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22" w:rsidRPr="00FB0CB2" w:rsidRDefault="00C86222" w:rsidP="00C86222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</w:t>
      </w:r>
    </w:p>
    <w:p w:rsidR="00C86222" w:rsidRPr="00FB0CB2" w:rsidRDefault="00FB0CB2" w:rsidP="00C86222">
      <w:pPr>
        <w:spacing w:after="0" w:line="240" w:lineRule="auto"/>
        <w:ind w:left="6720" w:firstLine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Uchwały nr </w:t>
      </w:r>
      <w:r w:rsidR="003D33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252</w:t>
      </w:r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/2016</w:t>
      </w:r>
    </w:p>
    <w:p w:rsidR="00C86222" w:rsidRPr="00FB0CB2" w:rsidRDefault="00C86222" w:rsidP="00C86222">
      <w:pPr>
        <w:spacing w:after="0" w:line="240" w:lineRule="auto"/>
        <w:ind w:left="6720" w:firstLine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Zarządu Powiatu Wągrowieckiego</w:t>
      </w:r>
    </w:p>
    <w:p w:rsidR="00C86222" w:rsidRPr="00FB0CB2" w:rsidRDefault="00FB0CB2" w:rsidP="00C86222">
      <w:pPr>
        <w:spacing w:after="0" w:line="240" w:lineRule="auto"/>
        <w:ind w:left="6720" w:firstLine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04 lutego 2016</w:t>
      </w:r>
      <w:r w:rsidR="00D10D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86222"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>r</w:t>
      </w:r>
      <w:r w:rsidR="00D10DF7">
        <w:rPr>
          <w:rFonts w:ascii="Times New Roman" w:eastAsia="Times New Roman" w:hAnsi="Times New Roman" w:cs="Times New Roman"/>
          <w:sz w:val="18"/>
          <w:szCs w:val="18"/>
          <w:lang w:eastAsia="pl-PL"/>
        </w:rPr>
        <w:t>oku</w:t>
      </w:r>
      <w:r w:rsidR="00C86222" w:rsidRPr="00FB0CB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8F3A4C" w:rsidRPr="00FB0CB2" w:rsidRDefault="008F3A4C" w:rsidP="00C86222">
      <w:pPr>
        <w:spacing w:after="0" w:line="360" w:lineRule="auto"/>
        <w:rPr>
          <w:rFonts w:ascii="Times New Roman" w:eastAsia="Times New Roman" w:hAnsi="Times New Roman" w:cs="Times New Roman"/>
          <w:sz w:val="4"/>
          <w:szCs w:val="10"/>
          <w:lang w:eastAsia="pl-PL"/>
        </w:rPr>
      </w:pPr>
    </w:p>
    <w:p w:rsidR="005311A2" w:rsidRPr="005311A2" w:rsidRDefault="005311A2" w:rsidP="00AA0A72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16"/>
          <w:szCs w:val="24"/>
          <w:lang w:eastAsia="pl-PL"/>
        </w:rPr>
      </w:pPr>
    </w:p>
    <w:p w:rsidR="00C86222" w:rsidRDefault="00C86222" w:rsidP="00AA0A72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FB0CB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Zarząd Powiatu Wągrowieckiego</w:t>
      </w:r>
    </w:p>
    <w:p w:rsidR="00AA0A72" w:rsidRPr="00AA0A72" w:rsidRDefault="00AA0A72" w:rsidP="00AA0A7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12"/>
          <w:szCs w:val="24"/>
          <w:lang w:eastAsia="pl-PL"/>
        </w:rPr>
      </w:pPr>
    </w:p>
    <w:p w:rsidR="00DE09A5" w:rsidRPr="00CA4FF4" w:rsidRDefault="00C86222" w:rsidP="00320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5 ust. 4 pkt 2, art. 11 ust. 1 pkt 1 i ust. 2</w:t>
      </w:r>
      <w:r w:rsidR="00D50621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13 ust. 1 ustawy </w:t>
      </w:r>
      <w:r w:rsid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D50621"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kwietnia 2003 r. o działalności pożytku publicznego i o wolontariacie (Dz. U. z 2014r. poz. 1118 z późn. zm.), uchwały Nr </w:t>
      </w:r>
      <w:r w:rsidR="00D50621"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XII/71/2015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F9127C"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Wągrowieckiego z dnia 28</w:t>
      </w:r>
      <w:r w:rsid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4DA4"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2015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„Programu Wspó</w:t>
      </w:r>
      <w:r w:rsid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łpracy Powiatu Wągrowieckiego z 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 oraz innymi podmiotami prowadzącymi działal</w:t>
      </w:r>
      <w:r w:rsidR="00F9127C"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pożytku publicznego na 2016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rok”.</w:t>
      </w:r>
    </w:p>
    <w:p w:rsidR="00C86222" w:rsidRPr="00FB0CB2" w:rsidRDefault="00C86222" w:rsidP="00AA0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</w:t>
      </w:r>
    </w:p>
    <w:p w:rsidR="00C86222" w:rsidRDefault="00FB0CB2" w:rsidP="00AA0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C86222" w:rsidRPr="00FB0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 konkurs ofert na wsparcie rea</w:t>
      </w:r>
      <w:r w:rsidR="00F9127C" w:rsidRPr="00FB0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lizacji zadań publicznych w 2016</w:t>
      </w:r>
      <w:r w:rsidR="00C86222" w:rsidRPr="00FB0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AA0A72" w:rsidRPr="00AA0A72" w:rsidRDefault="00AA0A72" w:rsidP="00AA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C86222" w:rsidRPr="00FB0CB2" w:rsidRDefault="00C86222" w:rsidP="00C86222">
      <w:pPr>
        <w:spacing w:after="0" w:line="240" w:lineRule="auto"/>
        <w:rPr>
          <w:rFonts w:ascii="Times New Roman" w:eastAsia="Times New Roman" w:hAnsi="Times New Roman" w:cs="Times New Roman"/>
          <w:sz w:val="2"/>
          <w:szCs w:val="10"/>
          <w:lang w:eastAsia="pl-PL"/>
        </w:rPr>
      </w:pP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I</w:t>
      </w:r>
      <w:r w:rsidRPr="00FB0CB2">
        <w:rPr>
          <w:rFonts w:ascii="Times New Roman" w:eastAsia="Times New Roman" w:hAnsi="Times New Roman" w:cs="Times New Roman"/>
          <w:sz w:val="23"/>
          <w:szCs w:val="20"/>
          <w:lang w:eastAsia="pl-PL"/>
        </w:rPr>
        <w:t xml:space="preserve">. </w:t>
      </w:r>
      <w:r w:rsidRPr="00FB0C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Konkurs adresowany jest do</w:t>
      </w:r>
      <w:r w:rsidRPr="00FB0CB2">
        <w:rPr>
          <w:rFonts w:ascii="Times New Roman" w:eastAsia="Times New Roman" w:hAnsi="Times New Roman" w:cs="Times New Roman"/>
          <w:sz w:val="23"/>
          <w:szCs w:val="20"/>
          <w:lang w:eastAsia="pl-PL"/>
        </w:rPr>
        <w:t>: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1) organizacji pozarządowych,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>2) osób prawnych i jednostek organizacyjnych działających na podstawie przepisów o stosunku Państwa do Kościoła Katolickiego w Rzeczypospolitej Polskiej, o stosunku  Państwa do innych kościołów i związków wyznaniowych oraz o gwarancjach wolności sumienia i wyznania, jeżeli ich cele statutowe obejmują prowadzenie działalności pożytku  publicznego,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stowarzyszeń jednostek samorządu terytorialnego, 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>4) spółdzielni socjalnych,</w:t>
      </w:r>
    </w:p>
    <w:p w:rsidR="00C86222" w:rsidRPr="00CA4FF4" w:rsidRDefault="00C86222" w:rsidP="008F3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78377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spółek</w:t>
      </w:r>
      <w:r w:rsidRPr="00783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3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akcyjnych i spółek z ograniczoną odpowiedzialnością oraz klubów sportowych będących spółkami działającymi na podstawie przepisów ustawy z dnia 25 czerwca 2010r. o sporcie (Dz. U. z 2014r. poz. 715), które nie działają 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osiągnięcia zysku oraz przeznaczają całość dochodu na realizację celów statutowych oraz nie przeznaczają zysku do podziału między swoich udziałowców, akcjonariuszy i pracowników.</w:t>
      </w:r>
    </w:p>
    <w:p w:rsidR="00C86222" w:rsidRPr="0065343F" w:rsidRDefault="00C86222" w:rsidP="00AA0A7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43F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II</w:t>
      </w:r>
      <w:r w:rsidRPr="0065343F">
        <w:rPr>
          <w:rFonts w:ascii="Times New Roman" w:eastAsia="Times New Roman" w:hAnsi="Times New Roman" w:cs="Times New Roman"/>
          <w:sz w:val="23"/>
          <w:szCs w:val="20"/>
          <w:lang w:eastAsia="pl-PL"/>
        </w:rPr>
        <w:t xml:space="preserve">. </w:t>
      </w:r>
      <w:r w:rsidRPr="0065343F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 xml:space="preserve">Rodzaje zadań i wysokość środków publicznych przeznaczonych na ich realizację oraz wysokość dotacji przekazanych organizacjom pozarządowym oraz podmiotom o których mowa w art. 3 ust. 3 ustawy </w:t>
      </w:r>
      <w:r w:rsidRPr="0065343F"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  <w:t xml:space="preserve">o działalności pożytku publicznego i o wolontariacie (Dz. U. z 2014r. poz. 1118 z późn. zm.) zrealizowanych </w:t>
      </w:r>
      <w:r w:rsidRPr="0065343F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 xml:space="preserve">w roku ogłoszenia otwartego konkursu ofert oraz w roku poprzednim: </w:t>
      </w:r>
    </w:p>
    <w:p w:rsidR="00F327AA" w:rsidRPr="00FB0CB2" w:rsidRDefault="00F327AA" w:rsidP="002048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0"/>
          <w:lang w:eastAsia="pl-PL"/>
        </w:rPr>
      </w:pPr>
    </w:p>
    <w:p w:rsidR="00F327AA" w:rsidRPr="00CA4FF4" w:rsidRDefault="00CA4FF4" w:rsidP="000807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  <w:t>1</w:t>
      </w:r>
      <w:r w:rsidR="00F327AA" w:rsidRPr="00CA4FF4"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  <w:t>.  Z zakresu kultury i sztuki:</w:t>
      </w:r>
      <w:r w:rsidR="00F327AA" w:rsidRPr="00CA4FF4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3"/>
          <w:szCs w:val="24"/>
          <w:lang w:eastAsia="pl-PL"/>
        </w:rPr>
        <w:tab/>
      </w:r>
      <w:r w:rsidR="00F327AA" w:rsidRPr="00CA4FF4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 xml:space="preserve"> </w:t>
      </w:r>
      <w:r w:rsidR="00F327AA" w:rsidRPr="00CA4FF4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 xml:space="preserve">do </w:t>
      </w:r>
      <w:r w:rsidRPr="00CA4FF4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3.0</w:t>
      </w:r>
      <w:r w:rsidR="00F327AA" w:rsidRPr="00CA4FF4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00 zł</w:t>
      </w:r>
    </w:p>
    <w:p w:rsidR="002C2449" w:rsidRPr="00D603D5" w:rsidRDefault="00D603D5" w:rsidP="00D603D5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2C2449" w:rsidRPr="00D603D5">
        <w:rPr>
          <w:rFonts w:ascii="Times New Roman" w:eastAsia="Calibri" w:hAnsi="Times New Roman" w:cs="Times New Roman"/>
          <w:sz w:val="24"/>
          <w:szCs w:val="24"/>
          <w:lang w:eastAsia="pl-PL"/>
        </w:rPr>
        <w:t>organizacja i koordynacja przedsięwzięć kulturalnych (m.in. festiwali, koncertów, konkursów, plenerów czy audycji muzycznych) o zasięgu ponadgminnym dla dzieci, młodzieży i dorosłych,</w:t>
      </w:r>
    </w:p>
    <w:p w:rsidR="00F327AA" w:rsidRPr="00CA4FF4" w:rsidRDefault="00F327AA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Wysokość środków przeznaczon</w:t>
      </w:r>
      <w:r w:rsidR="002C2449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ych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w II konkursie</w:t>
      </w:r>
      <w:r w:rsidR="002C2449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na realizację zadania w 2016</w:t>
      </w:r>
      <w:r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r.: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 xml:space="preserve"> </w:t>
      </w:r>
      <w:r w:rsidR="00CA4FF4"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3.0</w:t>
      </w:r>
      <w:r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00 zł</w:t>
      </w:r>
    </w:p>
    <w:p w:rsidR="00F327AA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przekazanych z budżetu powiatu na realizację podobnych zadań </w:t>
      </w:r>
      <w:r w:rsidR="00674E77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2015r. </w:t>
      </w:r>
      <w:r w:rsidR="0078377F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wynosiła </w:t>
      </w:r>
      <w:r w:rsidR="00674E77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16.530 zł (w tym 11.680 zł w konkursie ofert i 4.850 zł w trybie poza</w:t>
      </w:r>
      <w:r w:rsidR="0078377F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konkursowym tzw. „małe granty”), natomiast w 2016r. – 8.500 zł (w konkursie ofert).</w:t>
      </w:r>
    </w:p>
    <w:p w:rsidR="005311A2" w:rsidRPr="005311A2" w:rsidRDefault="005311A2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7AA" w:rsidRPr="00CA4FF4" w:rsidRDefault="00CA4FF4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lastRenderedPageBreak/>
        <w:t>2</w:t>
      </w:r>
      <w:r w:rsidR="00F327AA" w:rsidRPr="00CA4FF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.  Z zakresu wspierania i upowszechniania kultury fizycznej:</w:t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    </w:t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  do 15</w:t>
      </w:r>
      <w:r w:rsidR="00F327AA"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.000 zł</w:t>
      </w:r>
    </w:p>
    <w:p w:rsidR="0026535D" w:rsidRPr="00CA4FF4" w:rsidRDefault="00F327AA" w:rsidP="000807E9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A4F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535D" w:rsidRPr="00CA4FF4">
        <w:rPr>
          <w:rFonts w:ascii="Times New Roman" w:eastAsia="Calibri" w:hAnsi="Times New Roman" w:cs="Times New Roman"/>
          <w:sz w:val="24"/>
          <w:szCs w:val="20"/>
          <w:lang w:eastAsia="pl-PL"/>
        </w:rPr>
        <w:t>organizacja i koordynacja przedsięwzięć (m.in. imprez, meczy, treningów, zajęć sportowych) sportowych i sportowo-rekreacyjnych o zasięgu pon</w:t>
      </w:r>
      <w:r w:rsidR="00CA4FF4">
        <w:rPr>
          <w:rFonts w:ascii="Times New Roman" w:eastAsia="Calibri" w:hAnsi="Times New Roman" w:cs="Times New Roman"/>
          <w:sz w:val="24"/>
          <w:szCs w:val="20"/>
          <w:lang w:eastAsia="pl-PL"/>
        </w:rPr>
        <w:t>adgminnym dla dzieci, młodzieży i </w:t>
      </w:r>
      <w:r w:rsidR="00F71E6B" w:rsidRPr="00CA4FF4">
        <w:rPr>
          <w:rFonts w:ascii="Times New Roman" w:eastAsia="Calibri" w:hAnsi="Times New Roman" w:cs="Times New Roman"/>
          <w:sz w:val="24"/>
          <w:szCs w:val="20"/>
          <w:lang w:eastAsia="pl-PL"/>
        </w:rPr>
        <w:t>dorosłych</w:t>
      </w:r>
    </w:p>
    <w:p w:rsidR="00F327AA" w:rsidRPr="00CA4FF4" w:rsidRDefault="00F327AA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Wysokość środków przeznaczonych 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na realizację zadania w 201</w:t>
      </w:r>
      <w:r w:rsidR="0026535D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6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r.: 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CA4FF4"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15</w:t>
      </w:r>
      <w:r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.000 zł</w:t>
      </w:r>
    </w:p>
    <w:p w:rsidR="00F327AA" w:rsidRPr="005311A2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przekazanych z budżetu powiatu na realizację podobnych zadań </w:t>
      </w:r>
      <w:r w:rsidR="005311A2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w 2015r. wynosiła</w:t>
      </w:r>
      <w:r w:rsidR="00674E77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53.190 zł (w tym 41.990 zł w konkursach ofert i 11.200 w trybie pozakonkursowym </w:t>
      </w:r>
      <w:r w:rsid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674E77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tzw. „małe granty”)</w:t>
      </w:r>
      <w:r w:rsidR="005311A2" w:rsidRPr="005311A2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w 2016r. – 43.570 zł ( w tym 28.000 zł w konkursie ofert i 15.570 zł w trybie pozakonkursowym tzw. „małe granty”).</w:t>
      </w:r>
    </w:p>
    <w:p w:rsidR="00F327AA" w:rsidRPr="00CA4FF4" w:rsidRDefault="00CA4FF4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3</w:t>
      </w:r>
      <w:r w:rsidR="00F327AA" w:rsidRPr="00CA4FF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.  Z zakresu turystyki i krajoznawstwa:</w:t>
      </w:r>
      <w:r w:rsidR="00F327AA" w:rsidRPr="00CA4FF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ab/>
      </w:r>
      <w:r w:rsidR="00F327AA" w:rsidRPr="00CA4FF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ab/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     do 3</w:t>
      </w:r>
      <w:r w:rsidR="00204865"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</w:t>
      </w:r>
      <w:r w:rsidR="00F327AA" w:rsidRPr="00CA4FF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00 zł</w:t>
      </w:r>
    </w:p>
    <w:p w:rsidR="00204865" w:rsidRPr="00CA4FF4" w:rsidRDefault="00204865" w:rsidP="000807E9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CA4FF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Pr="00CA4FF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A4FF4">
        <w:rPr>
          <w:rFonts w:ascii="Times New Roman" w:eastAsia="Calibri" w:hAnsi="Times New Roman" w:cs="Times New Roman"/>
          <w:sz w:val="24"/>
          <w:szCs w:val="20"/>
          <w:lang w:eastAsia="pl-PL"/>
        </w:rPr>
        <w:t>organizacja i koordynacja przedsięwzięć (m.in. imprez, rajdów, spływów kajakowych lub obozów szkoleniowych) krajoznawczo-wypoczynkowych i turystycznych o zasięgu ponadgminnym dla dzieci, młodzieży i dorosłych.</w:t>
      </w:r>
    </w:p>
    <w:p w:rsidR="00F327AA" w:rsidRPr="00CA4FF4" w:rsidRDefault="00F327AA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</w:pPr>
      <w:r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Wysokość środków przeznaczonych</w:t>
      </w:r>
      <w:r w:rsidR="00204865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="00204865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na realizację zadania w 2016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r.:</w:t>
      </w:r>
      <w:r w:rsidR="00CA4FF4" w:rsidRPr="00CA4FF4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 xml:space="preserve"> </w:t>
      </w:r>
      <w:r w:rsidR="00CA4FF4"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3</w:t>
      </w:r>
      <w:r w:rsidR="00204865"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.0</w:t>
      </w:r>
      <w:r w:rsidRPr="00CA4FF4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00 zł</w:t>
      </w:r>
    </w:p>
    <w:p w:rsidR="0056736C" w:rsidRPr="00767C1C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przekazanych z budżetu powiatu na realizację podobnych zadań </w:t>
      </w:r>
      <w:r w:rsidR="00767C1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w 2015r. wynosiła</w:t>
      </w:r>
      <w:r w:rsidR="0056736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19.950 zł (w tym 13.000 zł w konkursach ofert i 6.950 zł w trybie poza</w:t>
      </w:r>
      <w:r w:rsidR="00767C1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konkursowym tzw. „małe granty”), natomiast w 2016r. – 4.000 zł (w konkursie ofert).</w:t>
      </w:r>
    </w:p>
    <w:p w:rsidR="00D64DD7" w:rsidRPr="00767C1C" w:rsidRDefault="00767C1C" w:rsidP="00767C1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>4</w:t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 xml:space="preserve">. Z zakresu promocji zatrudnienia i aktywizacji zawodowej osób pozostających bez pracy i zagrożonych zwolnieniem z pracy:  </w:t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</w:r>
      <w:r w:rsidR="00F327AA" w:rsidRPr="00767C1C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ab/>
        <w:t xml:space="preserve"> </w:t>
      </w:r>
      <w:r w:rsidRPr="00767C1C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do 4.0</w:t>
      </w:r>
      <w:r w:rsidR="00F327AA" w:rsidRPr="00767C1C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00 zł</w:t>
      </w:r>
    </w:p>
    <w:p w:rsidR="00D64DD7" w:rsidRPr="00767C1C" w:rsidRDefault="00767C1C" w:rsidP="000807E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64DD7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bezpłatnych, indywidualnych porad psychologicznych dla osób długotrwale bezrobotnych i osób powyżej 50 roku życia zarejestrowanyc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w Powiatowym Urzędzie Pracy w </w:t>
      </w:r>
      <w:r w:rsidR="00D64DD7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Wągrowcu.</w:t>
      </w:r>
    </w:p>
    <w:p w:rsidR="00D64DD7" w:rsidRPr="00767C1C" w:rsidRDefault="00D64DD7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Wysokość środków przeznaczonych </w:t>
      </w:r>
      <w:r w:rsidR="00767C1C"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na realizację zadania w 2016r.:  </w:t>
      </w:r>
      <w:r w:rsidR="00767C1C"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   </w:t>
      </w:r>
      <w:r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767C1C"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767C1C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 xml:space="preserve">do </w:t>
      </w:r>
      <w:r w:rsidR="00767C1C"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4.00</w:t>
      </w:r>
      <w:r w:rsidRPr="00767C1C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0 zł</w:t>
      </w:r>
    </w:p>
    <w:p w:rsidR="00D64DD7" w:rsidRPr="00767C1C" w:rsidRDefault="00D64DD7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W 2015</w:t>
      </w:r>
      <w:r w:rsidR="00767C1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podobnych zadań nie przekazano środkó</w:t>
      </w:r>
      <w:r w:rsidR="00767C1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finansowych z budżetu powiatu, natomiast w 2016r. - </w:t>
      </w:r>
      <w:r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C1C" w:rsidRPr="00767C1C">
        <w:rPr>
          <w:rFonts w:ascii="Times New Roman" w:eastAsia="Times New Roman" w:hAnsi="Times New Roman" w:cs="Times New Roman"/>
          <w:sz w:val="24"/>
          <w:szCs w:val="24"/>
          <w:lang w:eastAsia="pl-PL"/>
        </w:rPr>
        <w:t>3.750 zł (w konkursie ofert).</w:t>
      </w:r>
    </w:p>
    <w:p w:rsidR="00F327AA" w:rsidRPr="003D16D6" w:rsidRDefault="00767C1C" w:rsidP="000807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5</w:t>
      </w:r>
      <w:r w:rsidR="00F327AA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.  Z zakresu działalności na rzecz osób niepełnosprawnych:</w:t>
      </w:r>
      <w:r w:rsidR="00F327AA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F327AA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F327AA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 xml:space="preserve">            </w:t>
      </w:r>
      <w:r w:rsidR="003D16D6" w:rsidRPr="003D16D6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do 2</w:t>
      </w:r>
      <w:r w:rsidR="00F327AA" w:rsidRPr="003D16D6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.000 zł</w:t>
      </w:r>
    </w:p>
    <w:p w:rsidR="00F76C78" w:rsidRPr="003D16D6" w:rsidRDefault="003D16D6" w:rsidP="000807E9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327AA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7AA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6C78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inicjatyw podejmowanych na rzecz ograniczenia skutków niepełnosprawności oraz </w:t>
      </w:r>
      <w:r w:rsidR="00F76C78" w:rsidRPr="003D16D6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zapobiegania wykluczeniu społecznemu.</w:t>
      </w:r>
    </w:p>
    <w:p w:rsidR="00F327AA" w:rsidRPr="003D16D6" w:rsidRDefault="00F327AA" w:rsidP="000807E9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Wysokość środków przeznaczonych </w:t>
      </w:r>
      <w:r w:rsidR="003D16D6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na realizację zadania</w:t>
      </w:r>
      <w:r w:rsidR="00F76C78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w 2016</w:t>
      </w:r>
      <w:r w:rsidR="003D16D6" w:rsidRPr="003D16D6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r.         </w:t>
      </w:r>
      <w:r w:rsidR="003D16D6" w:rsidRPr="003D16D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2.0</w:t>
      </w:r>
      <w:r w:rsidRPr="003D16D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00 zł</w:t>
      </w:r>
    </w:p>
    <w:p w:rsidR="00F327AA" w:rsidRPr="003D16D6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6D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przekazanych z budżetu powiatu na r</w:t>
      </w:r>
      <w:r w:rsidR="00320B23" w:rsidRPr="003D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ealizację podobnych zadań w </w:t>
      </w:r>
      <w:r w:rsidR="003D16D6" w:rsidRPr="003D16D6">
        <w:rPr>
          <w:rFonts w:ascii="Times New Roman" w:eastAsia="Times New Roman" w:hAnsi="Times New Roman" w:cs="Times New Roman"/>
          <w:sz w:val="24"/>
          <w:szCs w:val="24"/>
          <w:lang w:eastAsia="pl-PL"/>
        </w:rPr>
        <w:t>2015r. wynosiła 8.000 zł (konkursy ofert), natomiast w 2016r. 14.680 zł (w konkursie ofert).</w:t>
      </w:r>
    </w:p>
    <w:p w:rsidR="00F327AA" w:rsidRPr="00AA0A72" w:rsidRDefault="00AA0A72" w:rsidP="00AA0A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6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. Z zakresu działalności na rzecz osób w wieku emerytalnym:                                             </w:t>
      </w:r>
      <w:r w:rsidR="00E30BAB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do </w:t>
      </w:r>
      <w:r w:rsidRPr="00AA0A72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2.665</w:t>
      </w:r>
      <w:r w:rsidR="00F327AA" w:rsidRPr="00AA0A72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 xml:space="preserve"> zł</w:t>
      </w:r>
    </w:p>
    <w:p w:rsidR="00136A36" w:rsidRPr="00AA0A72" w:rsidRDefault="00AA0A72" w:rsidP="000807E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327AA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A36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aktywizujących oraz podnoszących sprawność seniorów z terenu Powiatu Wągrowieckiego. </w:t>
      </w:r>
    </w:p>
    <w:p w:rsidR="00F327AA" w:rsidRPr="00AA0A72" w:rsidRDefault="00F327AA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Wysokość środków przeznaczonych 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na realizację za</w:t>
      </w:r>
      <w:r w:rsidR="00136A36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dania w 2016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r.:   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 xml:space="preserve">  </w:t>
      </w:r>
      <w:r w:rsidR="00AA0A72"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2.665</w:t>
      </w:r>
      <w:r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 xml:space="preserve"> zł</w:t>
      </w:r>
    </w:p>
    <w:p w:rsidR="008F3A4C" w:rsidRPr="00AA0A72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Wysokość środków przekazanych z budżetu powiatu na realizację podobnych zadań </w:t>
      </w:r>
      <w:r w:rsidR="009648C5" w:rsidRPr="00AA0A7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</w:t>
      </w:r>
      <w:r w:rsidR="00AA0A72" w:rsidRPr="00AA0A7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2015r. wynosiła </w:t>
      </w:r>
      <w:r w:rsidR="009648C5" w:rsidRPr="00AA0A7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22.000 zł (w tym 20.000 zł w konkursach ofert i 2.000 zł w trybie poza</w:t>
      </w:r>
      <w:r w:rsidR="00AA0A72" w:rsidRPr="00AA0A7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konkursowym tzw. „małe granty”), natomiast w 2016r. 12.000 zł (w konkursie ofert).</w:t>
      </w:r>
    </w:p>
    <w:p w:rsidR="00F327AA" w:rsidRPr="00AA0A72" w:rsidRDefault="00AA0A72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>7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>. Z zakresu porządku i bezpieczeństwa publicznego: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                     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  <w:t xml:space="preserve">                         </w:t>
      </w:r>
      <w:r w:rsidRPr="00AA0A72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do 2</w:t>
      </w:r>
      <w:r w:rsidR="00F327AA" w:rsidRPr="00AA0A72">
        <w:rPr>
          <w:rFonts w:ascii="Times New Roman" w:eastAsia="Times New Roman" w:hAnsi="Times New Roman" w:cs="Times New Roman"/>
          <w:b/>
          <w:iCs/>
          <w:sz w:val="23"/>
          <w:szCs w:val="23"/>
          <w:lang w:eastAsia="pl-PL"/>
        </w:rPr>
        <w:t>.500 zł</w:t>
      </w:r>
    </w:p>
    <w:p w:rsidR="00F45F6E" w:rsidRPr="00AA0A72" w:rsidRDefault="00AA0A72" w:rsidP="000807E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5F6E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przedsięwzięć mających na celu niesienie pomocy w akcjach ratowniczych.</w:t>
      </w:r>
    </w:p>
    <w:p w:rsidR="00F327AA" w:rsidRPr="00AA0A72" w:rsidRDefault="00F327AA" w:rsidP="000807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Wysokość środków przeznaczon</w:t>
      </w:r>
      <w:r w:rsidR="00F45F6E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ych 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 II konkursie </w:t>
      </w:r>
      <w:r w:rsidR="00F45F6E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na realizację zadania w 2016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r.:   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300BE7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="00F45F6E"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do 2</w:t>
      </w:r>
      <w:r w:rsidR="00AA0A72"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.5</w:t>
      </w:r>
      <w:r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00 zł</w:t>
      </w:r>
    </w:p>
    <w:p w:rsidR="00F327AA" w:rsidRPr="00AA0A72" w:rsidRDefault="00F327AA" w:rsidP="0008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przekazanych z budżetu powiat</w:t>
      </w:r>
      <w:r w:rsidR="00180FF4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AA0A72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podobnych zadań w</w:t>
      </w:r>
      <w:r w:rsidR="00180FF4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2015r. </w:t>
      </w:r>
      <w:r w:rsidR="00AA0A72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wynosiła 7.500 zł (konkurs ofert), natomiast w 2016r. na realizację podobnych zadań nie przekazano środków finansowych z budżetu powiatu. </w:t>
      </w:r>
    </w:p>
    <w:p w:rsidR="00F327AA" w:rsidRPr="00AA0A72" w:rsidRDefault="00AA0A72" w:rsidP="000807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>8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 xml:space="preserve">. Z zakresu ekologii i ochrony zwierząt oraz ochrony dziedzictwa przyrodniczego:          </w:t>
      </w:r>
      <w:r w:rsidR="00300BE7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 xml:space="preserve"> </w:t>
      </w:r>
      <w:r w:rsidR="00F327AA" w:rsidRPr="00AA0A72">
        <w:rPr>
          <w:rFonts w:ascii="Times New Roman" w:eastAsia="Times New Roman" w:hAnsi="Times New Roman" w:cs="Times New Roman"/>
          <w:b/>
          <w:i/>
          <w:sz w:val="23"/>
          <w:szCs w:val="24"/>
          <w:lang w:eastAsia="pl-PL"/>
        </w:rPr>
        <w:t xml:space="preserve">  </w:t>
      </w:r>
      <w:r w:rsidRPr="00AA0A72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do 1.50</w:t>
      </w:r>
      <w:r w:rsidR="00F327AA" w:rsidRPr="00AA0A72">
        <w:rPr>
          <w:rFonts w:ascii="Times New Roman" w:eastAsia="Times New Roman" w:hAnsi="Times New Roman" w:cs="Times New Roman"/>
          <w:b/>
          <w:iCs/>
          <w:sz w:val="23"/>
          <w:szCs w:val="24"/>
          <w:lang w:eastAsia="pl-PL"/>
        </w:rPr>
        <w:t>0 zł</w:t>
      </w:r>
    </w:p>
    <w:p w:rsidR="00F327AA" w:rsidRPr="00AA0A72" w:rsidRDefault="00AA0A72" w:rsidP="000807E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4FB1" w:rsidRPr="00AA0A7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pikniku ekologicznego promującego właściwe zachowania w życiu codziennym.</w:t>
      </w:r>
    </w:p>
    <w:p w:rsidR="00164FB1" w:rsidRPr="00AA0A72" w:rsidRDefault="00F327AA" w:rsidP="000807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</w:pP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Wysokość środków przeznaczon</w:t>
      </w:r>
      <w:r w:rsidR="00164FB1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ych</w:t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w II konkursie </w:t>
      </w:r>
      <w:r w:rsidR="00164FB1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na realizację zadania w 2016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r.:   </w:t>
      </w:r>
      <w:r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ab/>
      </w:r>
      <w:r w:rsidR="00AA0A72" w:rsidRPr="00AA0A7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="00AA0A72"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 xml:space="preserve"> do 1.5</w:t>
      </w:r>
      <w:r w:rsidRPr="00AA0A7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pl-PL"/>
        </w:rPr>
        <w:t>00 zł</w:t>
      </w:r>
    </w:p>
    <w:p w:rsidR="008F3A4C" w:rsidRPr="00300BE7" w:rsidRDefault="006A212B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F3A4C" w:rsidRPr="00300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2015r. na realizację podobnych zadań nie przekazano środków</w:t>
      </w:r>
      <w:r w:rsidR="00300BE7" w:rsidRPr="0030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z budżetu powiatu, natomiast w 2016r. – 2.000 zł (w konkursie ofert).</w:t>
      </w:r>
    </w:p>
    <w:p w:rsidR="0065343F" w:rsidRPr="00C45F88" w:rsidRDefault="0065343F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4"/>
          <w:lang w:eastAsia="pl-PL"/>
        </w:rPr>
      </w:pPr>
    </w:p>
    <w:p w:rsidR="00C45F88" w:rsidRPr="00075DC9" w:rsidRDefault="00C86222" w:rsidP="00C45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Planowana wysokość środków finansowych określona w „Programie Współpracy Powiatu Wągrowieckiego z organizacjami pozarządowymi oraz innymi podmiotami prowadzącymi działal</w:t>
      </w:r>
      <w:r w:rsidR="008F3A4C"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ność pożytku publicznego </w:t>
      </w:r>
      <w:r w:rsidR="00DE601A"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2016</w:t>
      </w:r>
      <w:r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rok” z przeznaczeniem na tr</w:t>
      </w:r>
      <w:r w:rsidR="00DE601A"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yb konkursowy wynosi 120.000 zł</w:t>
      </w:r>
      <w:r w:rsidR="00C45F88" w:rsidRPr="00C4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czego pozostało </w:t>
      </w:r>
      <w:r w:rsidR="00C45F88" w:rsidRPr="00C45F88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45F88" w:rsidRPr="00300BE7">
        <w:rPr>
          <w:rFonts w:ascii="Times New Roman" w:hAnsi="Times New Roman" w:cs="Times New Roman"/>
          <w:bCs/>
          <w:sz w:val="24"/>
          <w:szCs w:val="24"/>
        </w:rPr>
        <w:t xml:space="preserve">rozdysponowania </w:t>
      </w:r>
      <w:r w:rsidR="00300BE7" w:rsidRPr="00300BE7">
        <w:rPr>
          <w:rFonts w:ascii="Times New Roman" w:hAnsi="Times New Roman" w:cs="Times New Roman"/>
          <w:b/>
          <w:bCs/>
          <w:sz w:val="24"/>
          <w:szCs w:val="24"/>
        </w:rPr>
        <w:t>33.665</w:t>
      </w:r>
      <w:r w:rsidR="00C45F88" w:rsidRPr="00300BE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30B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4"/>
          <w:lang w:eastAsia="pl-PL"/>
        </w:rPr>
      </w:pPr>
    </w:p>
    <w:p w:rsidR="00C86222" w:rsidRPr="00C45F88" w:rsidRDefault="00C86222" w:rsidP="00C8622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F8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zadania w danym zakresie może zostać wyłoniona jedna lub więcej ofert.</w:t>
      </w:r>
    </w:p>
    <w:p w:rsidR="00C86222" w:rsidRPr="00300BE7" w:rsidRDefault="00C86222" w:rsidP="00300BE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  <w:r w:rsidRPr="00C45F8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finansowych przydzielonych na dane zadanie może zostać podzielona pomiędzy kilku oferentów.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III</w:t>
      </w:r>
      <w:r w:rsidRPr="00FB0CB2">
        <w:rPr>
          <w:rFonts w:ascii="Times New Roman" w:eastAsia="Times New Roman" w:hAnsi="Times New Roman" w:cs="Times New Roman"/>
          <w:sz w:val="23"/>
          <w:szCs w:val="20"/>
          <w:lang w:eastAsia="pl-PL"/>
        </w:rPr>
        <w:t>.</w:t>
      </w:r>
      <w:r w:rsidRPr="00FB0C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 xml:space="preserve"> Zasady przyznawania dotacji</w:t>
      </w:r>
      <w:r w:rsidRPr="00FB0CB2">
        <w:rPr>
          <w:rFonts w:ascii="Times New Roman" w:eastAsia="Times New Roman" w:hAnsi="Times New Roman" w:cs="Times New Roman"/>
          <w:sz w:val="23"/>
          <w:szCs w:val="20"/>
          <w:lang w:eastAsia="pl-PL"/>
        </w:rPr>
        <w:t>.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Konkurs adresowany jest do organizacji pozarządowych oraz innych podmiotów wymienionych w punkcie I, prowadzących działalność statutową w sferach objętych konkursem. Ponadto adresaci konkursu powinni prowadzić, odpowiednio do terytorialnego zakresu działania organów powiatu wągrowieckiego, działalność pożytku publicznego w zakresie odpowia</w:t>
      </w:r>
      <w:r w:rsidR="00300BE7">
        <w:rPr>
          <w:rFonts w:ascii="Times New Roman" w:eastAsia="Times New Roman" w:hAnsi="Times New Roman" w:cs="Times New Roman"/>
          <w:sz w:val="24"/>
          <w:szCs w:val="20"/>
          <w:lang w:eastAsia="pl-PL"/>
        </w:rPr>
        <w:t>dającym zadaniom tych organów.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Zlecenie realizacji zadania publicznego odbywa się w formie wspierania. </w:t>
      </w: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dofinansowania nie może stanowić więcej niż </w:t>
      </w:r>
      <w:r w:rsidR="00A930A6" w:rsidRPr="00FB0C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</w:t>
      </w:r>
      <w:r w:rsidR="00D97B59" w:rsidRPr="00FB0C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0C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całkowitych realizacji zadania. Oferent biorący udział w konkursie jest zobowiązany zapewnić minimum </w:t>
      </w:r>
      <w:r w:rsidR="00A930A6" w:rsidRPr="00FB0CB2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5</w:t>
      </w:r>
      <w:r w:rsidR="00D97B59" w:rsidRPr="00FB0CB2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 xml:space="preserve"> </w:t>
      </w:r>
      <w:r w:rsidRPr="00FB0CB2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%</w:t>
      </w: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finansowych własnych, o których mowa w części IV ust.2 pkt. 2 ramowego wzoru oferty.</w:t>
      </w:r>
      <w:r w:rsidRPr="00FB0C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Złożenie oferty nie jest równoznaczne z przyznaniem dotacji.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Dotację przyznaje się podmiotowi, którego oferta zostanie wybrana przez Zarząd Powiatu Wągrowieckiego po zapoznaniu się z opinią Komisji Konkursowej. Decyzja Zarządu jest decyzją ostateczną i nie przysługuje od niej odwołanie. 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Wypłata dotacji nastąpi na podstawie zawartej umowy pomiędzy Zarządem Powiatu Wągrowieckiego, a podmiotem, którego oferta zostanie wybrana. Podmiot realizujący zadanie zobowiązany jest do rozliczenia się z otrzymanej dotacji po zrealizowaniu zadania na zasadach określonych w umowie. 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Wysokość przyznanej dotacji może być niższa, niż wnioskowana w ofercie. W takim przypadku oferent zobowiązany jest do dokonania korekty kosztorysu i harmonogramu zadania. 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 Powiatu może odmówić podmiotowi wyłonionemu w konkursie przyznania dotacji i 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merytoryczną i finansową oferenta.</w:t>
      </w:r>
    </w:p>
    <w:p w:rsidR="00C86222" w:rsidRPr="00FB0CB2" w:rsidRDefault="00C86222" w:rsidP="00C86222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pobierania opłat od adresatów zadania publicznego pod warunkiem, że oferent prowadzi w tym zakresie odpłatą działalność pożytku publicznego.</w:t>
      </w:r>
    </w:p>
    <w:p w:rsidR="00C86222" w:rsidRPr="00FB0CB2" w:rsidRDefault="00C86222" w:rsidP="00C86222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9.</w:t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Zgodnie z art. 15 ust. 2d ustawy o działalności pożytku publicznego i o wolontariacie, osoby wskazane do składu komisji konkursowej przez organizacje pozarządowe lub podmioty wymienione w art. 3 ust. 3 w/w ustawy biorące udział w konkursie, podlegają wyłączeniu ze składu komisji konkursowej.</w:t>
      </w:r>
    </w:p>
    <w:p w:rsidR="00C86222" w:rsidRPr="00FB0CB2" w:rsidRDefault="00C86222" w:rsidP="00C86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"/>
          <w:szCs w:val="20"/>
          <w:lang w:eastAsia="pl-PL"/>
        </w:rPr>
      </w:pPr>
    </w:p>
    <w:p w:rsidR="00C86222" w:rsidRPr="0065343F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IV</w:t>
      </w:r>
      <w:r w:rsidRPr="0065343F">
        <w:rPr>
          <w:rFonts w:ascii="Times New Roman" w:eastAsia="Times New Roman" w:hAnsi="Times New Roman" w:cs="Times New Roman"/>
          <w:sz w:val="23"/>
          <w:szCs w:val="20"/>
          <w:lang w:eastAsia="pl-PL"/>
        </w:rPr>
        <w:t>.</w:t>
      </w:r>
      <w:r w:rsidRPr="0065343F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 xml:space="preserve"> Termin i warunki realizacji zadania</w:t>
      </w:r>
      <w:r w:rsidRPr="0065343F">
        <w:rPr>
          <w:rFonts w:ascii="Times New Roman" w:eastAsia="Times New Roman" w:hAnsi="Times New Roman" w:cs="Times New Roman"/>
          <w:sz w:val="23"/>
          <w:szCs w:val="20"/>
          <w:lang w:eastAsia="pl-PL"/>
        </w:rPr>
        <w:t>.</w:t>
      </w:r>
    </w:p>
    <w:p w:rsidR="00C86222" w:rsidRPr="0065343F" w:rsidRDefault="00C86222" w:rsidP="00C86222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Realizacja zadania następuje w terminie </w:t>
      </w:r>
      <w:r w:rsidR="00CB65C9" w:rsidRPr="000922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od</w:t>
      </w:r>
      <w:r w:rsidR="000922B2" w:rsidRPr="000922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 xml:space="preserve"> 1</w:t>
      </w:r>
      <w:r w:rsidR="00CB65C9" w:rsidRPr="000922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1</w:t>
      </w:r>
      <w:r w:rsidR="000922B2" w:rsidRPr="000922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 xml:space="preserve"> kwietnia </w:t>
      </w:r>
      <w:r w:rsidR="00CB65C9" w:rsidRPr="000922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 xml:space="preserve">do </w:t>
      </w:r>
      <w:r w:rsidR="00CB65C9" w:rsidRPr="0065343F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30 listopada 2016</w:t>
      </w:r>
      <w:r w:rsidRPr="0065343F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r.</w:t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, zgodnie z terminem wskazanym w ofercie.</w:t>
      </w:r>
    </w:p>
    <w:p w:rsidR="00C86222" w:rsidRPr="0065343F" w:rsidRDefault="00C86222" w:rsidP="00C8622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2. Zadanie określone w ofercie winno być realizowane z należytą starannością, zgodnie z warunkami określonymi w ofercie oraz umowie. W przypadku przeprowadzenia imprezy należy zapewnić bezpieczeństwo uczestnikom imprezy i publiczności.</w:t>
      </w:r>
    </w:p>
    <w:p w:rsidR="00C86222" w:rsidRPr="0065343F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V. Termin składania ofert.</w:t>
      </w:r>
    </w:p>
    <w:p w:rsidR="00C86222" w:rsidRPr="0065343F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Podmioty, o których mowa w punkcie I ogłoszenia składają ofertę na realizację zadań publicznych (osobiście lub drogą pocztową), w terminie </w:t>
      </w:r>
      <w:r w:rsidR="000922B2" w:rsidRPr="000922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 xml:space="preserve">do dnia 29 lutego </w:t>
      </w:r>
      <w:r w:rsidR="00D50621" w:rsidRPr="000922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 xml:space="preserve"> </w:t>
      </w:r>
      <w:r w:rsidR="000922B2" w:rsidRPr="000922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2016</w:t>
      </w:r>
      <w:r w:rsidRPr="000922B2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r. w </w:t>
      </w:r>
      <w:r w:rsidRPr="00C45F88">
        <w:rPr>
          <w:rFonts w:ascii="Times New Roman" w:eastAsia="Times New Roman" w:hAnsi="Times New Roman" w:cs="Times New Roman"/>
          <w:b/>
          <w:sz w:val="23"/>
          <w:szCs w:val="20"/>
          <w:lang w:eastAsia="pl-PL"/>
        </w:rPr>
        <w:t>Kancelarii Starostwa Powiatowego w Wągrowcu</w:t>
      </w:r>
      <w:r w:rsidRPr="00C45F8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 w:rsidRPr="00C45F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ul. Kościuszki 15. Oferty należy </w:t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składać w za</w:t>
      </w:r>
      <w:r w:rsidR="00D50621"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mkniętej kopercie z napisem „</w:t>
      </w:r>
      <w:r w:rsidR="0065343F"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II </w:t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Otwarty konkurs ofert na realiza</w:t>
      </w:r>
      <w:r w:rsidR="00D50621"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cję zadań publicznych w 2016</w:t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r.” oraz nazwą podmiotu ubiegającego się o dotację, a także z zaznaczonym numerem zleconego zadania. W przypadku oferty złożonej osobiście decyduje data wpływu, natomiast przesłanej drogą pocztową - data stempla pocztowego. Nie będą rozpatrywane oferty przesłane drogą elektroniczną oraz faksem. Wzór prawidłowego opisu koperty dostępny jest na stronie internetowej powiatu oraz w Biuletynie Informacji Publicznej.</w:t>
      </w:r>
    </w:p>
    <w:p w:rsidR="00C86222" w:rsidRPr="00C45F88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92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należy składać w formie pisemnej na drukach zgodnych z załącznikiem nr 1 rozporządzenia Ministra Pracy i Polityki Społecznej z dnia 15 grudnia 2010 r. w sprawie wzoru oferty i ramowego wzoru umowy dotyczących realizacji zadania publicznego oraz wzoru </w:t>
      </w:r>
      <w:r w:rsidRPr="00092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sprawozdania z wykonania tego zadania /Dz. U. z 2011r. Nr 6, poz. 25/. Wzór oferty, sprawozdania oraz umowy o wykonanie zadania publicznego dostępny jest na stronie internetowej powiatu </w:t>
      </w:r>
      <w:hyperlink r:id="rId8" w:history="1">
        <w:r w:rsidRPr="000922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www.wagrowiec.pl</w:t>
        </w:r>
      </w:hyperlink>
      <w:r w:rsidRPr="00092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Biuletynie Informacji </w:t>
      </w:r>
      <w:r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Publicznej </w:t>
      </w:r>
      <w:hyperlink r:id="rId9" w:history="1">
        <w:r w:rsidRPr="00C45F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www.bip.wagrowiec.pl</w:t>
        </w:r>
      </w:hyperlink>
      <w:r w:rsidRPr="00C45F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6222" w:rsidRPr="00FB0CB2" w:rsidRDefault="00C86222" w:rsidP="00C86222">
      <w:pPr>
        <w:numPr>
          <w:ilvl w:val="0"/>
          <w:numId w:val="16"/>
        </w:numPr>
        <w:tabs>
          <w:tab w:val="num" w:pos="180"/>
          <w:tab w:val="left" w:pos="567"/>
        </w:tabs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Do oferty należy dołączyć:</w:t>
      </w:r>
    </w:p>
    <w:p w:rsidR="00C86222" w:rsidRPr="0065343F" w:rsidRDefault="00C86222" w:rsidP="00C86222">
      <w:pPr>
        <w:tabs>
          <w:tab w:val="left" w:pos="5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a)  aktualny odpis z rejestru (dotyczy podmiotów zarejestrowanych w Krajowym Rejestrze Sądowym) lub odpowiednio wyciąg z ewidencji lub inne dokumenty potwierdzające status prawny oferenta i umocowanie osób go reprezentujących,</w:t>
      </w:r>
    </w:p>
    <w:p w:rsidR="00C86222" w:rsidRPr="0065343F" w:rsidRDefault="00C86222" w:rsidP="00C86222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wyboru innego sposobu reprezentacji podmiotów składających ofertę wspólną niż wynikający z Krajowego Rejestru Sądowego lub innego właściwego rejestru - dokument potwierdzający upoważnienie do działania w imieniu oferenta (-ów),</w:t>
      </w:r>
    </w:p>
    <w:p w:rsidR="00C86222" w:rsidRPr="000922B2" w:rsidRDefault="00C86222" w:rsidP="00C86222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c) </w:t>
      </w: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spraw</w:t>
      </w:r>
      <w:r w:rsidR="000922B2"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>ozdanie merytoryczne za rok 2015</w:t>
      </w: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(w przypadku krótszej działalności - za okres tej działalności),</w:t>
      </w:r>
    </w:p>
    <w:p w:rsidR="00C86222" w:rsidRPr="0065343F" w:rsidRDefault="00C86222" w:rsidP="00C86222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d) </w:t>
      </w: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wyciąg ze statutu zawierający </w:t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cele statutowe i sposób ich realizacji,</w:t>
      </w:r>
    </w:p>
    <w:p w:rsidR="00C86222" w:rsidRPr="0065343F" w:rsidRDefault="00C86222" w:rsidP="00C8622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e) </w:t>
      </w:r>
      <w:r w:rsidRPr="0065343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 oferenta o nie posiadaniu przez niego zobowiązań publiczno - prawnych wobec budżetu państwa, jednostek samorządu terytorialnego oraz innych źródeł o charakterze publicznym (wzór oświadczenia do pobrania ze strony internetowej powiatu i z Biuletynu Informacji Publicznej),</w:t>
      </w:r>
    </w:p>
    <w:p w:rsidR="00C86222" w:rsidRPr="0065343F" w:rsidRDefault="00C86222" w:rsidP="00C86222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5343F">
        <w:rPr>
          <w:rFonts w:ascii="Times New Roman" w:eastAsia="Times New Roman" w:hAnsi="Times New Roman" w:cs="Times New Roman"/>
          <w:sz w:val="24"/>
          <w:szCs w:val="20"/>
          <w:lang w:eastAsia="pl-PL"/>
        </w:rPr>
        <w:t>f)  w przypadku oddziału terenowego organizacji składającej ofertę oraz w przypadku gdy w dokumencie stanowiącym o podstawie działalności nie ma informacji o osobach upoważnionych do reprezentowania podmiotu należy dołączyć do oferty pełnomocnictwo zarządu głównego dla przedstawicieli ww. oddziału (liczba osób zgodna ze wskazaniem zawartym w KRS) do składania w imieniu tej organizacji oświadczeń woli w zakresie nabywania praw i zaciągania zobowiązań finansowych oraz dysponowania środkami przeznaczonymi na realizację zadania (w tym rozliczenia uzyskanej dotacji), o którego dofinansowanie stara się jednostka organizacyjna,</w:t>
      </w:r>
    </w:p>
    <w:p w:rsidR="00C86222" w:rsidRPr="0078377F" w:rsidRDefault="00C86222" w:rsidP="00C86222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5F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g) w przypadku spółek akcyjnych, </w:t>
      </w:r>
      <w:r w:rsidRPr="0078377F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spółek z ograniczoną odpowiedzialnością i klubów sportowych będących spółkami działającymi na podstawie przepisów ustawy z dnia 25 czerwca 2010r. o sporcie (Dz. U. z 2014r., poz. 715 z późn. zm.) – oświadczenie, że nie działają w celu osiągnięcia zysku oraz przeznaczają całość dochodu na realizację celów statutowych oraz nie przeznaczają zysku do podziału między swoich udziałowców, akcjonariuszy i pracowników (wzór oświadczenia do pobrania ze strony internetowej powiatu i z Biuletynu Informacji Publicznej).</w:t>
      </w:r>
    </w:p>
    <w:p w:rsidR="00C86222" w:rsidRPr="00FB0CB2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Oferty zgłoszone do konkursu wraz z załączoną do nich dokumentacją pozostają w aktach Starostwa Powiatowego w Wągrowcu. </w:t>
      </w:r>
    </w:p>
    <w:p w:rsidR="00C86222" w:rsidRPr="00FB0CB2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Wszystkie dokumenty powinny być złożone w oryginałach. W przypadku gdy wymienione załączniki składane są w formie kserokopii </w:t>
      </w:r>
      <w:r w:rsidRPr="00FB0CB2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każda strona załącznika</w:t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powinna zawierać:</w:t>
      </w:r>
    </w:p>
    <w:p w:rsidR="00C86222" w:rsidRPr="00FB0CB2" w:rsidRDefault="00C86222" w:rsidP="00C8622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a) potwierdzenie formułą „za zgodność z oryginałem”,</w:t>
      </w:r>
    </w:p>
    <w:p w:rsidR="00C86222" w:rsidRPr="00FB0CB2" w:rsidRDefault="00C86222" w:rsidP="00C8622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b) datę potwierdzenia zgodności z oryginałem,</w:t>
      </w:r>
    </w:p>
    <w:p w:rsidR="000D207C" w:rsidRPr="00FB0CB2" w:rsidRDefault="00C86222" w:rsidP="000D207C">
      <w:pPr>
        <w:spacing w:after="0" w:line="36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c) podpis osoby/osób upoważnionej/-ych do reprezentowan</w:t>
      </w:r>
      <w:r w:rsidR="000D207C"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ia oferenta zgodnie ze statutem</w:t>
      </w:r>
    </w:p>
    <w:p w:rsidR="00C86222" w:rsidRPr="00FB0CB2" w:rsidRDefault="000D207C" w:rsidP="000D207C">
      <w:pPr>
        <w:spacing w:after="0" w:line="36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="00C86222"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(z pieczątką lub wpisaną funkcją).</w:t>
      </w:r>
    </w:p>
    <w:p w:rsidR="00C86222" w:rsidRPr="00FB0CB2" w:rsidRDefault="00C86222" w:rsidP="00C862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osób nie dysponujących pieczątkami imiennymi, winny podpisywać się one pełnym imieniem i nazwiskiem z zaznaczeniem pełnionej funkcji.</w:t>
      </w:r>
    </w:p>
    <w:p w:rsidR="00C86222" w:rsidRPr="00FB0CB2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Podmioty, które składają kilka ofert w konkursie powinny złożyć każdą ofertę w odrębnej kopercie. W takim przypadku każdy z podmiotów składa tylko jeden komplet powyższych załączników bez względu na ilość składanych ofert.</w:t>
      </w:r>
    </w:p>
    <w:p w:rsidR="00C86222" w:rsidRPr="00FB0CB2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złożenia oferty wspólnej przez dwie lub więcej organizacje pozarządowe lub podmioty wymienione w punkcie I ogłoszenia, każdy z nich powinien złożyć wszystkie załączniki wymienione w punkcie V ust. 3 ogłoszenia, jak również załączyć:</w:t>
      </w:r>
    </w:p>
    <w:p w:rsidR="00C86222" w:rsidRPr="00FB0CB2" w:rsidRDefault="00C86222" w:rsidP="00C8622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działań w ramach realizacji zadania publicznego, które będą wykonywać poszczególne organizacje lub podmioty,</w:t>
      </w:r>
      <w:r w:rsidRPr="00FB0CB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:rsidR="00C86222" w:rsidRPr="00FB0CB2" w:rsidRDefault="00C86222" w:rsidP="00C8622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sposób reprezentacji organizacji lub podmiotów wobec organu administracji publicznej,</w:t>
      </w:r>
    </w:p>
    <w:p w:rsidR="00C86222" w:rsidRPr="00FB0CB2" w:rsidRDefault="00C86222" w:rsidP="00C8622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umowę zawartą między organizacjami lub podmiotami, określającą zakres ich świadczeń składających się na realizację zadania publicznego.</w:t>
      </w:r>
    </w:p>
    <w:p w:rsidR="00C86222" w:rsidRPr="00FB0CB2" w:rsidRDefault="00C86222" w:rsidP="00C8622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uzupełnienia następujących braków formalnych oferty:</w:t>
      </w:r>
    </w:p>
    <w:p w:rsidR="00C86222" w:rsidRPr="00FB0CB2" w:rsidRDefault="00C86222" w:rsidP="00C86222">
      <w:pPr>
        <w:numPr>
          <w:ilvl w:val="0"/>
          <w:numId w:val="18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dostarczenie brakujących załączników do oferty,</w:t>
      </w:r>
    </w:p>
    <w:p w:rsidR="00C86222" w:rsidRPr="00FB0CB2" w:rsidRDefault="00C86222" w:rsidP="00C86222">
      <w:pPr>
        <w:numPr>
          <w:ilvl w:val="0"/>
          <w:numId w:val="18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poświadczenie kserokopii dokumentów „za zgodność z oryginałem”</w:t>
      </w:r>
    </w:p>
    <w:p w:rsidR="00C86222" w:rsidRPr="00FB0CB2" w:rsidRDefault="00C86222" w:rsidP="00C86222">
      <w:pPr>
        <w:numPr>
          <w:ilvl w:val="0"/>
          <w:numId w:val="18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uzupełnienie dokumentów o brakujące podpisy, pieczątki,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dokonaniu otwarcia ofert, w terminie </w:t>
      </w:r>
      <w:r w:rsidRPr="00FB0C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następujących po dniu zamieszczenia informacji o brakach formalnych</w:t>
      </w:r>
      <w:r w:rsidRPr="00FB0CB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w Biuletynie Informacji Publicznej, na stronie internetowej powiatu oraz na tablicy ogłoszeń Starostwa Powiatowego w Wągrowcu. Nieuzupełnienie braków w wyznaczonym terminie powoduje odrzucenie oferty z przyczyn formalnych.</w:t>
      </w:r>
    </w:p>
    <w:p w:rsidR="00C86222" w:rsidRPr="00FB0CB2" w:rsidRDefault="00C86222" w:rsidP="00C86222">
      <w:pPr>
        <w:spacing w:after="0" w:line="360" w:lineRule="auto"/>
        <w:ind w:right="-262"/>
        <w:jc w:val="both"/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VI. Tryb i kryteria stosowane przy dokonywaniu wyboru ofert oraz termin dokonania wyboru ofert.</w:t>
      </w:r>
    </w:p>
    <w:p w:rsidR="00C86222" w:rsidRPr="00FB0CB2" w:rsidRDefault="00C86222" w:rsidP="00C86222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Oceny formalnej i merytorycznej ofert dokona Komisja Konkursowa powołana uchwałą Zarządu Powiatu Wągrowieckiego, która przedłoży Zarządowi propozycje ofert, na które zaproponuje udzielenie dotacji. </w:t>
      </w:r>
    </w:p>
    <w:p w:rsidR="00C86222" w:rsidRPr="00FB0CB2" w:rsidRDefault="00C86222" w:rsidP="00C86222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Rozpatrzenie ofert nastąpi w oparciu o art. 15 ustawy o działalności pożytku publicznego i o wolontariacie oraz następujących kryteriów: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możliwość realizacji zadania przez oferenta, 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kalkulacja kosztów realizacji zadania, w tym w odniesieniu do jego zakresu rzeczowego,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jakość wykonania zadania i kwalifikacje osób, przy udziale których realizowane będzie zadanie,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planowany udział środków finansowych własnych lub środków pochodzących z innych źródeł na realizację zadania publicznego,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planowany wkład rzeczowy, osobowy, w tym świadczenia wolontariuszy i praca społeczna członków,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analiza i ocena realizacji zleconych zadań publicznych w latach poprzednich, z uwzględnieniem rzetelności i terminowości oraz sposobu rozliczenia otrzymanych na ten cel środków,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korzyści wynikających z realizacji zadania, w tym liczba odbiorców projektu, zgodności oferty z priorytetami i zadaniami powiatu,</w:t>
      </w:r>
    </w:p>
    <w:p w:rsidR="00C86222" w:rsidRPr="00FB0CB2" w:rsidRDefault="00C86222" w:rsidP="00C8622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dostępność dla mieszkańców powiatu wągrowieckiego.</w:t>
      </w:r>
    </w:p>
    <w:p w:rsidR="00D50621" w:rsidRPr="000922B2" w:rsidRDefault="00C86222" w:rsidP="00C86222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22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Wyboru ofert oraz wysokość dotacji na realizację zadania publicznego dokona Zarząd Powiatu najpóźniej do dnia </w:t>
      </w:r>
      <w:r w:rsidR="000922B2" w:rsidRPr="000922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31 marca </w:t>
      </w:r>
      <w:r w:rsidR="0065343F" w:rsidRPr="000922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2016</w:t>
      </w:r>
      <w:r w:rsidR="00D50621" w:rsidRPr="000922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r. </w:t>
      </w:r>
      <w:r w:rsidRPr="000922B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C86222" w:rsidRPr="00FB0CB2" w:rsidRDefault="00C86222" w:rsidP="00C86222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 konkursu zostaną ogłoszone niezwłocznie po dokonaniu wyboru ofert przez Zarząd Powiatu. Informacja o rozstrzygnięciu zostanie wywieszona na tablicy ogłoszeń w Starostwie Powiatowym w Wągrowcu oraz zamieszczona w Biuletynie Informacji Publicznej i na stronie internetowej powiatu. Ponadto oferenci biorący udział w konkursie zostaną powiadomieni pisemnie o przyznaniu bądź nieprzyznaniu dotacji.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6"/>
          <w:szCs w:val="10"/>
          <w:lang w:eastAsia="pl-PL"/>
        </w:rPr>
      </w:pP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b/>
          <w:bCs/>
          <w:sz w:val="23"/>
          <w:szCs w:val="20"/>
          <w:lang w:eastAsia="pl-PL"/>
        </w:rPr>
        <w:t>VII. Informacje dodatkowe.</w:t>
      </w:r>
    </w:p>
    <w:p w:rsidR="00C86222" w:rsidRPr="00FB0CB2" w:rsidRDefault="00C86222" w:rsidP="00C862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dotyczące otwartego konkursu ofert można uzyskać osobiście w Starostwie Powiatowym w Wągrowcu, ul. Kościuszki 15, pok. nr 15 (p. Karolina Gotowa) lub telefonicznie pod nr tel. (67) 26 80 558.</w:t>
      </w:r>
    </w:p>
    <w:p w:rsidR="00C86222" w:rsidRPr="00FB0CB2" w:rsidRDefault="00C86222" w:rsidP="00C8622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informacje w sprawie konkursu są dostępne na stronie internetowej powiatu </w:t>
      </w:r>
      <w:hyperlink r:id="rId10" w:history="1">
        <w:r w:rsidRPr="00FB0CB2">
          <w:rPr>
            <w:rFonts w:ascii="Times New Roman" w:eastAsia="Times New Roman" w:hAnsi="Times New Roman" w:cs="Times New Roman"/>
            <w:b/>
            <w:bCs/>
            <w:sz w:val="23"/>
            <w:szCs w:val="23"/>
            <w:u w:val="single"/>
            <w:lang w:eastAsia="pl-PL"/>
          </w:rPr>
          <w:t>www.wagrowiec.pl</w:t>
        </w:r>
      </w:hyperlink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w Biuletynie Informacji Publicznej </w:t>
      </w:r>
      <w:hyperlink r:id="rId11" w:history="1">
        <w:r w:rsidRPr="00FB0CB2">
          <w:rPr>
            <w:rFonts w:ascii="Times New Roman" w:eastAsia="Times New Roman" w:hAnsi="Times New Roman" w:cs="Times New Roman"/>
            <w:b/>
            <w:bCs/>
            <w:sz w:val="23"/>
            <w:szCs w:val="23"/>
            <w:u w:val="single"/>
            <w:lang w:eastAsia="pl-PL"/>
          </w:rPr>
          <w:t>www.bip.wagrowiec.pl</w:t>
        </w:r>
      </w:hyperlink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86222" w:rsidRPr="00FB0CB2" w:rsidRDefault="00C86222" w:rsidP="00C8622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6222" w:rsidRPr="00FB0CB2" w:rsidRDefault="00C86222" w:rsidP="00C8622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6222" w:rsidRPr="00FB0CB2" w:rsidRDefault="00C86222" w:rsidP="00C8622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C86222" w:rsidRPr="00FB0CB2" w:rsidRDefault="00C86222" w:rsidP="00C8622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86222" w:rsidRPr="00FB0CB2" w:rsidRDefault="00C86222" w:rsidP="00C8622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</w:p>
    <w:p w:rsidR="00C86222" w:rsidRPr="00FB0CB2" w:rsidRDefault="00C86222" w:rsidP="00C862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B0CB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/ Tomasz Kranc /</w:t>
      </w: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6222" w:rsidRPr="00FB0CB2" w:rsidRDefault="00C86222" w:rsidP="002347E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C57661" w:rsidRPr="00FB0CB2" w:rsidRDefault="00C57661">
      <w:pPr>
        <w:rPr>
          <w:color w:val="FF0000"/>
        </w:rPr>
      </w:pPr>
    </w:p>
    <w:sectPr w:rsidR="00C57661" w:rsidRPr="00FB0CB2" w:rsidSect="008F3A4C">
      <w:footerReference w:type="default" r:id="rId12"/>
      <w:pgSz w:w="11906" w:h="16838" w:code="9"/>
      <w:pgMar w:top="851" w:right="1134" w:bottom="851" w:left="1134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7B" w:rsidRDefault="00BB347B" w:rsidP="0000365E">
      <w:pPr>
        <w:spacing w:after="0" w:line="240" w:lineRule="auto"/>
      </w:pPr>
      <w:r>
        <w:separator/>
      </w:r>
    </w:p>
  </w:endnote>
  <w:endnote w:type="continuationSeparator" w:id="0">
    <w:p w:rsidR="00BB347B" w:rsidRDefault="00BB347B" w:rsidP="0000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039336"/>
      <w:docPartObj>
        <w:docPartGallery w:val="Page Numbers (Bottom of Page)"/>
        <w:docPartUnique/>
      </w:docPartObj>
    </w:sdtPr>
    <w:sdtEndPr/>
    <w:sdtContent>
      <w:p w:rsidR="001C7446" w:rsidRDefault="001C74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34">
          <w:rPr>
            <w:noProof/>
          </w:rPr>
          <w:t>7</w:t>
        </w:r>
        <w:r>
          <w:fldChar w:fldCharType="end"/>
        </w:r>
      </w:p>
    </w:sdtContent>
  </w:sdt>
  <w:p w:rsidR="0013728E" w:rsidRDefault="00BB3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7B" w:rsidRDefault="00BB347B" w:rsidP="0000365E">
      <w:pPr>
        <w:spacing w:after="0" w:line="240" w:lineRule="auto"/>
      </w:pPr>
      <w:r>
        <w:separator/>
      </w:r>
    </w:p>
  </w:footnote>
  <w:footnote w:type="continuationSeparator" w:id="0">
    <w:p w:rsidR="00BB347B" w:rsidRDefault="00BB347B" w:rsidP="0000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60FE"/>
    <w:multiLevelType w:val="hybridMultilevel"/>
    <w:tmpl w:val="CB4232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760AB"/>
    <w:multiLevelType w:val="hybridMultilevel"/>
    <w:tmpl w:val="A6965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13F65"/>
    <w:multiLevelType w:val="hybridMultilevel"/>
    <w:tmpl w:val="6F5EC2FA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348CF"/>
    <w:multiLevelType w:val="hybridMultilevel"/>
    <w:tmpl w:val="D1BCB7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66730"/>
    <w:multiLevelType w:val="multilevel"/>
    <w:tmpl w:val="E9F02E38"/>
    <w:lvl w:ilvl="0">
      <w:start w:val="1"/>
      <w:numFmt w:val="decimal"/>
      <w:lvlText w:val="%1.0"/>
      <w:lvlJc w:val="left"/>
      <w:pPr>
        <w:ind w:left="510" w:hanging="510"/>
      </w:pPr>
      <w:rPr>
        <w:rFonts w:hint="default"/>
        <w:b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20"/>
      </w:rPr>
    </w:lvl>
  </w:abstractNum>
  <w:abstractNum w:abstractNumId="5" w15:restartNumberingAfterBreak="0">
    <w:nsid w:val="3D774FAD"/>
    <w:multiLevelType w:val="hybridMultilevel"/>
    <w:tmpl w:val="017C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0B37"/>
    <w:multiLevelType w:val="hybridMultilevel"/>
    <w:tmpl w:val="BEAC78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E63FC"/>
    <w:multiLevelType w:val="hybridMultilevel"/>
    <w:tmpl w:val="92FA1EF6"/>
    <w:lvl w:ilvl="0" w:tplc="176C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0460B"/>
    <w:multiLevelType w:val="hybridMultilevel"/>
    <w:tmpl w:val="EA30F18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A52E2"/>
    <w:multiLevelType w:val="hybridMultilevel"/>
    <w:tmpl w:val="B394DC6C"/>
    <w:lvl w:ilvl="0" w:tplc="9BCA01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4F0ED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86109"/>
    <w:multiLevelType w:val="hybridMultilevel"/>
    <w:tmpl w:val="531A6134"/>
    <w:lvl w:ilvl="0" w:tplc="6BEA5006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96A0A"/>
    <w:multiLevelType w:val="multilevel"/>
    <w:tmpl w:val="9BB84FCA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FC609AB"/>
    <w:multiLevelType w:val="hybridMultilevel"/>
    <w:tmpl w:val="8B3CF3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076CF"/>
    <w:multiLevelType w:val="hybridMultilevel"/>
    <w:tmpl w:val="2962FBE0"/>
    <w:lvl w:ilvl="0" w:tplc="CDE0B1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B50893"/>
    <w:multiLevelType w:val="hybridMultilevel"/>
    <w:tmpl w:val="23DE4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02"/>
    <w:rsid w:val="0000365E"/>
    <w:rsid w:val="0001364C"/>
    <w:rsid w:val="00070DBA"/>
    <w:rsid w:val="00075C61"/>
    <w:rsid w:val="000807E9"/>
    <w:rsid w:val="000922B2"/>
    <w:rsid w:val="000D207C"/>
    <w:rsid w:val="000D5002"/>
    <w:rsid w:val="000D7D47"/>
    <w:rsid w:val="001020FF"/>
    <w:rsid w:val="00107020"/>
    <w:rsid w:val="00112010"/>
    <w:rsid w:val="00115513"/>
    <w:rsid w:val="00132937"/>
    <w:rsid w:val="00133E59"/>
    <w:rsid w:val="00136A36"/>
    <w:rsid w:val="00153F3F"/>
    <w:rsid w:val="00164FB1"/>
    <w:rsid w:val="0017213E"/>
    <w:rsid w:val="00180FF4"/>
    <w:rsid w:val="00186462"/>
    <w:rsid w:val="001B3502"/>
    <w:rsid w:val="001B54ED"/>
    <w:rsid w:val="001C4F4C"/>
    <w:rsid w:val="001C7446"/>
    <w:rsid w:val="00204865"/>
    <w:rsid w:val="00214226"/>
    <w:rsid w:val="0022134A"/>
    <w:rsid w:val="002229C0"/>
    <w:rsid w:val="0023438B"/>
    <w:rsid w:val="002347EE"/>
    <w:rsid w:val="00237372"/>
    <w:rsid w:val="00243167"/>
    <w:rsid w:val="00243C49"/>
    <w:rsid w:val="0026395F"/>
    <w:rsid w:val="0026535D"/>
    <w:rsid w:val="002734A7"/>
    <w:rsid w:val="002940DC"/>
    <w:rsid w:val="002B63C5"/>
    <w:rsid w:val="002C2449"/>
    <w:rsid w:val="002D4A1C"/>
    <w:rsid w:val="002E1C10"/>
    <w:rsid w:val="00300BE7"/>
    <w:rsid w:val="00302686"/>
    <w:rsid w:val="00320B23"/>
    <w:rsid w:val="003322C9"/>
    <w:rsid w:val="00336045"/>
    <w:rsid w:val="003860D0"/>
    <w:rsid w:val="003C3B95"/>
    <w:rsid w:val="003C46F7"/>
    <w:rsid w:val="003D16D6"/>
    <w:rsid w:val="003D3334"/>
    <w:rsid w:val="00400B4B"/>
    <w:rsid w:val="00412E42"/>
    <w:rsid w:val="00476A39"/>
    <w:rsid w:val="0049310E"/>
    <w:rsid w:val="00495925"/>
    <w:rsid w:val="004C0278"/>
    <w:rsid w:val="00515D39"/>
    <w:rsid w:val="00520338"/>
    <w:rsid w:val="005311A2"/>
    <w:rsid w:val="00532630"/>
    <w:rsid w:val="005329EB"/>
    <w:rsid w:val="00535D26"/>
    <w:rsid w:val="005653D9"/>
    <w:rsid w:val="0056736C"/>
    <w:rsid w:val="00573196"/>
    <w:rsid w:val="00574DA4"/>
    <w:rsid w:val="005A1053"/>
    <w:rsid w:val="005B2131"/>
    <w:rsid w:val="005C637D"/>
    <w:rsid w:val="005D3CA5"/>
    <w:rsid w:val="005F728A"/>
    <w:rsid w:val="00614FC4"/>
    <w:rsid w:val="00651CCC"/>
    <w:rsid w:val="0065343F"/>
    <w:rsid w:val="00665C5B"/>
    <w:rsid w:val="00674E77"/>
    <w:rsid w:val="00697BF2"/>
    <w:rsid w:val="006A212B"/>
    <w:rsid w:val="006F0B4D"/>
    <w:rsid w:val="006F1103"/>
    <w:rsid w:val="00715F4B"/>
    <w:rsid w:val="00726072"/>
    <w:rsid w:val="007526B4"/>
    <w:rsid w:val="00767C1C"/>
    <w:rsid w:val="0078377F"/>
    <w:rsid w:val="007B62B7"/>
    <w:rsid w:val="007D634B"/>
    <w:rsid w:val="007E220F"/>
    <w:rsid w:val="007E264A"/>
    <w:rsid w:val="007F24D8"/>
    <w:rsid w:val="008408E5"/>
    <w:rsid w:val="00870D65"/>
    <w:rsid w:val="008C0DAA"/>
    <w:rsid w:val="008E5693"/>
    <w:rsid w:val="008F3A4C"/>
    <w:rsid w:val="00925B89"/>
    <w:rsid w:val="00961CC5"/>
    <w:rsid w:val="009648C5"/>
    <w:rsid w:val="0097000E"/>
    <w:rsid w:val="009A6126"/>
    <w:rsid w:val="009D1FCB"/>
    <w:rsid w:val="009E51D0"/>
    <w:rsid w:val="00A930A6"/>
    <w:rsid w:val="00A96EAC"/>
    <w:rsid w:val="00AA0A72"/>
    <w:rsid w:val="00AA2F4B"/>
    <w:rsid w:val="00AA313F"/>
    <w:rsid w:val="00AA508B"/>
    <w:rsid w:val="00AA53FC"/>
    <w:rsid w:val="00AC5EEE"/>
    <w:rsid w:val="00AC7F60"/>
    <w:rsid w:val="00AE1F9D"/>
    <w:rsid w:val="00B0207C"/>
    <w:rsid w:val="00B14CD6"/>
    <w:rsid w:val="00B1599F"/>
    <w:rsid w:val="00B70223"/>
    <w:rsid w:val="00B83589"/>
    <w:rsid w:val="00B858BE"/>
    <w:rsid w:val="00BB347B"/>
    <w:rsid w:val="00BB7F7A"/>
    <w:rsid w:val="00BF4721"/>
    <w:rsid w:val="00C36CF3"/>
    <w:rsid w:val="00C45F88"/>
    <w:rsid w:val="00C552A5"/>
    <w:rsid w:val="00C57661"/>
    <w:rsid w:val="00C84A4F"/>
    <w:rsid w:val="00C86222"/>
    <w:rsid w:val="00C954AF"/>
    <w:rsid w:val="00CA4FF4"/>
    <w:rsid w:val="00CB1E3B"/>
    <w:rsid w:val="00CB4A69"/>
    <w:rsid w:val="00CB65C9"/>
    <w:rsid w:val="00CD2960"/>
    <w:rsid w:val="00CF74B4"/>
    <w:rsid w:val="00D10DF7"/>
    <w:rsid w:val="00D34808"/>
    <w:rsid w:val="00D50621"/>
    <w:rsid w:val="00D54B3E"/>
    <w:rsid w:val="00D56CDC"/>
    <w:rsid w:val="00D603D5"/>
    <w:rsid w:val="00D64DD7"/>
    <w:rsid w:val="00D86C4D"/>
    <w:rsid w:val="00D8705E"/>
    <w:rsid w:val="00D926D7"/>
    <w:rsid w:val="00D97B59"/>
    <w:rsid w:val="00DA75DE"/>
    <w:rsid w:val="00DB50E0"/>
    <w:rsid w:val="00DE09A5"/>
    <w:rsid w:val="00DE4B21"/>
    <w:rsid w:val="00DE601A"/>
    <w:rsid w:val="00DF2B5E"/>
    <w:rsid w:val="00E05767"/>
    <w:rsid w:val="00E07DE2"/>
    <w:rsid w:val="00E143EE"/>
    <w:rsid w:val="00E22FAB"/>
    <w:rsid w:val="00E25B62"/>
    <w:rsid w:val="00E3082E"/>
    <w:rsid w:val="00E30BAB"/>
    <w:rsid w:val="00E46F99"/>
    <w:rsid w:val="00E7366A"/>
    <w:rsid w:val="00E83B8E"/>
    <w:rsid w:val="00EA6D27"/>
    <w:rsid w:val="00EC3691"/>
    <w:rsid w:val="00EF5A3E"/>
    <w:rsid w:val="00F1336F"/>
    <w:rsid w:val="00F218BF"/>
    <w:rsid w:val="00F327AA"/>
    <w:rsid w:val="00F45F6E"/>
    <w:rsid w:val="00F54EC0"/>
    <w:rsid w:val="00F67966"/>
    <w:rsid w:val="00F702CB"/>
    <w:rsid w:val="00F71E6B"/>
    <w:rsid w:val="00F76C78"/>
    <w:rsid w:val="00F82DDA"/>
    <w:rsid w:val="00F9127C"/>
    <w:rsid w:val="00F923C6"/>
    <w:rsid w:val="00F970C4"/>
    <w:rsid w:val="00FA5AC9"/>
    <w:rsid w:val="00FB0CB2"/>
    <w:rsid w:val="00FB1F31"/>
    <w:rsid w:val="00FC5C78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29CC-178A-4A56-9231-7A59935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35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3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65E"/>
  </w:style>
  <w:style w:type="paragraph" w:styleId="Akapitzlist">
    <w:name w:val="List Paragraph"/>
    <w:basedOn w:val="Normalny"/>
    <w:uiPriority w:val="34"/>
    <w:qFormat/>
    <w:rsid w:val="003C3B95"/>
    <w:pPr>
      <w:ind w:left="720"/>
      <w:contextualSpacing/>
    </w:pPr>
  </w:style>
  <w:style w:type="table" w:styleId="Tabela-Siatka">
    <w:name w:val="Table Grid"/>
    <w:basedOn w:val="Standardowy"/>
    <w:uiPriority w:val="59"/>
    <w:rsid w:val="005F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rowi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wagrowiec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gr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agrowie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CF19-129B-471F-B970-C796BA60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2519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marsub</cp:lastModifiedBy>
  <cp:revision>42</cp:revision>
  <cp:lastPrinted>2016-02-03T12:58:00Z</cp:lastPrinted>
  <dcterms:created xsi:type="dcterms:W3CDTF">2014-11-14T07:14:00Z</dcterms:created>
  <dcterms:modified xsi:type="dcterms:W3CDTF">2016-02-04T13:30:00Z</dcterms:modified>
</cp:coreProperties>
</file>