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82" w:rsidRPr="00B55282" w:rsidRDefault="00251383" w:rsidP="00B5528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Załącznik Nr 5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5528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do  Uchwały Nr </w:t>
      </w:r>
      <w:r w:rsidR="00E35A02">
        <w:rPr>
          <w:rFonts w:ascii="Times New Roman" w:eastAsia="Times New Roman" w:hAnsi="Times New Roman" w:cs="Times New Roman"/>
          <w:sz w:val="18"/>
          <w:szCs w:val="24"/>
          <w:lang w:eastAsia="pl-PL"/>
        </w:rPr>
        <w:t>XIV/ 88</w:t>
      </w:r>
      <w:bookmarkStart w:id="0" w:name="_GoBack"/>
      <w:bookmarkEnd w:id="0"/>
      <w:r w:rsidR="00251383">
        <w:rPr>
          <w:rFonts w:ascii="Times New Roman" w:eastAsia="Times New Roman" w:hAnsi="Times New Roman" w:cs="Times New Roman"/>
          <w:sz w:val="18"/>
          <w:szCs w:val="24"/>
          <w:lang w:eastAsia="pl-PL"/>
        </w:rPr>
        <w:t>/2015</w:t>
      </w:r>
      <w:r w:rsidRPr="00B5528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</w:t>
      </w:r>
    </w:p>
    <w:p w:rsidR="00B55282" w:rsidRPr="00B55282" w:rsidRDefault="00B55282" w:rsidP="00B5528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5528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251383">
        <w:rPr>
          <w:rFonts w:ascii="Times New Roman" w:eastAsia="Times New Roman" w:hAnsi="Times New Roman" w:cs="Times New Roman"/>
          <w:sz w:val="18"/>
          <w:szCs w:val="24"/>
          <w:lang w:eastAsia="pl-PL"/>
        </w:rPr>
        <w:t>23 grudnia 2015r.</w:t>
      </w:r>
    </w:p>
    <w:p w:rsidR="00B55282" w:rsidRPr="00B55282" w:rsidRDefault="00251383" w:rsidP="00B5528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Rady</w:t>
      </w:r>
      <w:r w:rsidR="00B55282" w:rsidRPr="00B55282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Powiatu Wągrowieckiego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</w:p>
    <w:p w:rsidR="00B55282" w:rsidRPr="00B55282" w:rsidRDefault="00B55282" w:rsidP="00B552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B5528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DOTACJE  UDZIELONE  Z  BUDŻETU  POWIATU   W  2015 ROKU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898"/>
        <w:gridCol w:w="5544"/>
        <w:gridCol w:w="1118"/>
        <w:gridCol w:w="976"/>
        <w:gridCol w:w="1155"/>
      </w:tblGrid>
      <w:tr w:rsidR="00B55282" w:rsidRPr="00B55282" w:rsidTr="00AB492C">
        <w:trPr>
          <w:cantSplit/>
          <w:trHeight w:val="360"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692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543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Plan </w:t>
            </w: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Ogółem  </w:t>
            </w:r>
          </w:p>
        </w:tc>
        <w:tc>
          <w:tcPr>
            <w:tcW w:w="1035" w:type="pct"/>
            <w:gridSpan w:val="2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</w:t>
            </w:r>
          </w:p>
        </w:tc>
      </w:tr>
      <w:tr w:rsidR="00B55282" w:rsidRPr="00B55282" w:rsidTr="00AB492C">
        <w:trPr>
          <w:cantSplit/>
          <w:trHeight w:val="349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43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Dotacje celowe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Dotacje podmiotowe </w:t>
            </w: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</w:tr>
      <w:tr w:rsidR="00B55282" w:rsidRPr="00B55282" w:rsidTr="00AB492C">
        <w:tc>
          <w:tcPr>
            <w:tcW w:w="3422" w:type="pct"/>
            <w:gridSpan w:val="3"/>
            <w:shd w:val="clear" w:color="auto" w:fill="E0E0E0"/>
          </w:tcPr>
          <w:p w:rsidR="00B55282" w:rsidRPr="00B55282" w:rsidRDefault="00B55282" w:rsidP="00B552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DOTACJE  DLA JEDNOSTEK  SEKTORA FINANSÓW  PUBLICZNYCH</w:t>
            </w:r>
          </w:p>
        </w:tc>
        <w:tc>
          <w:tcPr>
            <w:tcW w:w="543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2.186.549</w:t>
            </w:r>
          </w:p>
        </w:tc>
        <w:tc>
          <w:tcPr>
            <w:tcW w:w="474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1.762.349</w:t>
            </w:r>
          </w:p>
        </w:tc>
        <w:tc>
          <w:tcPr>
            <w:tcW w:w="561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424.200</w:t>
            </w: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020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02002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LEŚNICTWO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Nadzór nad gospodarką leśną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Nadzór nad lasami nie stanowiącymi własności Skarbu Państwa:</w:t>
            </w:r>
          </w:p>
          <w:p w:rsidR="00B55282" w:rsidRPr="00B55282" w:rsidRDefault="00B55282" w:rsidP="00B55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Nadleśnictwo Durowo</w:t>
            </w:r>
          </w:p>
          <w:p w:rsidR="00B55282" w:rsidRPr="00B55282" w:rsidRDefault="00B55282" w:rsidP="00B55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Nadleśnictwo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Łopuchówko</w:t>
            </w:r>
            <w:proofErr w:type="spellEnd"/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47.200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47.200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23.374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23.826</w:t>
            </w: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47.200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47.200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23.374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23.826</w:t>
            </w: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</w:tr>
      <w:tr w:rsidR="00B55282" w:rsidRPr="00B55282" w:rsidTr="00AB492C">
        <w:trPr>
          <w:trHeight w:val="294"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60014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TRANSPORT I ŁĄCZNOŚĆ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publiczne powiatowe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Gminy Mieścisko na zarządzanie drogą powiatową nr 1694P na odcinku 2,5 km Gołaszewo – granica woj. kujawsko – pomorskiego (Janowiec Wlkp.).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(Uchwała Rady Powiatu Wągrowieckiego nr IX/57/2015 z dnia 24 czerwca 2015r.)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458.400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458.400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573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60016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publiczne gminne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Gminy Wiejskiej Wągrowiec na dofinansowanie zadania inwestycyjnego pn.: „Przebudowa drogi Kobylec – Bartodzieje”.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Uchwała Rady Powiatu Nr XLVI/310/2014 z dnia 19.11.2014r)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440.000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440.000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1743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60095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Miasta Poznań na dofinansowanie projektu pn.: „Badanie powiązań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funkcjonalno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przestrzennych w zakresie parkingów dla obszaru Aglomeracji Poznańskiej (z uwzględnieniem wpływu sąsiadujących powiatów – SPPOFAP)” współfinansowanego ze środków Unii Europejskiej przyznanych w ramach „Konkursu dotacji na działania wspierające jednostki samorządu terytorialnego w zakresie planowania miejskich obszarów funkcjonalnych”.  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Nr XLIV/296/2014 Rady Powiatu Wągrowieckiego z dnia 24 września  2014r.).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17.400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17.400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</w:trPr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63003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TURYSTYKA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upowszechniania turystyki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Powiatu Gnieźnieńskiego  na dofinansowanie  realizacji zadania publicznego pn.: „Koordynacja Szlaku Piastowskiego na terenie województwa wielkopolskiego”. 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(Uchwała Nr V/33/2015 Rady Powiatu Wągrowieckiego z dnia 25.02.2015r., projekt umowy o przyznaniu dotacji celowej, porozumienie 22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jst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wspólnej koordynacji Szlaku Piastowskiego).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3.412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3.412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3.412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3.412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  <w:trHeight w:val="1087"/>
        </w:trPr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75412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Ochotnicze straże pożarne</w:t>
            </w:r>
          </w:p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Gminy Mieścisko na dofinansowanie remontu wozu strażackiego Ochotniczej Straży Pożarnej w Sarbii.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(Uchwała Nr VII/49/2015 Rady Powiatu Wągrowieckiego z dnia 29 kwietnia 2015r.)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15.000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15.000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15.000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15.000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  <w:trHeight w:val="344"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80132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I WYCHOWANIE</w:t>
            </w:r>
          </w:p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Szkoły artystyczne</w:t>
            </w:r>
          </w:p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Państwowej Szkoły Muzycznej I Stopnia im. Bronisława Zielińskiego w Wągrowcu na dofinansowanie zakupu wirtualnych organów w kwocie 15.000 zł i fortepianu koncertowego w kwocie 25.000 zł.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49.540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49.540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  <w:trHeight w:val="822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80140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Centra kształcenia ustawicznego i praktycznego oraz ośrodki dokształcania zawodowego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Miasta Zielona Góra na kształcenie uczniów szkół z terenu Powiatu w zakresie teoretycznych przedmiotów zawodowych.</w:t>
            </w:r>
          </w:p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(Uchwała Nr XXII/163/2012 Rady Powiatu Wągrowieckiego z dn.29.10.2012r., Porozumienie z Miastem Zielona Góra Nr 68/2014/15 z dn.7.01.2015r. i z dn.01.09.2015r)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9.540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9.540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851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85111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ZDROWIA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Szpitale ogólne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 dla ZOZ na zadanie pn.: </w:t>
            </w: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„Dofinansowanie zakupu wysokospecjalistycznego sprzętu medycznego, przebudowy i adaptacji pomieszczeń szpitalnych oraz zakupu karetki ratunkowej”.</w:t>
            </w:r>
          </w:p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(art. 114, ust.1, pkt. 1 i art. 115, ust.1, pkt. 1 ustawy z dnia 15.04 2011r. o działalności leczniczej - Dz. U. z 2015r., poz. 618).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700.000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600.000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700.000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700.000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600.000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  <w:trHeight w:val="979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ZOZ na wykonanie koncepcji programowo – przestrzennej dla inwestycji pn.: „Rozbudowa i dostosowanie do aktualnych wymagań istniejącego obiektu Szpitala ZOZ w Wągrowcu’.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(art. 114, ust.1, pkt. 1 i art. 115, ust.1, pkt. 1 ustawy z dnia 15.04 2011r. o działalności leczniczej - Dz. U. z 2015r., poz. 618).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63.960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63.960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  <w:trHeight w:val="288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ZOZ na zadanie pn.: „zakup sprzętu medycznego –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kardiokografu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(art. 114, ust.1, pkt. 1 i art. 115, ust.1, pkt. 1 ustawy z dnia 15.04 2011r. o działalności leczniczej - Dz. U. z 2015r., poz. 618).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36.040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36.040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85201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 SPOŁECZNA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Placówki opiekuńczo – wychowawcze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Porozumienia z Powiatami, na terenie których przebywają dzieci z Powiatu Wągrowieckiego w placówkach opiekuńczo – wychowawczych.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494.997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248.338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494.997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248.338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B55282" w:rsidRPr="00B55282" w:rsidTr="00AB492C">
        <w:trPr>
          <w:cantSplit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85204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Rodziny zastępcze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Porozumienia  z Powiatami, na terenie których przebywają dzieci z Powiatu Wągrowieckiego  w rodzinach zastępczych.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246.659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246.659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500"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90002</w:t>
            </w: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KOMUNALNA I OCHRONA ŚRODOWISKA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Gospodarka odpadami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art.7a ustawy z dnia 5.06.1998r. o samorządzie powiatowym – Dz.U z 2013r.,poz. 595 ze zm./.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41.000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41.000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1058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90095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Powiatu Pilskiego na dofinansowanie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Ponadpowiatowej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Olimpiady Ekologicznej Subregionu Północnej Wielkopolski.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/art. 216 ust. 2 pkt 4 ustawy z dnia 27 sierpnia 2009r. o finansach publicznych – Dz.U. z 2013r., poz. 885  ze zm./.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92116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 I   OCHRONA  DZIEDZICTWA NARODOWEGO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Biblioteki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Dotacja dla  instytucji kultury (ustawa z dnia 27.06.1997r. o bibliotekach – Dz. U. z 2012r.,  poz. 642 z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późn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 zm.).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377.000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377.000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377.000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377.000</w:t>
            </w:r>
          </w:p>
        </w:tc>
      </w:tr>
      <w:tr w:rsidR="00B55282" w:rsidRPr="00B55282" w:rsidTr="00AB492C">
        <w:tc>
          <w:tcPr>
            <w:tcW w:w="3422" w:type="pct"/>
            <w:gridSpan w:val="3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DOTACJE  DLA JEDNOSTEK  SPOZA  SEKTORA  FINANSÓW  PUBLICZNYCH</w:t>
            </w:r>
          </w:p>
        </w:tc>
        <w:tc>
          <w:tcPr>
            <w:tcW w:w="543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1.10</w:t>
            </w: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9.433</w:t>
            </w:r>
          </w:p>
        </w:tc>
        <w:tc>
          <w:tcPr>
            <w:tcW w:w="474" w:type="pct"/>
            <w:shd w:val="clear" w:color="auto" w:fill="E0E0E0"/>
          </w:tcPr>
          <w:p w:rsidR="00B55282" w:rsidRPr="00B55282" w:rsidRDefault="00A966DF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</w:t>
            </w:r>
            <w:r w:rsidR="00B55282"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6.255</w:t>
            </w:r>
          </w:p>
        </w:tc>
        <w:tc>
          <w:tcPr>
            <w:tcW w:w="561" w:type="pct"/>
            <w:shd w:val="clear" w:color="auto" w:fill="E0E0E0"/>
          </w:tcPr>
          <w:p w:rsidR="00B55282" w:rsidRPr="00B55282" w:rsidRDefault="00A966DF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66</w:t>
            </w:r>
            <w:r w:rsidR="00B55282"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3.178</w:t>
            </w: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01009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 ŁOWIECTWO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Spółki wodne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Spółek Wodnych na utrzymanie  urządzeń melioracji wodnych.</w:t>
            </w:r>
          </w:p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/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Uchwała Rady Powiatu Wągrowieckiego Nr XII/83/2011 (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Dz.Urz.Woj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Wielkop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. z 2011r., Nr 364, poz. 6548)/.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474" w:type="pct"/>
          </w:tcPr>
          <w:p w:rsidR="00A966DF" w:rsidRPr="00B55282" w:rsidRDefault="00A966DF" w:rsidP="00A9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A966DF" w:rsidRPr="00B55282" w:rsidRDefault="00A966DF" w:rsidP="00A9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B55282" w:rsidRPr="00B55282" w:rsidRDefault="00A966DF" w:rsidP="00A9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63003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TURYSTYKA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upowszechniania turystyki</w:t>
            </w:r>
          </w:p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Wągrowieckiego Uniwersytetu Trzeciego Wieku na zadanie pn.: „Wycieczka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turystyczno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krajoznawcza do Czech i Szwajcarii”.</w:t>
            </w:r>
          </w:p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" w:eastAsia="Times New Roman" w:hAnsi="Times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19.950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19.950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19.950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19.950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Oddział Miejski w Wągrowcu na zadanie pn.: „Wycieczki z TPD 2015”.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art.19a ustawy z dnia 24.04.2003 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Katolickiego Stowarzyszenia Osób Niepełnosprawnych „Wesołe Misie” na zadanie pn.: „Z niepełnosprawnością na TAK – krótki wypoczynek nad morzem”.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Stowarzyszenia Pomocy Uczniom im. Jana Pawła II w Mieścisku na zadanie pn.: „Wycieczka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turystyczno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krajoznawcza młodzieżowej orkiestry dętej do Włoch”.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Towarzystwa Przyjaciół Dzieci Koło TPD przy Ośrodku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Szkolno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Wychowawczym w Wągrowcu na zadanie pn.: „Wycieczka szkolna nad morze Gdańsk – Gdynia – Łeba”. 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WOPR Województwa Wielkopolskiego  Oddziału Powiatowego w Wągrowcu na zadanie pn.: „Prowadzenie szkoleń ratowników wodnych”.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7.500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7.500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7.500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7.500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WOPR Województwa Wielkopolskiego  Oddziału Powiatowego w Wągrowcu na zadanie pn.: „Wodne patrole ratownicze na terenie Powiatu Wągrowieckiego”.</w:t>
            </w:r>
          </w:p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80130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 I  WYCHOWANIE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Szkoły zawodowe</w:t>
            </w:r>
          </w:p>
          <w:p w:rsidR="00B55282" w:rsidRPr="00B55282" w:rsidRDefault="00B55282" w:rsidP="00B5528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szkoły niepublicznej o uprawnieniu szkoły publicznej w Wągrowcu, dla której organem prowadzącym jest Cech Rzemiosł Różnych w Wągrowcu – Rzemieślnicza Szkoła Zawodowa Cechu Rzemiosł Różnych.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pl-PL"/>
              </w:rPr>
              <w:t>/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Uchwała Rady Powiatu Wągrowieckiego Nr II/18/2010  ze zm. Uchwałą Nr XIX/153/2012/.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264.426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264.426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color w:val="00B050"/>
                <w:sz w:val="20"/>
                <w:szCs w:val="24"/>
                <w:lang w:eastAsia="pl-PL"/>
              </w:rPr>
              <w:t xml:space="preserve"> 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264.426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264.426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color w:val="00B050"/>
                <w:sz w:val="20"/>
                <w:szCs w:val="24"/>
                <w:lang w:eastAsia="pl-PL"/>
              </w:rPr>
              <w:t xml:space="preserve"> 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4"/>
                <w:lang w:eastAsia="pl-PL"/>
              </w:rPr>
              <w:t xml:space="preserve">  </w:t>
            </w: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85195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ZDROWIA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Stowarzyszenia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im.ks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. Jerzego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Niwarda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Musolffa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z Wągrowca na zadanie pn.: „Prowadzenie działań na rzecz promowania idei niesienia pomocy chorym na choroby nowotworowe, w tym w fazie terminalnej (szkolenie wolontariuszy oraz  akcje promujące idee hospicyjne i edukację zdrowotną, poszerzające świadomość i wiedzę mieszkańców powiatu w zakresie chorych i ich rodzin)”.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6"/>
                <w:szCs w:val="16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" w:eastAsia="Times New Roman" w:hAnsi="Times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85311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ZAKRESIE POLITYKI SPOŁECZNEJ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zawodowa i społeczna osób niepełnosprawnych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Dotacja dla Wielkopolskiego Stowarzyszenia na rzecz Chorych, Niepełnosprawnych i ich Rodzin „Rehabilitacja” na zadanie pn.: „Dofinansowanie Warsztatów Terapii Zajęciowej w Wągrowcu i Wapnie”.</w:t>
            </w:r>
          </w:p>
          <w:p w:rsidR="00B55282" w:rsidRPr="00B55282" w:rsidRDefault="00B55282" w:rsidP="00B552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(art. 68c ust.1 pkt.1 lit. b ustawy z dnia 27.08.1997r. o rehabilitacji zawodowej i społecznej oraz zatrudnianiu osób niepełnosprawnych –Dz. U. z 2011r., Nr 127, poz. 721 z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późn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 zm.).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290.245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260.245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290.245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260.245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Katolickiego Stowarzyszenia Osób Niepełnosprawnych „Wesołe Misie” na zadanie pn.: „Promocja pozytywnych postaw w stosunku do osób z niepełnosprawnością – Powiatowy turniej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Bocci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30.000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Oddziału Rejonowego Polskiego Związku Emerytów, Rencistów i Inwalidów w Skokach na zadanie pn.: „ Integracyjny pobyt w Krynicy Morskiej – Piaski aktywizujący seniorów Powiatu Wągrowieckiego”.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Oddziału Rejonowego Polskiego Związku Emerytów, Rencistów i Inwalidów  w Wągrowcu na zadanie pn.: „Sarbinowo”.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2010r., Nr 234, poz. 1536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Oddziału Rejonowego Polskiego Związku Emerytów, Rencistów i Inwalidów  w Wągrowcu na zadanie pn.: „Opole i okolice”.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lastRenderedPageBreak/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Oddziału Rejonowego Polskiego Związku Emerytów, Rencistów i Inwalidów  w Wągrowcu na zadanie pn.: „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Rewal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2014r,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Oddziału Rejonowego Polskiego Związku Emerytów, Rencistów i Inwalidów w Wągrowcu na zadanie pn.: „XVII Powiatowy Zlot Seniorów”.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 19a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Wspierania Rozwoju Wsi Kobylec na zadanie pn.: „Aktywny i sprawny senior – II edycja”.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Wągrowieckiego Uniwersytetu Trzeciego Wieku na zdanie pn.: „Informatyka dla osób w wieku emerytalnym jako zadanie Wągrowieckiego Uniwersytetu Trzeciego Wieku”.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Wągrowieckiego Towarzystwa „AMAZONKI” na zadanie pn.: „Aktywny tryb życia po chorobie nowotworowej”.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808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808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Polskiego Związku Niewidomych Okręg Wielkopolski z siedzibą w Poznaniu Zarząd Koła Powiatowego w Wągrowcu na zadanie pn.: „Wspieranie inicjatyw podejmowanych na rzecz ograniczenia skutków niepełnosprawności oraz zapobiegania wykluczeniu społecznemu. Wyjazd 5 dniowy. Kontynuacja szkolenia z orientacji przestrzennej z instruktorem dla zorganizowanej grupy niepełnosprawnych wzrokowo do Świnoujścia”.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4.192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4.192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854</w:t>
            </w: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85419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EDUKACYJNA OPIEKA WYCHOWAWCZA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Ośrodki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rewalidacyjno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– wychowawcze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Ośrodka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Rewalidacyjno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Wychowawczego „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Rehabilitacyjno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Edukacyjno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Wychowawczy” w Wągrowcu realizującego zadania z zakresu oświaty.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/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Uchwała Rady Powiatu Wągrowieckiego II/18/2010 z dnia 29.12.2010r./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398</w:t>
            </w: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.752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398</w:t>
            </w: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.752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398</w:t>
            </w: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.752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398</w:t>
            </w: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.752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B55282" w:rsidRPr="00B55282" w:rsidTr="00AB492C"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KOMUNALNA I OCHRONA ŚRODOWISKA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Okręgu Nadnoteckiego Polskiego Związku Wędkarskiego w Pile PZW Koło Wągrowiec na zadanie pn.: </w:t>
            </w:r>
            <w:r w:rsidRPr="00B55282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„Organizacja kursu przygotowawczego do egzaminu na kartę wędkarską”.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3.840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3.840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1.840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3.840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3.840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1.840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Okręgu Nadnoteckiego Polskiego Związku Wędkarskiego w Pile PZW Koło Wągrowiec na zadanie pn.: </w:t>
            </w:r>
            <w:r w:rsidRPr="00B55282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„Przygotowanie ulotki dla wędkarzy informującej o zasadach właściwego uprawniania wędkarstwa”.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311"/>
        </w:trPr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I OCHRONA DZIEDZICTWA NARODOWEGO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Pozostałe zadania w zakresie kultury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Katolickiego Stowarzyszenia Osób Niepełnosprawnych „Wesołe Misie” na zadanie pn.: „Przegląd Piosenki Biesiadnej –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BIESIADniepełnosprawni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26.530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11.680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26.530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11.680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311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Wągrowieckiego Stowarzyszenia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Społeczno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Kulturalnego im. Stanisława Przybyszewskiego na zadanie pn.: „Kultura mniejszości narodowych i ich zabytki w powiecie wągrowieckim”.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311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Stowarzyszenia Pomocy Uczniom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im.Jana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Pawła II w Mieścisku na zadanie pn.: „VII Powiatowy Konkurs Recytatorski pt. Na skrzydłach książek, połączony ze spotkaniem  autorskim z osobą z dziedziny literatury i mediów”.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3.600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3.600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311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Oddziału Miejskiego Towarzystwa Przyjaciół Dzieci w Wągrowcu na zadanie pn.: „Kulturalny dzień dziecka z TPD”.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2.680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2.680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1860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92120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Ochrona zabytków i opieka nad zabytkami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Parafii Rzymskokatolickiej p.w. Wniebowzięcia NMP w Wągrowcu na zadanie pn.: „Częściowa wymiana stolarki okiennej w Klasztorze Pocysterskim przy Kościele p.w. </w:t>
            </w:r>
            <w:r w:rsidR="00A966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Wniebowzięcia NMP w Wągrowcu”. 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Zabytek wpisany do rejestru na podstawie decyzji Wojewódzkiego Konserwatora Zabytków w Poznaniu z dnia 03.11.1958r., znak Kl.IV-73/2/58.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(Uchwała Rady Powiatu Wągrowieckiego Nr VIII/55/2015 z dnia 27.05.2015r.).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10.000</w:t>
            </w: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10.000</w:t>
            </w: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trHeight w:val="1124"/>
        </w:trPr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92195</w:t>
            </w:r>
          </w:p>
        </w:tc>
        <w:tc>
          <w:tcPr>
            <w:tcW w:w="2692" w:type="pct"/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Pomocy Uczniom im. Jana Pawła II w Mieścisku na zadanie pn.: „Organizacja II Powiatowego spotkania ze sztuką pt. konkurs teatralny – Mieścisko Wiosna 2015”.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(art.19a ustawy z dnia 24.04.2003r. o działalności pożytku publicznego i o wolontariacie – Dz. U. z 2014r.,  poz. 1118 ze zm.).</w:t>
            </w:r>
          </w:p>
        </w:tc>
        <w:tc>
          <w:tcPr>
            <w:tcW w:w="543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4.850</w:t>
            </w:r>
          </w:p>
        </w:tc>
        <w:tc>
          <w:tcPr>
            <w:tcW w:w="474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4.850</w:t>
            </w:r>
          </w:p>
        </w:tc>
        <w:tc>
          <w:tcPr>
            <w:tcW w:w="561" w:type="pct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</w:t>
            </w: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 FIZYCZNA</w:t>
            </w:r>
          </w:p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Zadania w zakresie kultury fizycznej 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Miejskiego Klubu Sportowego „LIDER” w Wągrowcu na zadanie pn.: „Maraton pływacki - o błękitną wstęgę jeziora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Durowskiego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(art.5 ust.4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53.190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44.950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53.190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44.950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Stowarzyszenia Sportowego „Szkwał” w Kamienicy na zadanie pn.: „Gimnastyka 2015”.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 4 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Uczniowskiego Klubu Sportowego „Rolnik” Gołańcz przy Zespole Szkół Ponadgimnazjalnych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im.K.Libelta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Gołańczy na zadanie pn.: „Udział dzieci i młodzieży w rozgrywkach w ramach Wielkopolskiego Związku Piłki Ręcznej”.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 4 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Klubu Jeździeckiego „SOKÓŁ” Damasławek na zadanie pn.: „Regionalne Zawody w Skokach przez przeszkody – XIII Memoriał Angeliki Jach”.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(art.5 ust.4 ustawy z dnia 24.04.2003r. o działalności pożytku publicznego i o wolontariacie – Dz. U. z 2010r, Nr 234,, poz. 1536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Okręgu Nadnoteckiego Polskiego Związku Wędkarskiego w Pile PZW Koło Wągrowiec na zadanie pn.: </w:t>
            </w:r>
            <w:r w:rsidRPr="00B55282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„Zawody wędkarskie z okazji Międzynarodowego Dnia Dziecka połączone z piknikiem rodzinnym”.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Okręgu Nadnoteckiego Polskiego Związku Wędkarskiego w Pile PZW Koło Wągrowiec na zadanie pn.: </w:t>
            </w:r>
            <w:r w:rsidRPr="00B55282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„Drużynowe zawody wędkarskie o puchar lata na Pałukach”.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art.19a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Sportowego Szkwał w Kamienicy na zadanie pn.: „Gimnastyka 2015, edycja 2”.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art.19a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3.510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3.510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Uczniowskiego Klubu Sportowego MOS Gołańcz na zadanie pn.: „Zajęcia na basenie 2015”.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„Sokół” w Mieścisku na zadanie pn.: „Popularyzacja gry w piłkę nożną u dzieci w wieku od 7 do 11 lat z terenu Powiatu Wągrowieckiego w szczególności z terenu Gminy Mieścisko”.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pn.: Klub Sportowy „Wełna” w Skokach na zadanie pn.: „Organizacja i koordynacja przedsięwzięć (m.in.: imprez, meczy, treningów, zajęć sportowych)sportowych i sportowo – rekreacyjnych o zasięgu ponadgminnym dla dzieci, młodzieży i dorosłych”.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Oddział Miejski w Wągrowcu pn.: „Pożegnanie lata z TPD – latawiec”.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2.720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2.720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Oddział Miejski w Wągrowcu na zadanie pn.: „XXV Turniej Piłki Nożnej Drużyn Osiedlowych – MUNDIALITO”.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3.770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3.770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 w:val="restart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Sportowego „LIDER” w Wągrowcu na zadanie pn.: „Treningi siłowe dla sekcji pływackiej MKS LIDER Wągrowiec”.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(art.5 ust.4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8.240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8.240</w:t>
            </w: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Miejskiego Klubu Sportowego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Nielba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Wągrowiec na zadanie pn.: „Przygotowanie pływackie dzieci z klas 1-3 szkół podstawowych do pływackich treningów sportowych i rywalizacji sportowej w szkolnych zawodach pływackich”.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art.19a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4.446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4.446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c>
          <w:tcPr>
            <w:tcW w:w="294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36" w:type="pct"/>
            <w:vMerge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Miejskiego Klubu Sportowego </w:t>
            </w:r>
            <w:proofErr w:type="spellStart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Nielba</w:t>
            </w:r>
            <w:proofErr w:type="spellEnd"/>
            <w:r w:rsidRPr="00B552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Wągrowiec na zadanie pn.: „Organizacja przygotowań do letnich pływackich mistrzostw Polski juniorów (14, 15 lat) oraz do międzywojewódzkich pływackich drużynowych mistrzostw młodzików (13 lat)”.</w:t>
            </w:r>
          </w:p>
          <w:p w:rsidR="00B55282" w:rsidRPr="00B55282" w:rsidRDefault="00B55282" w:rsidP="00B5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(</w:t>
            </w:r>
            <w:r w:rsidRPr="00B552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art.19a ustawy z dnia 24.04.2003r. o działalności pożytku publicznego i o wolontariacie – Dz. U. z 2014r,  poz. 1118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1.294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1.294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B55282" w:rsidRPr="00B55282" w:rsidTr="00AB492C">
        <w:trPr>
          <w:cantSplit/>
        </w:trPr>
        <w:tc>
          <w:tcPr>
            <w:tcW w:w="3422" w:type="pct"/>
            <w:gridSpan w:val="3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B55282" w:rsidRPr="00B55282" w:rsidRDefault="00B55282" w:rsidP="00B5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3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29</w:t>
            </w:r>
            <w:r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5.982</w:t>
            </w:r>
          </w:p>
        </w:tc>
        <w:tc>
          <w:tcPr>
            <w:tcW w:w="474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A966DF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2.208</w:t>
            </w:r>
            <w:r w:rsidR="00B55282"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.604</w:t>
            </w:r>
          </w:p>
        </w:tc>
        <w:tc>
          <w:tcPr>
            <w:tcW w:w="561" w:type="pct"/>
            <w:shd w:val="clear" w:color="auto" w:fill="E0E0E0"/>
          </w:tcPr>
          <w:p w:rsidR="00B55282" w:rsidRPr="00B55282" w:rsidRDefault="00B55282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B55282" w:rsidRPr="00B55282" w:rsidRDefault="00A966DF" w:rsidP="00B5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1.087</w:t>
            </w:r>
            <w:r w:rsidR="00B55282" w:rsidRPr="00B552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.378</w:t>
            </w:r>
          </w:p>
        </w:tc>
      </w:tr>
    </w:tbl>
    <w:p w:rsidR="00B55282" w:rsidRPr="00B55282" w:rsidRDefault="00B55282" w:rsidP="00B5528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Cs w:val="24"/>
          <w:lang w:eastAsia="pl-PL"/>
        </w:rPr>
      </w:pPr>
      <w:r w:rsidRPr="00B55282">
        <w:rPr>
          <w:rFonts w:ascii="Times New Roman" w:eastAsia="Times New Roman" w:hAnsi="Times New Roman" w:cs="Times New Roman"/>
          <w:color w:val="00B050"/>
          <w:szCs w:val="24"/>
          <w:lang w:eastAsia="pl-PL"/>
        </w:rPr>
        <w:t xml:space="preserve"> </w:t>
      </w:r>
    </w:p>
    <w:p w:rsidR="00B55282" w:rsidRPr="00B55282" w:rsidRDefault="00B55282" w:rsidP="00B5528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Cs w:val="24"/>
          <w:lang w:eastAsia="pl-PL"/>
        </w:rPr>
      </w:pPr>
    </w:p>
    <w:p w:rsidR="00B55282" w:rsidRPr="00B55282" w:rsidRDefault="00B55282" w:rsidP="00B5528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Cs w:val="24"/>
          <w:lang w:eastAsia="pl-PL"/>
        </w:rPr>
      </w:pP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B5528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ab/>
        <w:t>Przewodnicząca</w:t>
      </w:r>
    </w:p>
    <w:p w:rsidR="00B55282" w:rsidRPr="00B55282" w:rsidRDefault="00B55282" w:rsidP="00B552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B5528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Rady Powiatu Wągrowieckiego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55282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5282" w:rsidRPr="00B55282" w:rsidRDefault="00B55282" w:rsidP="00B552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B55282">
        <w:rPr>
          <w:rFonts w:ascii="Times New Roman" w:eastAsia="Times New Roman" w:hAnsi="Times New Roman" w:cs="Times New Roman"/>
          <w:lang w:eastAsia="pl-PL"/>
        </w:rPr>
        <w:t>………………………………..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55282">
        <w:rPr>
          <w:rFonts w:ascii="Times New Roman" w:eastAsia="Times New Roman" w:hAnsi="Times New Roman" w:cs="Times New Roman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/Małgorzata Osuch</w:t>
      </w:r>
      <w:r w:rsidRPr="00B55282">
        <w:rPr>
          <w:rFonts w:ascii="Times New Roman" w:eastAsia="Times New Roman" w:hAnsi="Times New Roman" w:cs="Times New Roman"/>
          <w:lang w:eastAsia="pl-PL"/>
        </w:rPr>
        <w:t>/</w:t>
      </w: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282" w:rsidRPr="00B55282" w:rsidRDefault="00B55282" w:rsidP="00B5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C9A" w:rsidRDefault="00314C9A"/>
    <w:sectPr w:rsidR="00314C9A" w:rsidSect="00251383">
      <w:footerReference w:type="even" r:id="rId7"/>
      <w:footerReference w:type="default" r:id="rId8"/>
      <w:pgSz w:w="11906" w:h="16838"/>
      <w:pgMar w:top="993" w:right="1106" w:bottom="1276" w:left="108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C6" w:rsidRDefault="000645C6">
      <w:pPr>
        <w:spacing w:after="0" w:line="240" w:lineRule="auto"/>
      </w:pPr>
      <w:r>
        <w:separator/>
      </w:r>
    </w:p>
  </w:endnote>
  <w:endnote w:type="continuationSeparator" w:id="0">
    <w:p w:rsidR="000645C6" w:rsidRDefault="0006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Default="00BE7663" w:rsidP="00F36E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EF5" w:rsidRDefault="000645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F5" w:rsidRPr="00887ABF" w:rsidRDefault="00BE7663" w:rsidP="00F36EF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E35A02">
      <w:rPr>
        <w:rStyle w:val="Numerstrony"/>
        <w:noProof/>
        <w:sz w:val="20"/>
        <w:szCs w:val="20"/>
      </w:rPr>
      <w:t>24</w:t>
    </w:r>
    <w:r w:rsidRPr="00887ABF">
      <w:rPr>
        <w:rStyle w:val="Numerstrony"/>
        <w:sz w:val="20"/>
        <w:szCs w:val="20"/>
      </w:rPr>
      <w:fldChar w:fldCharType="end"/>
    </w:r>
  </w:p>
  <w:p w:rsidR="00F36EF5" w:rsidRDefault="00064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C6" w:rsidRDefault="000645C6">
      <w:pPr>
        <w:spacing w:after="0" w:line="240" w:lineRule="auto"/>
      </w:pPr>
      <w:r>
        <w:separator/>
      </w:r>
    </w:p>
  </w:footnote>
  <w:footnote w:type="continuationSeparator" w:id="0">
    <w:p w:rsidR="000645C6" w:rsidRDefault="0006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82"/>
    <w:rsid w:val="000645C6"/>
    <w:rsid w:val="00251383"/>
    <w:rsid w:val="00314C9A"/>
    <w:rsid w:val="00520F48"/>
    <w:rsid w:val="00987F58"/>
    <w:rsid w:val="00A966DF"/>
    <w:rsid w:val="00B55282"/>
    <w:rsid w:val="00BE7663"/>
    <w:rsid w:val="00E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B505A-BDFF-4079-A458-725B43F5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5282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55282"/>
    <w:pPr>
      <w:keepNext/>
      <w:spacing w:after="0" w:line="240" w:lineRule="auto"/>
      <w:outlineLvl w:val="1"/>
    </w:pPr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5282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282"/>
    <w:rPr>
      <w:rFonts w:ascii="Times" w:eastAsia="Times New Roman" w:hAnsi="Times" w:cs="Times New Roman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55282"/>
  </w:style>
  <w:style w:type="paragraph" w:styleId="Tytu">
    <w:name w:val="Title"/>
    <w:basedOn w:val="Normalny"/>
    <w:link w:val="TytuZnak"/>
    <w:qFormat/>
    <w:rsid w:val="00B55282"/>
    <w:pPr>
      <w:spacing w:after="0" w:line="240" w:lineRule="auto"/>
      <w:ind w:left="5664" w:firstLine="708"/>
      <w:jc w:val="center"/>
    </w:pPr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5282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5282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5282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B55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55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5282"/>
  </w:style>
  <w:style w:type="paragraph" w:styleId="Tekstdymka">
    <w:name w:val="Balloon Text"/>
    <w:basedOn w:val="Normalny"/>
    <w:link w:val="TekstdymkaZnak"/>
    <w:uiPriority w:val="99"/>
    <w:semiHidden/>
    <w:unhideWhenUsed/>
    <w:rsid w:val="00B5528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2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3047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6</cp:revision>
  <cp:lastPrinted>2015-12-28T07:55:00Z</cp:lastPrinted>
  <dcterms:created xsi:type="dcterms:W3CDTF">2015-12-10T11:16:00Z</dcterms:created>
  <dcterms:modified xsi:type="dcterms:W3CDTF">2015-12-28T07:56:00Z</dcterms:modified>
</cp:coreProperties>
</file>