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AC" w:rsidRDefault="0009685F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04195531">
            <wp:extent cx="5761355" cy="5727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685F" w:rsidRDefault="0009685F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  <w:rPr>
          <w:b/>
          <w:i/>
        </w:rPr>
      </w:pPr>
      <w:r w:rsidRPr="0009685F">
        <w:rPr>
          <w:noProof/>
        </w:rPr>
        <w:drawing>
          <wp:inline distT="0" distB="0" distL="0" distR="0">
            <wp:extent cx="5854065" cy="4108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065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3AC" w:rsidRDefault="007F53AC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  <w:rPr>
          <w:b/>
          <w:i/>
        </w:rPr>
      </w:pPr>
    </w:p>
    <w:p w:rsidR="00107AD6" w:rsidRPr="006F0194" w:rsidRDefault="0009685F">
      <w:pPr>
        <w:tabs>
          <w:tab w:val="center" w:pos="2974"/>
          <w:tab w:val="center" w:pos="3682"/>
          <w:tab w:val="center" w:pos="4390"/>
          <w:tab w:val="center" w:pos="5099"/>
        </w:tabs>
        <w:spacing w:after="0" w:line="259" w:lineRule="auto"/>
        <w:ind w:left="0" w:firstLine="0"/>
        <w:jc w:val="left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714635">
        <w:rPr>
          <w:b/>
          <w:i/>
        </w:rPr>
        <w:tab/>
      </w:r>
      <w:r w:rsidR="0072492E" w:rsidRPr="006F0194">
        <w:t xml:space="preserve">Załącznik nr 6 do SIWZ  </w:t>
      </w:r>
      <w:r w:rsidR="0072492E" w:rsidRPr="006F0194">
        <w:tab/>
        <w:t xml:space="preserve"> </w:t>
      </w:r>
      <w:r w:rsidR="0072492E" w:rsidRPr="006F0194">
        <w:tab/>
        <w:t xml:space="preserve"> </w:t>
      </w:r>
      <w:r w:rsidR="0072492E" w:rsidRPr="006F0194">
        <w:tab/>
        <w:t xml:space="preserve"> </w:t>
      </w:r>
      <w:r w:rsidR="0072492E" w:rsidRPr="006F0194">
        <w:tab/>
        <w:t xml:space="preserve">                                   </w:t>
      </w:r>
    </w:p>
    <w:p w:rsidR="00107AD6" w:rsidRDefault="00107AD6">
      <w:pPr>
        <w:spacing w:after="25" w:line="259" w:lineRule="auto"/>
        <w:ind w:left="196" w:firstLine="0"/>
        <w:jc w:val="center"/>
      </w:pPr>
    </w:p>
    <w:p w:rsidR="00107AD6" w:rsidRDefault="0072492E" w:rsidP="00A8512F">
      <w:pPr>
        <w:spacing w:after="0" w:line="259" w:lineRule="auto"/>
        <w:ind w:left="0" w:firstLine="0"/>
        <w:jc w:val="left"/>
      </w:pPr>
      <w:r>
        <w:rPr>
          <w:b/>
        </w:rPr>
        <w:t xml:space="preserve">Wzór umowy </w:t>
      </w:r>
    </w:p>
    <w:p w:rsidR="00107AD6" w:rsidRDefault="0072492E">
      <w:pPr>
        <w:spacing w:after="0" w:line="259" w:lineRule="auto"/>
        <w:ind w:left="142" w:firstLine="0"/>
        <w:jc w:val="left"/>
      </w:pPr>
      <w:r>
        <w:rPr>
          <w:b/>
        </w:rPr>
        <w:t xml:space="preserve"> </w:t>
      </w:r>
    </w:p>
    <w:p w:rsidR="00107AD6" w:rsidRDefault="0072492E" w:rsidP="00A8512F">
      <w:pPr>
        <w:spacing w:after="129"/>
        <w:ind w:left="0" w:firstLine="0"/>
      </w:pPr>
      <w:r>
        <w:t xml:space="preserve">Zawarta w dniu …………………r., w </w:t>
      </w:r>
      <w:r w:rsidR="0009685F">
        <w:t>Wągrowcu</w:t>
      </w:r>
      <w:r>
        <w:t xml:space="preserve"> pomiędzy: </w:t>
      </w:r>
    </w:p>
    <w:p w:rsidR="00A8512F" w:rsidRPr="00A8512F" w:rsidRDefault="00A8512F" w:rsidP="00A8512F">
      <w:pPr>
        <w:widowControl w:val="0"/>
        <w:spacing w:line="276" w:lineRule="auto"/>
        <w:ind w:left="0" w:firstLine="0"/>
        <w:rPr>
          <w:color w:val="auto"/>
          <w:szCs w:val="24"/>
          <w:lang w:eastAsia="zh-CN"/>
        </w:rPr>
      </w:pPr>
      <w:r w:rsidRPr="00A8512F">
        <w:rPr>
          <w:color w:val="auto"/>
          <w:szCs w:val="24"/>
          <w:lang w:eastAsia="zh-CN"/>
        </w:rPr>
        <w:t xml:space="preserve">Powiatowym Centrum Pomocy Rodzinie z siedzibą w Wągrowcu, 62-100 Wągrowiec, </w:t>
      </w:r>
      <w:r>
        <w:rPr>
          <w:color w:val="auto"/>
          <w:szCs w:val="24"/>
          <w:lang w:eastAsia="zh-CN"/>
        </w:rPr>
        <w:t xml:space="preserve">                  </w:t>
      </w:r>
      <w:r w:rsidRPr="00A8512F">
        <w:rPr>
          <w:color w:val="auto"/>
          <w:szCs w:val="24"/>
          <w:lang w:eastAsia="zh-CN"/>
        </w:rPr>
        <w:t>ul. Wierzbowa 1, NIP: 766 19 63 101, REGON: 639551780 , zwanym dalej „Zamawiającym”,  reprezentowanym przez:</w:t>
      </w:r>
    </w:p>
    <w:p w:rsidR="00A8512F" w:rsidRPr="00A8512F" w:rsidRDefault="00A8512F" w:rsidP="00A8512F">
      <w:pPr>
        <w:widowControl w:val="0"/>
        <w:suppressAutoHyphens/>
        <w:spacing w:after="0" w:line="276" w:lineRule="auto"/>
        <w:ind w:left="0" w:firstLine="0"/>
        <w:rPr>
          <w:color w:val="auto"/>
          <w:szCs w:val="24"/>
          <w:lang w:eastAsia="zh-CN"/>
        </w:rPr>
      </w:pPr>
      <w:r w:rsidRPr="00A8512F">
        <w:rPr>
          <w:color w:val="auto"/>
          <w:szCs w:val="24"/>
          <w:lang w:eastAsia="zh-CN"/>
        </w:rPr>
        <w:t>Panią Edytę Owczarzak -  Dyrektora Powiatowego Centrum Pomocy Rodzinie w Wągrowcu</w:t>
      </w:r>
    </w:p>
    <w:p w:rsidR="002A2964" w:rsidRDefault="002A2964">
      <w:pPr>
        <w:spacing w:after="41" w:line="356" w:lineRule="auto"/>
        <w:ind w:left="137" w:right="3578" w:hanging="10"/>
        <w:jc w:val="left"/>
        <w:rPr>
          <w:b/>
        </w:rPr>
      </w:pPr>
      <w:bookmarkStart w:id="0" w:name="_GoBack"/>
      <w:bookmarkEnd w:id="0"/>
    </w:p>
    <w:p w:rsidR="00107AD6" w:rsidRDefault="0072492E">
      <w:pPr>
        <w:spacing w:after="41" w:line="356" w:lineRule="auto"/>
        <w:ind w:left="137" w:right="3578" w:hanging="10"/>
        <w:jc w:val="left"/>
      </w:pPr>
      <w:r>
        <w:t xml:space="preserve">a </w:t>
      </w:r>
    </w:p>
    <w:p w:rsidR="00107AD6" w:rsidRDefault="0072492E">
      <w:pPr>
        <w:spacing w:after="162" w:line="259" w:lineRule="auto"/>
        <w:ind w:left="137" w:hanging="10"/>
        <w:jc w:val="left"/>
      </w:pPr>
      <w:r>
        <w:rPr>
          <w:b/>
        </w:rPr>
        <w:t xml:space="preserve">……………………….. adres ………………………………………………, Zwanym dalej </w:t>
      </w:r>
    </w:p>
    <w:p w:rsidR="00107AD6" w:rsidRDefault="0072492E">
      <w:pPr>
        <w:spacing w:after="115" w:line="259" w:lineRule="auto"/>
        <w:ind w:left="137" w:hanging="10"/>
        <w:jc w:val="left"/>
      </w:pPr>
      <w:r>
        <w:rPr>
          <w:b/>
        </w:rPr>
        <w:t xml:space="preserve">„Wykonawcą” </w:t>
      </w:r>
    </w:p>
    <w:p w:rsidR="00107AD6" w:rsidRDefault="0072492E">
      <w:pPr>
        <w:spacing w:after="7" w:line="259" w:lineRule="auto"/>
        <w:ind w:left="142" w:firstLine="0"/>
        <w:jc w:val="left"/>
      </w:pPr>
      <w:r>
        <w:rPr>
          <w:b/>
        </w:rPr>
        <w:t xml:space="preserve"> </w:t>
      </w:r>
    </w:p>
    <w:p w:rsidR="00107AD6" w:rsidRPr="00654A39" w:rsidRDefault="0072492E">
      <w:pPr>
        <w:spacing w:after="4" w:line="259" w:lineRule="auto"/>
        <w:ind w:left="866" w:right="720" w:hanging="10"/>
        <w:jc w:val="center"/>
      </w:pPr>
      <w:r w:rsidRPr="00654A39">
        <w:rPr>
          <w:rFonts w:eastAsia="Sylfaen"/>
        </w:rPr>
        <w:t>§</w:t>
      </w:r>
      <w:r w:rsidRPr="00654A39">
        <w:t xml:space="preserve">1 </w:t>
      </w:r>
    </w:p>
    <w:p w:rsidR="00107AD6" w:rsidRDefault="0072492E">
      <w:pPr>
        <w:spacing w:after="3" w:line="259" w:lineRule="auto"/>
        <w:ind w:left="867" w:right="721" w:hanging="10"/>
        <w:jc w:val="center"/>
        <w:rPr>
          <w:b/>
        </w:rPr>
      </w:pPr>
      <w:r>
        <w:rPr>
          <w:b/>
        </w:rPr>
        <w:t xml:space="preserve">Przedmiot zamówienia: </w:t>
      </w:r>
    </w:p>
    <w:p w:rsidR="00A8512F" w:rsidRDefault="00A8512F">
      <w:pPr>
        <w:spacing w:after="3" w:line="259" w:lineRule="auto"/>
        <w:ind w:left="867" w:right="721" w:hanging="10"/>
        <w:jc w:val="center"/>
      </w:pP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>Przedmiotem umowy jest udzielenie zamówienia publicznego w trybie przetargu nieograniczonego na organizację wyjazdu integracyjn</w:t>
      </w:r>
      <w:r w:rsidR="007D07CE">
        <w:t>o - szkoleniowego</w:t>
      </w:r>
      <w:r>
        <w:t xml:space="preserve"> dla uczestników projektu </w:t>
      </w:r>
      <w:r w:rsidR="007D07CE">
        <w:t xml:space="preserve">pn. </w:t>
      </w:r>
      <w:r>
        <w:t>„</w:t>
      </w:r>
      <w:r w:rsidR="007D07CE">
        <w:t xml:space="preserve"> </w:t>
      </w:r>
      <w:r w:rsidR="007D07CE" w:rsidRPr="007D07CE">
        <w:t>Organizacj</w:t>
      </w:r>
      <w:r w:rsidR="007D07CE">
        <w:t>ę</w:t>
      </w:r>
      <w:r w:rsidR="007D07CE" w:rsidRPr="007D07CE">
        <w:t xml:space="preserve"> i przeprowadzenie dwóch 5 –</w:t>
      </w:r>
      <w:proofErr w:type="spellStart"/>
      <w:r w:rsidR="007D07CE" w:rsidRPr="007D07CE">
        <w:t>cio</w:t>
      </w:r>
      <w:proofErr w:type="spellEnd"/>
      <w:r w:rsidR="007D07CE" w:rsidRPr="007D07CE">
        <w:t xml:space="preserve"> dniowych </w:t>
      </w:r>
      <w:r w:rsidR="006F237D">
        <w:t xml:space="preserve">dla łącznie 120 osób – uczestników </w:t>
      </w:r>
      <w:r w:rsidR="007D07CE" w:rsidRPr="007D07CE">
        <w:t xml:space="preserve">wyjazdów </w:t>
      </w:r>
      <w:proofErr w:type="spellStart"/>
      <w:r w:rsidR="007D07CE" w:rsidRPr="007D07CE">
        <w:t>integracyjno</w:t>
      </w:r>
      <w:proofErr w:type="spellEnd"/>
      <w:r w:rsidR="007D07CE" w:rsidRPr="007D07CE">
        <w:t xml:space="preserve"> – szkoleniowych </w:t>
      </w:r>
      <w:r w:rsidR="00A8512F">
        <w:t xml:space="preserve"> dla </w:t>
      </w:r>
      <w:r w:rsidR="007D07CE" w:rsidRPr="007D07CE">
        <w:t xml:space="preserve"> uczestników i  opiekunów </w:t>
      </w:r>
      <w:r w:rsidR="00A8512F">
        <w:t xml:space="preserve">projektu </w:t>
      </w:r>
      <w:r w:rsidR="007D07CE" w:rsidRPr="007D07CE">
        <w:t>pt. „Projekt poprawiający dostęp do usług wsparcia rodziny i systemu pieczy zastępczej, usług opiekuńczych i asystenckich w powiecie wągrowieckim” współfinansowanego przez Unię Europejską ze środków Europejskiego Funduszu Społecznego w ramach Wielkopolskiego Regionalnego Programu Operacyjnego na lata 2014 – 2020.</w:t>
      </w:r>
    </w:p>
    <w:p w:rsidR="00A8512F" w:rsidRDefault="0072492E" w:rsidP="00A8512F">
      <w:pPr>
        <w:numPr>
          <w:ilvl w:val="0"/>
          <w:numId w:val="1"/>
        </w:numPr>
        <w:spacing w:line="360" w:lineRule="auto"/>
        <w:ind w:left="425" w:firstLine="0"/>
      </w:pPr>
      <w:r>
        <w:t xml:space="preserve">W ramach umowy Wykonawca zobowiązuje się do zorganizowania </w:t>
      </w:r>
      <w:r w:rsidR="007D07CE">
        <w:t xml:space="preserve">dwóch 5-cio dniowych </w:t>
      </w:r>
      <w:r>
        <w:t xml:space="preserve"> wyjazd</w:t>
      </w:r>
      <w:r w:rsidR="007D07CE">
        <w:t xml:space="preserve">ów </w:t>
      </w:r>
      <w:r>
        <w:t>integracyjn</w:t>
      </w:r>
      <w:r w:rsidR="007D07CE">
        <w:t xml:space="preserve">ych. </w:t>
      </w:r>
      <w:r>
        <w:t xml:space="preserve">Uczestnikami projektu </w:t>
      </w:r>
      <w:r w:rsidR="00A8512F">
        <w:t>są osob</w:t>
      </w:r>
      <w:r w:rsidR="00047316">
        <w:t>y</w:t>
      </w:r>
      <w:r w:rsidR="00A8512F">
        <w:t xml:space="preserve"> niesamodzielne/ niepełnosprawne</w:t>
      </w:r>
      <w:r w:rsidR="00047316">
        <w:t>,</w:t>
      </w:r>
      <w:r w:rsidR="00A8512F">
        <w:t xml:space="preserve"> opiekunowie faktyczni i pozostali opiekunowie z terenu powiatu wągrowieckiego. </w:t>
      </w:r>
      <w:r w:rsidR="00047316">
        <w:t xml:space="preserve">Ośrodek rehabilitacyjny musi być usytuowany </w:t>
      </w:r>
      <w:r>
        <w:t>w</w:t>
      </w:r>
      <w:r w:rsidR="00A8512F">
        <w:t xml:space="preserve">  województwie wielkopolskim. Wyjazd </w:t>
      </w:r>
      <w:proofErr w:type="spellStart"/>
      <w:r w:rsidR="00A8512F">
        <w:t>integracyjno</w:t>
      </w:r>
      <w:proofErr w:type="spellEnd"/>
      <w:r w:rsidR="00A8512F">
        <w:t xml:space="preserve"> - szkoleniowy</w:t>
      </w:r>
      <w:r>
        <w:t xml:space="preserve"> </w:t>
      </w:r>
      <w:r w:rsidR="00047316">
        <w:t xml:space="preserve">realizowany będzie w dwóch </w:t>
      </w:r>
      <w:r w:rsidR="00A8512F">
        <w:t xml:space="preserve">                             </w:t>
      </w:r>
      <w:r w:rsidR="006F0194">
        <w:lastRenderedPageBreak/>
        <w:t xml:space="preserve">terminach: </w:t>
      </w:r>
      <w:r w:rsidR="00A8512F">
        <w:t>I wyjazd od 14</w:t>
      </w:r>
      <w:r w:rsidR="00341CEF">
        <w:t>.11.</w:t>
      </w:r>
      <w:r w:rsidR="00A8512F">
        <w:t>2018r do 18.11.20918r.,</w:t>
      </w:r>
      <w:r w:rsidR="006F0194">
        <w:t xml:space="preserve"> </w:t>
      </w:r>
      <w:r w:rsidR="00A8512F">
        <w:t>II wyjaz</w:t>
      </w:r>
      <w:r w:rsidR="006F0194">
        <w:t xml:space="preserve">d od 21.11.2018r </w:t>
      </w:r>
      <w:r w:rsidR="00047316">
        <w:t xml:space="preserve">                                   </w:t>
      </w:r>
      <w:r w:rsidR="006F0194">
        <w:t xml:space="preserve">do 25.11.2018r. </w:t>
      </w:r>
      <w:r>
        <w:t xml:space="preserve">Oba wyjazdy muszą obejmować pełne </w:t>
      </w:r>
      <w:r w:rsidR="00A8512F">
        <w:t>5</w:t>
      </w:r>
      <w:r>
        <w:t xml:space="preserve"> dni</w:t>
      </w:r>
      <w:r w:rsidR="00A8512F">
        <w:t xml:space="preserve"> ( 4 doby )</w:t>
      </w:r>
      <w:r w:rsidR="006F0194">
        <w:t>.</w:t>
      </w:r>
      <w:r>
        <w:t xml:space="preserve"> </w:t>
      </w:r>
      <w:r w:rsidR="006F0194">
        <w:t xml:space="preserve"> </w:t>
      </w:r>
      <w:r w:rsidR="00A8512F">
        <w:t xml:space="preserve">I wyjazd – 60 osób, </w:t>
      </w:r>
      <w:r w:rsidR="00047316">
        <w:t xml:space="preserve">               </w:t>
      </w:r>
      <w:r w:rsidR="00A8512F">
        <w:t xml:space="preserve">w tym 30 osób niesamodzielnych/niepełnosprawnych i 30 opiekunów. W grupie osób </w:t>
      </w:r>
      <w:r w:rsidR="00047316">
        <w:t xml:space="preserve">                      </w:t>
      </w:r>
      <w:r w:rsidR="00A8512F">
        <w:t xml:space="preserve">z niepełnosprawnością  9 osób poruszających się na wózkach inwalidzkich i 3 osoby </w:t>
      </w:r>
      <w:r w:rsidR="00047316">
        <w:t xml:space="preserve">                             </w:t>
      </w:r>
      <w:r w:rsidR="00A8512F">
        <w:t xml:space="preserve">z dysfunkcją narządu ruchu, dzieci, młodzież, osoby dorosłe i osoby w wieku starszym, </w:t>
      </w:r>
      <w:r w:rsidR="00341CEF">
        <w:t xml:space="preserve">                 </w:t>
      </w:r>
      <w:r w:rsidR="00A8512F">
        <w:t>w tym jedna osoba z dietą fosforowo-wapniową. Zestawienie pokoi:   24 pokoje – 2 osobowe</w:t>
      </w:r>
      <w:r w:rsidR="00047316">
        <w:t>,</w:t>
      </w:r>
      <w:r w:rsidR="00A8512F">
        <w:t xml:space="preserve"> </w:t>
      </w:r>
      <w:r w:rsidR="00047316">
        <w:t xml:space="preserve">  </w:t>
      </w:r>
      <w:r w:rsidR="00A8512F">
        <w:t xml:space="preserve">4 pokoje – 3 osobowe. Uczestnicy projektu: dzieci, młodzież, osoby dorosłe </w:t>
      </w:r>
      <w:r w:rsidR="00CA2A84">
        <w:t xml:space="preserve">                     </w:t>
      </w:r>
      <w:r w:rsidR="00A8512F">
        <w:t>i starsze, w tym podopieczni warsztatu terapii zajęciowej.</w:t>
      </w:r>
    </w:p>
    <w:p w:rsidR="00A8512F" w:rsidRDefault="00A8512F" w:rsidP="00A8512F">
      <w:pPr>
        <w:spacing w:line="360" w:lineRule="auto"/>
        <w:ind w:left="425" w:firstLine="0"/>
      </w:pPr>
      <w:r>
        <w:t>W  wyjeździe  Wykonawca zapewni 10 opiekunów ( ilość zawarta w łącznej liczbie 30 opiekunów ), w tym 2 osoby indywidualne dla 2 uczestników i 8 osób – opiekunowie pomocniczy dla osób  z dysfunkcją narządu ruchu ( osoby poruszające się na wózkach inwalidzkich i przy pomocy dodatkowego oprzyrządowania typu kule, balkoniki itp. ).</w:t>
      </w:r>
    </w:p>
    <w:p w:rsidR="00A8512F" w:rsidRDefault="00A8512F" w:rsidP="00714635">
      <w:pPr>
        <w:spacing w:line="360" w:lineRule="auto"/>
        <w:ind w:left="425" w:firstLine="0"/>
      </w:pPr>
    </w:p>
    <w:p w:rsidR="00107AD6" w:rsidRDefault="00A8512F" w:rsidP="00714635">
      <w:pPr>
        <w:spacing w:line="360" w:lineRule="auto"/>
        <w:ind w:left="425" w:firstLine="0"/>
      </w:pPr>
      <w:r w:rsidRPr="00A8512F">
        <w:t>II wyjazd 60 osób, w tym 30 osób niesamodzielnych/ niepełnosprawnych i 30 opiekunów.  W grupie osób z niepełnosprawnością  4 osoby  poruszające  się na wózkach inwalidzkich</w:t>
      </w:r>
      <w:r w:rsidR="00514704">
        <w:t xml:space="preserve">               </w:t>
      </w:r>
      <w:r w:rsidRPr="00A8512F">
        <w:t xml:space="preserve">i 6 osób z dysfunkcją narządu ruchu, dzieci, młodzież, osoby dorosłe i osoby w wieku starszym, w tym jedna osoba z dietą dla diabetyków. Zestawienie pokoi: 22 pokoje – 2 osobowe , 5 pokoi – 3 osobowych i 1 pokój – 1 osobowy  lub 25 pokoi – 2 osobowych, 3 pokoje – 3 osobowe, 1 pokój – 1 osobowy . Uczestnicy projektu: dzieci, młodzież, osoby dorosłe i starsze, w tym podopieczni warsztatu terapii zajęciowej. W  wyjeździe  Wykonawca zapewni  7 opiekunów  ( ilość zawarta w łącznej liczbie 30 opiekunów  ),  </w:t>
      </w:r>
      <w:r w:rsidR="006F0194">
        <w:t xml:space="preserve">                       </w:t>
      </w:r>
      <w:r w:rsidRPr="00A8512F">
        <w:t>w tym 3 osoby indywidualne dla 3 uczestników i 4 osoby - opiekunowie pomocniczy dla osób  z dysfunkcją narządu ruchu ( osoby poruszające się na wózkach inwalidzkich i przy pomocy dodatkowego oprzyrządowania typu kule, balkoniki itp. ).</w:t>
      </w:r>
      <w:r w:rsidR="0072492E">
        <w:t xml:space="preserve"> </w:t>
      </w:r>
    </w:p>
    <w:p w:rsidR="00107AD6" w:rsidRDefault="0072492E" w:rsidP="00873871">
      <w:pPr>
        <w:numPr>
          <w:ilvl w:val="0"/>
          <w:numId w:val="1"/>
        </w:numPr>
        <w:spacing w:line="360" w:lineRule="auto"/>
        <w:ind w:hanging="425"/>
      </w:pPr>
      <w:r>
        <w:t xml:space="preserve">Wykonawca oświadcza, iż posiada niezbędne uprawnienia do wykonywania przedmiotu zamówienia oraz że uprawnienia takie posiadają osoby, przy pomocy których będzie </w:t>
      </w:r>
      <w:r w:rsidR="002E4646">
        <w:t xml:space="preserve">                  </w:t>
      </w:r>
      <w:r>
        <w:t xml:space="preserve">go wykonywać, w szczególności posiada wpis do rejestru ośrodków i organizatorów turnusów rehabilitacyjnych, o którym mowa w art. 10d Ustawy z dnia 27 sierpnia 1997r. </w:t>
      </w:r>
      <w:r w:rsidR="00873871">
        <w:t xml:space="preserve">                                   </w:t>
      </w:r>
      <w:r>
        <w:t>o rehabilitacji zawodowej i społecznej oraz zatrudnianiu osób niepełnosprawnych (</w:t>
      </w:r>
      <w:r w:rsidR="00873871" w:rsidRPr="00873871">
        <w:t xml:space="preserve">Dz. U. z 2018r. poz. 511 z </w:t>
      </w:r>
      <w:proofErr w:type="spellStart"/>
      <w:r w:rsidR="00873871" w:rsidRPr="00873871">
        <w:t>późn</w:t>
      </w:r>
      <w:proofErr w:type="spellEnd"/>
      <w:r w:rsidR="00873871" w:rsidRPr="00873871">
        <w:t xml:space="preserve">. </w:t>
      </w:r>
      <w:proofErr w:type="spellStart"/>
      <w:r w:rsidR="00873871" w:rsidRPr="00873871">
        <w:t>zm</w:t>
      </w:r>
      <w:proofErr w:type="spellEnd"/>
      <w:r w:rsidR="00873871">
        <w:t xml:space="preserve">   </w:t>
      </w:r>
      <w:r>
        <w:t xml:space="preserve">) i § 17 Rozporządzenia Ministra Pracy i Polityki Społecznej z dnia 15 listopada 2007r. w sprawie turnusów rehabilitacyjnych (Dz. U. z dnia 11 grudnia 2007r. Nr 230, poz. 1694).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lastRenderedPageBreak/>
        <w:t>Wykonawca zapewnia transport autokarami</w:t>
      </w:r>
      <w:r w:rsidR="00873871">
        <w:t xml:space="preserve">, busami dostosowanymi do przewozu osób poruszających się na wózkach inwalidzkich </w:t>
      </w:r>
      <w:r>
        <w:t xml:space="preserve"> dla każdego z uczestników turnusu na miejsce wypoczynku i z powrotem.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>Wykonawca zobowiązany jest zabezpieczyć przewóz osób autokarami</w:t>
      </w:r>
      <w:r w:rsidR="00514704">
        <w:t xml:space="preserve"> i busami </w:t>
      </w:r>
      <w:r>
        <w:t xml:space="preserve"> ubezpieczonymi  (OC i NNW pasażerów), sprawnymi technicznie.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>U</w:t>
      </w:r>
      <w:r w:rsidR="00873871">
        <w:t xml:space="preserve">czestnicy wyjazdu </w:t>
      </w:r>
      <w:proofErr w:type="spellStart"/>
      <w:r w:rsidR="00873871">
        <w:t>integracyjno</w:t>
      </w:r>
      <w:proofErr w:type="spellEnd"/>
      <w:r w:rsidR="00873871">
        <w:t xml:space="preserve"> - szkoleniowego</w:t>
      </w:r>
      <w:r>
        <w:t xml:space="preserve"> winni być zakwaterowani w pokojach  w pokojach </w:t>
      </w:r>
      <w:r w:rsidR="00873871">
        <w:t xml:space="preserve">1, </w:t>
      </w:r>
      <w:r>
        <w:t xml:space="preserve">2,3 – osobowych z pełnym węzłem sanitarnym. 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 xml:space="preserve">Ośrodek musi być wyposażony w salę warsztatową ze sprzętem multimedialnym, jadalnią, kompleksem basenowym, w skład którego wchodzi: m.in. kryty basen dostosowany </w:t>
      </w:r>
      <w:r w:rsidR="002E4646">
        <w:t xml:space="preserve">                    </w:t>
      </w:r>
      <w:r>
        <w:t xml:space="preserve">do obsługi osób niepełnosprawnych, gabinet masażu, sala gimnastyczna/siłownia, i inne. 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 xml:space="preserve">Ośrodek zapewni bezpłatną całodobową opiekę medyczną ( lekarska i pielęgniarska). </w:t>
      </w:r>
    </w:p>
    <w:p w:rsidR="00107AD6" w:rsidRDefault="0072492E" w:rsidP="00714635">
      <w:pPr>
        <w:numPr>
          <w:ilvl w:val="0"/>
          <w:numId w:val="1"/>
        </w:numPr>
        <w:spacing w:line="360" w:lineRule="auto"/>
        <w:ind w:left="552" w:hanging="425"/>
      </w:pPr>
      <w:r>
        <w:t xml:space="preserve">Wykonawca </w:t>
      </w:r>
      <w:r>
        <w:tab/>
        <w:t xml:space="preserve">zapłaci </w:t>
      </w:r>
      <w:r w:rsidR="00873871">
        <w:t xml:space="preserve"> taksę </w:t>
      </w:r>
      <w:r w:rsidR="00873871">
        <w:tab/>
        <w:t xml:space="preserve">klimatyczną </w:t>
      </w:r>
      <w:r w:rsidR="00873871">
        <w:tab/>
        <w:t xml:space="preserve">dla </w:t>
      </w:r>
      <w:r>
        <w:t xml:space="preserve">wszystkich uczestników </w:t>
      </w:r>
      <w:r>
        <w:tab/>
        <w:t xml:space="preserve">wyjazdu integracyjnego. </w:t>
      </w:r>
    </w:p>
    <w:p w:rsidR="00107AD6" w:rsidRPr="00654A39" w:rsidRDefault="0072492E" w:rsidP="00714635">
      <w:pPr>
        <w:spacing w:after="4" w:line="360" w:lineRule="auto"/>
        <w:ind w:left="866" w:hanging="10"/>
        <w:jc w:val="center"/>
      </w:pPr>
      <w:r w:rsidRPr="00654A39">
        <w:rPr>
          <w:rFonts w:eastAsia="Sylfaen"/>
        </w:rPr>
        <w:t>§</w:t>
      </w:r>
      <w:r w:rsidRPr="00654A39">
        <w:t xml:space="preserve">2 </w:t>
      </w:r>
    </w:p>
    <w:p w:rsidR="00107AD6" w:rsidRDefault="0072492E" w:rsidP="00714635">
      <w:pPr>
        <w:spacing w:after="3" w:line="360" w:lineRule="auto"/>
        <w:ind w:left="867" w:right="4" w:hanging="10"/>
        <w:jc w:val="center"/>
      </w:pPr>
      <w:r>
        <w:rPr>
          <w:b/>
        </w:rPr>
        <w:t xml:space="preserve">Minimalny zakres przedmiotowy : </w:t>
      </w:r>
    </w:p>
    <w:p w:rsidR="00D349B9" w:rsidRPr="00D349B9" w:rsidRDefault="0072492E" w:rsidP="00D349B9">
      <w:pPr>
        <w:pStyle w:val="Akapitzlist"/>
        <w:numPr>
          <w:ilvl w:val="1"/>
          <w:numId w:val="1"/>
        </w:numPr>
        <w:spacing w:line="360" w:lineRule="auto"/>
      </w:pPr>
      <w:r>
        <w:t xml:space="preserve">Organizacja i przeprowadzenie </w:t>
      </w:r>
      <w:r w:rsidR="008F066F">
        <w:t xml:space="preserve">dwóch 5-cio dniowych wyjazdów </w:t>
      </w:r>
      <w:proofErr w:type="spellStart"/>
      <w:r w:rsidR="008F066F">
        <w:t>integracyjno</w:t>
      </w:r>
      <w:proofErr w:type="spellEnd"/>
      <w:r w:rsidR="008F066F">
        <w:t xml:space="preserve"> – szkoleniowych </w:t>
      </w:r>
      <w:r w:rsidR="00D349B9">
        <w:t xml:space="preserve"> ( każdy z wyjazdów 4 pełne doby )  dla łącznie 120 osób, w tym uczestników, opiekunów faktycznych i pozostałych opiekunów  w ramach projektu  pt.</w:t>
      </w:r>
      <w:r w:rsidR="00D349B9" w:rsidRPr="00D349B9">
        <w:t xml:space="preserve"> „ Projekt poprawiający dostęp do usług wsparcia rodziny i systemu pieczy zastępczej, usług opiekuńczych i asystenckich w powiecie wągrowieckim”  współfinansowanego przez Unię Europejską ze środków Europejskiego Funduszy Społecznego  w ramach Wielkopolskiego Regionalnego Programu Operacyjnego na lata 2014 – 2020. 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>W ramach wyjaz</w:t>
      </w:r>
      <w:r w:rsidR="00D349B9">
        <w:t>du organizator zapewni minimum 3</w:t>
      </w:r>
      <w:r>
        <w:t xml:space="preserve"> spotkania integracyjne (np. ogniska </w:t>
      </w:r>
      <w:r w:rsidR="002E4646">
        <w:t xml:space="preserve">                      </w:t>
      </w:r>
      <w:r>
        <w:t xml:space="preserve">z pieczeniem kiełbasek, grillowanie, zabawy taneczne, wieczorki przy muzyce, </w:t>
      </w:r>
      <w:r w:rsidR="00D349B9">
        <w:t>inne</w:t>
      </w:r>
      <w:r>
        <w:t xml:space="preserve">) wraz </w:t>
      </w:r>
      <w:r w:rsidR="002E4646">
        <w:t xml:space="preserve">                  </w:t>
      </w:r>
      <w:r>
        <w:t xml:space="preserve">z poczęstunkiem.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Zapewnienie </w:t>
      </w:r>
      <w:r w:rsidR="00D349B9">
        <w:t xml:space="preserve">1 koordynatora dla każdego z wyjazdów odrębnie, </w:t>
      </w:r>
      <w:r>
        <w:t>który sprawowałby nadzór nad grupą osób niepełnosprawnych</w:t>
      </w:r>
      <w:r w:rsidR="00D349B9">
        <w:t xml:space="preserve"> i opiekunów</w:t>
      </w:r>
      <w:r>
        <w:t xml:space="preserve">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W/w program poszczególnych zajęć jest programem ramowym. Szczegółowy rozszerzony program dzienny i godzinowy należy ująć w ofercie. Program powinien być tak skonstruowany, aby zapewnić jak najwyższą jakość zajęć i usług. 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Wszystkie proponowane formy wsparcia w tym zajęcia integracyjne, ogólnousprawniające </w:t>
      </w:r>
      <w:r w:rsidR="0031483C">
        <w:t xml:space="preserve">                   </w:t>
      </w:r>
      <w:r>
        <w:t xml:space="preserve">i inne będą prowadzone przez osoby posiadające odpowiednie kwalifikacje, uprawnienia </w:t>
      </w:r>
      <w:r w:rsidR="0031483C">
        <w:t xml:space="preserve">                         </w:t>
      </w:r>
      <w:r>
        <w:t xml:space="preserve">i doświadczenie w prowadzeniu zajęć i usług objętych przedmiotem zamówienia.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lastRenderedPageBreak/>
        <w:t xml:space="preserve">Wymagania minimalne dotyczące wyżywienia uczestników turnusu.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>Pełne wyżywienie (śniadanie, dwudaniowy obiad</w:t>
      </w:r>
      <w:r w:rsidR="00A2334C">
        <w:t xml:space="preserve"> z napojem</w:t>
      </w:r>
      <w:r>
        <w:t xml:space="preserve">, podwieczorek, kolacja) </w:t>
      </w:r>
      <w:r w:rsidR="0031483C">
        <w:t xml:space="preserve">                             </w:t>
      </w:r>
      <w:r>
        <w:t xml:space="preserve">w stołówce położonej na terenie ośrodka, z zachowaniem diet wynikających z posiadanych schorzeń, począwszy od </w:t>
      </w:r>
      <w:r w:rsidR="00A2334C">
        <w:t xml:space="preserve"> obiadu</w:t>
      </w:r>
      <w:r>
        <w:t xml:space="preserve"> pierwszego dnia pobytu a skończywszy na </w:t>
      </w:r>
      <w:r w:rsidR="00A2334C">
        <w:t>śniadaniu</w:t>
      </w:r>
      <w:r>
        <w:t xml:space="preserve"> ostatniego dnia pobytu.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Transport uczestników </w:t>
      </w:r>
      <w:r w:rsidR="00FF5893">
        <w:t xml:space="preserve"> wyjazdów </w:t>
      </w:r>
      <w:proofErr w:type="spellStart"/>
      <w:r w:rsidR="00FF5893">
        <w:t>integracyjno</w:t>
      </w:r>
      <w:proofErr w:type="spellEnd"/>
      <w:r w:rsidR="00FF5893">
        <w:t xml:space="preserve"> -szkoleniowych</w:t>
      </w:r>
      <w:r>
        <w:t xml:space="preserve">.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Wykonawca zobowiązuje się do przewozu </w:t>
      </w:r>
      <w:r w:rsidR="00FF5893">
        <w:t xml:space="preserve">wszystkich osób uczestniczących </w:t>
      </w:r>
      <w:r>
        <w:t xml:space="preserve"> projektu z miejsca zbiórki wskazanym przez Zamawiającego do miejsca zakwaterowania w ośrodku oraz zapewnić drogę powrotną. </w:t>
      </w:r>
      <w:r w:rsidR="003326D1">
        <w:t xml:space="preserve">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Wykonawca zobowiązany jest do przedstawienia aktualnego zaświadczenia </w:t>
      </w:r>
      <w:r w:rsidR="003326D1">
        <w:t xml:space="preserve"> </w:t>
      </w:r>
      <w:r>
        <w:t>o sprawności technicznej poja</w:t>
      </w:r>
      <w:r w:rsidR="003326D1">
        <w:t xml:space="preserve">zdu w dniu wyjazdu oraz powrotu. </w:t>
      </w:r>
      <w:r>
        <w:t xml:space="preserve"> </w:t>
      </w:r>
    </w:p>
    <w:p w:rsidR="00107AD6" w:rsidRDefault="0072492E" w:rsidP="00714635">
      <w:pPr>
        <w:numPr>
          <w:ilvl w:val="1"/>
          <w:numId w:val="1"/>
        </w:numPr>
        <w:spacing w:line="360" w:lineRule="auto"/>
        <w:ind w:hanging="360"/>
      </w:pPr>
      <w:r>
        <w:t xml:space="preserve">Koszty wynikające z realizacji powyższego zadania obciążają Wykonawcę. </w:t>
      </w:r>
    </w:p>
    <w:p w:rsidR="00107AD6" w:rsidRPr="00654A39" w:rsidRDefault="0072492E" w:rsidP="00CA2A84">
      <w:pPr>
        <w:spacing w:after="0" w:line="360" w:lineRule="auto"/>
        <w:ind w:left="916" w:firstLine="0"/>
        <w:jc w:val="center"/>
      </w:pPr>
      <w:r>
        <w:rPr>
          <w:rFonts w:ascii="Sylfaen" w:eastAsia="Sylfaen" w:hAnsi="Sylfaen" w:cs="Sylfaen"/>
        </w:rPr>
        <w:t xml:space="preserve"> </w:t>
      </w:r>
      <w:r w:rsidRPr="00654A39">
        <w:rPr>
          <w:rFonts w:eastAsia="Sylfaen"/>
        </w:rPr>
        <w:t>§</w:t>
      </w:r>
      <w:r w:rsidRPr="00654A39">
        <w:t xml:space="preserve">3 </w:t>
      </w:r>
    </w:p>
    <w:p w:rsidR="00107AD6" w:rsidRDefault="0072492E" w:rsidP="00714635">
      <w:pPr>
        <w:spacing w:after="41" w:line="360" w:lineRule="auto"/>
        <w:ind w:left="1872" w:hanging="10"/>
        <w:jc w:val="left"/>
      </w:pPr>
      <w:r>
        <w:rPr>
          <w:b/>
        </w:rPr>
        <w:t xml:space="preserve">Wymagania dotyczące ubezpieczenia uczestników : </w:t>
      </w:r>
    </w:p>
    <w:p w:rsidR="00107AD6" w:rsidRDefault="0072492E" w:rsidP="00714635">
      <w:pPr>
        <w:numPr>
          <w:ilvl w:val="0"/>
          <w:numId w:val="2"/>
        </w:numPr>
        <w:spacing w:line="360" w:lineRule="auto"/>
        <w:ind w:hanging="420"/>
      </w:pPr>
      <w:r>
        <w:t xml:space="preserve">Wszyscy Uczestnicy Projektu oraz ich otoczenie muszą być objęci ubezpieczeniem grupowym NW dostosowanym do specyfiki zaproponowanego przez Wykonawcę sposobu i miejsca realizacji zamówienia. </w:t>
      </w:r>
    </w:p>
    <w:p w:rsidR="00107AD6" w:rsidRDefault="0072492E" w:rsidP="00714635">
      <w:pPr>
        <w:numPr>
          <w:ilvl w:val="0"/>
          <w:numId w:val="2"/>
        </w:numPr>
        <w:spacing w:line="360" w:lineRule="auto"/>
        <w:ind w:hanging="420"/>
      </w:pPr>
      <w:r>
        <w:t xml:space="preserve">Koszty ubezpieczenia ponosi Wykonawca. </w:t>
      </w:r>
    </w:p>
    <w:p w:rsidR="00107AD6" w:rsidRDefault="0072492E" w:rsidP="00714635">
      <w:pPr>
        <w:numPr>
          <w:ilvl w:val="0"/>
          <w:numId w:val="2"/>
        </w:numPr>
        <w:spacing w:line="360" w:lineRule="auto"/>
        <w:ind w:hanging="420"/>
      </w:pPr>
      <w:r>
        <w:t xml:space="preserve">Pozostałe zobowiązania i postanowienia: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Wykonawca zobowiązany jest do prowadzenia dokumentacji </w:t>
      </w:r>
      <w:r w:rsidR="003326D1">
        <w:t xml:space="preserve">przebiegu wyjazdu </w:t>
      </w:r>
      <w:proofErr w:type="spellStart"/>
      <w:r w:rsidR="003326D1">
        <w:t>integracyjno</w:t>
      </w:r>
      <w:proofErr w:type="spellEnd"/>
      <w:r w:rsidR="002E4646">
        <w:t xml:space="preserve"> </w:t>
      </w:r>
      <w:r w:rsidR="003326D1">
        <w:t>- szkoleniowego</w:t>
      </w:r>
      <w:r>
        <w:t xml:space="preserve"> stanowiącej dziennik zajęć zawierający listę obecności, datę i godzinę poszczególnych zajęć, tematy zajęć wraz z tematyką, ich przebieg oraz listy podpisy osób posiadających odpowiednie kwalifikacje do przeprowadzenia poszczególnych zajęć. Oryginały ww. dokumentów należy przekazać Zamawiającemu.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Wykonawca zobowiązany jest do udzielanie na pisemne wezwanie Zamawiającego wszelkich informacji i wyjaśnień związanych z realizacją zamówienia.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>Wykonawca zobowiązany jest do niezwłocznego zawiadomienia Zamawiającego</w:t>
      </w:r>
      <w:r w:rsidR="003326D1">
        <w:t xml:space="preserve">  </w:t>
      </w:r>
      <w:r>
        <w:t>o każdym przypadku p</w:t>
      </w:r>
      <w:r w:rsidR="003326D1">
        <w:t xml:space="preserve">rzerwania wyjazdu </w:t>
      </w:r>
      <w:proofErr w:type="spellStart"/>
      <w:r w:rsidR="003326D1">
        <w:t>integracyjno</w:t>
      </w:r>
      <w:proofErr w:type="spellEnd"/>
      <w:r w:rsidR="003326D1">
        <w:t xml:space="preserve"> - szkoleniowego</w:t>
      </w:r>
      <w:r>
        <w:t xml:space="preserve"> przez jego uczestnika.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Zamawiający zastrzega sobie, iż Uczestnicy Projektu nie mogą ponosić żadnych kosztów wynikających z przebiegu i organizacji wyjazdu, oraz zajęć i wszelkich zabiegów objętych przedmiotem zamówienia.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Zamawiający zastrzega sobie, iż liczba uczestników i ich opiekunów może się zmniejszyć </w:t>
      </w:r>
      <w:r w:rsidR="006F237D">
        <w:t xml:space="preserve">                </w:t>
      </w:r>
      <w:r>
        <w:t xml:space="preserve">o </w:t>
      </w:r>
      <w:r w:rsidR="003326D1">
        <w:t>1</w:t>
      </w:r>
      <w:r>
        <w:t xml:space="preserve">0% w wyjeździe. </w:t>
      </w:r>
      <w:r w:rsidR="003326D1">
        <w:t xml:space="preserve"> Nie dotyczy opiekunów zaangażowanych przez Wykonawcę.</w:t>
      </w:r>
      <w:r>
        <w:t xml:space="preserve">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lastRenderedPageBreak/>
        <w:t>Przed podpisaniem umowy Zamawia</w:t>
      </w:r>
      <w:r w:rsidR="004E138A">
        <w:t>jący zastrzega sobie prawo wizytacji</w:t>
      </w:r>
      <w:r>
        <w:t xml:space="preserve"> na terenie ośrodka zgłoszonego w dokumentach oferty celem określenia zgodności opisu z przedłożoną przez Wykonawcę ofertą. Niezgodność może skutkować nie podpisaniem umowy</w:t>
      </w:r>
      <w:r w:rsidR="006F237D">
        <w:t xml:space="preserve"> </w:t>
      </w:r>
      <w:r>
        <w:t xml:space="preserve">o organizację wyjazdu.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>Wszelkie koszty oraz materiały wykorzystywane do realizacji usługi objętej zamówieniem zapewni Wykonawca. Wykonawca zobowiązany jest wykonać przedmiot zamówienia w dobrej wierze, przy zachowaniu najwyższej zawodowej staranności,</w:t>
      </w:r>
      <w:r w:rsidR="006F237D">
        <w:t xml:space="preserve"> </w:t>
      </w:r>
      <w:r>
        <w:t xml:space="preserve">z uwzględnieniem standardów zwyczajowo przyjętych przy realizacji tego typu zamówieniach.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Wszystkie podatki i opłaty wynikłe z wykonania zamówienia pokryje Wykonawca. </w:t>
      </w:r>
    </w:p>
    <w:p w:rsidR="00107AD6" w:rsidRDefault="0072492E" w:rsidP="00714635">
      <w:pPr>
        <w:numPr>
          <w:ilvl w:val="1"/>
          <w:numId w:val="2"/>
        </w:numPr>
        <w:spacing w:after="32" w:line="360" w:lineRule="auto"/>
        <w:ind w:hanging="348"/>
      </w:pPr>
      <w:r>
        <w:rPr>
          <w:u w:val="single" w:color="000000"/>
        </w:rPr>
        <w:t>Przed podpisaniem umowy wykonawca zobowiązany jest przedłożyć zamawiającemu</w:t>
      </w:r>
      <w:r>
        <w:t xml:space="preserve"> </w:t>
      </w:r>
      <w:r>
        <w:rPr>
          <w:u w:val="single" w:color="000000"/>
        </w:rPr>
        <w:t>harmonogram pobytu, zawierający szczegół</w:t>
      </w:r>
      <w:r w:rsidR="003326D1">
        <w:rPr>
          <w:u w:val="single" w:color="000000"/>
        </w:rPr>
        <w:t xml:space="preserve">owy plan wyjazdów </w:t>
      </w:r>
      <w:proofErr w:type="spellStart"/>
      <w:r w:rsidR="003326D1">
        <w:rPr>
          <w:u w:val="single" w:color="000000"/>
        </w:rPr>
        <w:t>integracyjno</w:t>
      </w:r>
      <w:proofErr w:type="spellEnd"/>
      <w:r w:rsidR="003326D1">
        <w:rPr>
          <w:u w:val="single" w:color="000000"/>
        </w:rPr>
        <w:t xml:space="preserve"> - szkoleniowych</w:t>
      </w:r>
      <w:r>
        <w:rPr>
          <w:u w:val="single" w:color="000000"/>
        </w:rPr>
        <w:t>. W harmonogramie wykonawca musi w szczególności określić terminy</w:t>
      </w:r>
      <w:r>
        <w:t xml:space="preserve"> </w:t>
      </w:r>
      <w:r>
        <w:rPr>
          <w:u w:val="single" w:color="000000"/>
        </w:rPr>
        <w:t xml:space="preserve">obu </w:t>
      </w:r>
      <w:r w:rsidR="003326D1">
        <w:rPr>
          <w:u w:val="single" w:color="000000"/>
        </w:rPr>
        <w:t>wyjazdów</w:t>
      </w:r>
      <w:r>
        <w:rPr>
          <w:u w:val="single" w:color="000000"/>
        </w:rPr>
        <w:t xml:space="preserve"> oraz wszystkie inne elementy przewid</w:t>
      </w:r>
      <w:r w:rsidR="003326D1">
        <w:rPr>
          <w:u w:val="single" w:color="000000"/>
        </w:rPr>
        <w:t>ziane w SIWZ.</w:t>
      </w:r>
      <w:r>
        <w:rPr>
          <w:u w:val="single" w:color="000000"/>
        </w:rPr>
        <w:t xml:space="preserve"> Harmonogram będzie stanowić załącznik do umowy i wykonawca będzie</w:t>
      </w:r>
      <w:r>
        <w:t xml:space="preserve"> </w:t>
      </w:r>
      <w:r>
        <w:rPr>
          <w:u w:val="single" w:color="000000"/>
        </w:rPr>
        <w:t>zobowiązany do jego ścisłego przestrzegania.</w:t>
      </w:r>
      <w:r>
        <w:t xml:space="preserve"> </w:t>
      </w:r>
    </w:p>
    <w:p w:rsidR="00107AD6" w:rsidRDefault="0072492E" w:rsidP="00714635">
      <w:pPr>
        <w:numPr>
          <w:ilvl w:val="1"/>
          <w:numId w:val="2"/>
        </w:numPr>
        <w:spacing w:line="360" w:lineRule="auto"/>
        <w:ind w:hanging="348"/>
      </w:pPr>
      <w:r>
        <w:t xml:space="preserve">Zamawiający zastrzega, iż zapłaci Wykonawcy tylko za tę ilość osób, która realnie pojedzie na wyjazd integracyjny. Liczba uczestników może spaść maksymalnie o </w:t>
      </w:r>
      <w:r w:rsidR="003326D1">
        <w:t>1</w:t>
      </w:r>
      <w:r>
        <w:t xml:space="preserve">0%.  </w:t>
      </w:r>
    </w:p>
    <w:p w:rsidR="00107AD6" w:rsidRPr="00736D1F" w:rsidRDefault="0072492E" w:rsidP="00714635">
      <w:pPr>
        <w:spacing w:after="4" w:line="360" w:lineRule="auto"/>
        <w:ind w:left="866" w:hanging="10"/>
        <w:jc w:val="center"/>
      </w:pPr>
      <w:r w:rsidRPr="00736D1F">
        <w:rPr>
          <w:rFonts w:eastAsia="Sylfaen"/>
        </w:rPr>
        <w:t>§</w:t>
      </w:r>
      <w:r w:rsidRPr="00736D1F">
        <w:t xml:space="preserve">4 </w:t>
      </w:r>
    </w:p>
    <w:p w:rsidR="00107AD6" w:rsidRDefault="0072492E" w:rsidP="00714635">
      <w:pPr>
        <w:spacing w:after="3" w:line="360" w:lineRule="auto"/>
        <w:ind w:left="867" w:right="3" w:hanging="10"/>
        <w:jc w:val="center"/>
      </w:pPr>
      <w:r w:rsidRPr="00736D1F">
        <w:rPr>
          <w:b/>
        </w:rPr>
        <w:t>Wynagrodzenie</w:t>
      </w:r>
      <w:r>
        <w:rPr>
          <w:b/>
        </w:rPr>
        <w:t>.</w:t>
      </w:r>
      <w:r>
        <w:t xml:space="preserve"> </w:t>
      </w:r>
    </w:p>
    <w:p w:rsidR="00107AD6" w:rsidRDefault="0072492E" w:rsidP="00714635">
      <w:pPr>
        <w:numPr>
          <w:ilvl w:val="0"/>
          <w:numId w:val="3"/>
        </w:numPr>
        <w:spacing w:line="360" w:lineRule="auto"/>
        <w:ind w:left="552" w:hanging="425"/>
      </w:pPr>
      <w:r>
        <w:rPr>
          <w:b/>
        </w:rPr>
        <w:t>Wynagrodzenie wykonawcy wynosić będzie ………….. z</w:t>
      </w:r>
      <w:r w:rsidR="00736D1F">
        <w:rPr>
          <w:b/>
        </w:rPr>
        <w:t xml:space="preserve">ł brutto (słownie: ………………….) </w:t>
      </w:r>
      <w:r>
        <w:t xml:space="preserve">. Wynagrodzenie zostało ustalone na podstawie formularza ofertowego i nie podlega negocjacjom. </w:t>
      </w:r>
    </w:p>
    <w:p w:rsidR="00887847" w:rsidRDefault="0072492E" w:rsidP="00887847">
      <w:pPr>
        <w:numPr>
          <w:ilvl w:val="0"/>
          <w:numId w:val="3"/>
        </w:numPr>
        <w:spacing w:line="360" w:lineRule="auto"/>
      </w:pPr>
      <w:r>
        <w:t>Rozliczenie wynagrodzenia następować będzie na faktury VAT, wystawionej przez Wykonawcę po zrealizowaniu zamówienia. J</w:t>
      </w:r>
      <w:r w:rsidR="00736D1F">
        <w:t xml:space="preserve">ej płatność nastąpi w terminie </w:t>
      </w:r>
      <w:r w:rsidR="00887847">
        <w:t xml:space="preserve"> w terminie 14 dni od daty dostarczenia Zamawiającemu faktury (w formie papierowej) wraz                                   z protokołem odbioru wykonania usługi</w:t>
      </w:r>
      <w:r w:rsidR="006F0194">
        <w:t xml:space="preserve"> i dokumentacją z przebiegu zadania, wskazaną </w:t>
      </w:r>
      <w:r w:rsidR="0031483C">
        <w:t xml:space="preserve">                  </w:t>
      </w:r>
      <w:r w:rsidR="006F0194">
        <w:t>w SIWZ</w:t>
      </w:r>
      <w:r w:rsidR="00887847">
        <w:t xml:space="preserve">, przelewem na konto Wykonawcy  wskazanym na fakturze.  </w:t>
      </w:r>
    </w:p>
    <w:p w:rsidR="00887847" w:rsidRDefault="00887847" w:rsidP="00887847">
      <w:pPr>
        <w:numPr>
          <w:ilvl w:val="0"/>
          <w:numId w:val="3"/>
        </w:numPr>
        <w:spacing w:line="360" w:lineRule="auto"/>
      </w:pPr>
      <w:r>
        <w:t>W przypadku wystawienia faktury (faktury korygującej) niezgodnie z przepisami regulującymi   wystawianie faktur zostanie ona zwrócona i spowoduje opóźnienie jej zapłaty z winy Wykonawcy.</w:t>
      </w:r>
    </w:p>
    <w:p w:rsidR="008F17BD" w:rsidRDefault="008F17BD" w:rsidP="00714635">
      <w:pPr>
        <w:spacing w:after="4" w:line="360" w:lineRule="auto"/>
        <w:ind w:left="866" w:right="437" w:hanging="10"/>
        <w:jc w:val="center"/>
        <w:rPr>
          <w:rFonts w:eastAsia="Sylfaen"/>
        </w:rPr>
      </w:pPr>
    </w:p>
    <w:p w:rsidR="00CA2A84" w:rsidRDefault="00CA2A84" w:rsidP="00714635">
      <w:pPr>
        <w:spacing w:after="4" w:line="360" w:lineRule="auto"/>
        <w:ind w:left="866" w:right="437" w:hanging="10"/>
        <w:jc w:val="center"/>
        <w:rPr>
          <w:rFonts w:eastAsia="Sylfaen"/>
        </w:rPr>
      </w:pPr>
    </w:p>
    <w:p w:rsidR="00CA2A84" w:rsidRDefault="00CA2A84" w:rsidP="00714635">
      <w:pPr>
        <w:spacing w:after="4" w:line="360" w:lineRule="auto"/>
        <w:ind w:left="866" w:right="437" w:hanging="10"/>
        <w:jc w:val="center"/>
        <w:rPr>
          <w:rFonts w:eastAsia="Sylfaen"/>
        </w:rPr>
      </w:pPr>
    </w:p>
    <w:p w:rsidR="00107AD6" w:rsidRPr="006F0194" w:rsidRDefault="0072492E" w:rsidP="00714635">
      <w:pPr>
        <w:spacing w:after="4" w:line="360" w:lineRule="auto"/>
        <w:ind w:left="866" w:right="437" w:hanging="10"/>
        <w:jc w:val="center"/>
      </w:pPr>
      <w:r w:rsidRPr="006F0194">
        <w:rPr>
          <w:rFonts w:eastAsia="Sylfaen"/>
        </w:rPr>
        <w:lastRenderedPageBreak/>
        <w:t>§</w:t>
      </w:r>
      <w:r w:rsidRPr="006F0194">
        <w:t xml:space="preserve">5 </w:t>
      </w:r>
    </w:p>
    <w:p w:rsidR="00107AD6" w:rsidRDefault="0072492E" w:rsidP="00714635">
      <w:pPr>
        <w:spacing w:after="3" w:line="360" w:lineRule="auto"/>
        <w:ind w:left="867" w:right="440" w:hanging="10"/>
        <w:jc w:val="center"/>
      </w:pPr>
      <w:r>
        <w:rPr>
          <w:b/>
        </w:rPr>
        <w:t xml:space="preserve">Kary umowne.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>Wykonawca zostanie obciążony przez Zamawiającego karą umowną w przypadku:</w:t>
      </w:r>
      <w:r>
        <w:rPr>
          <w:b/>
        </w:rPr>
        <w:t xml:space="preserve">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odstąpienia przez Wykonawcę lub Zamawiającego od wykonania przedmiotu umowy </w:t>
      </w:r>
      <w:r w:rsidR="00095A73">
        <w:t xml:space="preserve">              </w:t>
      </w:r>
      <w:r>
        <w:t xml:space="preserve">z przyczyn, za które nie ponosi odpowiedzialności Zamawiający – w wysokości 20 % wynagrodzenia pomnożonego przez liczbę uczestników, o którym mowa w </w:t>
      </w:r>
    </w:p>
    <w:p w:rsidR="00107AD6" w:rsidRDefault="0072492E" w:rsidP="00095A73">
      <w:pPr>
        <w:spacing w:line="360" w:lineRule="auto"/>
        <w:ind w:left="993" w:firstLine="293"/>
      </w:pPr>
      <w:r>
        <w:t>§</w:t>
      </w:r>
      <w:r w:rsidR="00095A73">
        <w:t xml:space="preserve"> </w:t>
      </w:r>
      <w:r>
        <w:t xml:space="preserve">4 ust. 1 </w:t>
      </w:r>
    </w:p>
    <w:p w:rsidR="00107AD6" w:rsidRDefault="0072492E" w:rsidP="00714635">
      <w:pPr>
        <w:numPr>
          <w:ilvl w:val="1"/>
          <w:numId w:val="4"/>
        </w:numPr>
        <w:spacing w:after="0" w:line="360" w:lineRule="auto"/>
      </w:pPr>
      <w:r>
        <w:t xml:space="preserve">zwłoki w wykonaniu przedmiotu umowy – w wysokości 1% wynagrodzenia pomnożonego przez liczbę </w:t>
      </w:r>
      <w:r>
        <w:tab/>
        <w:t xml:space="preserve">uczestników,  o którym mowa w §4 ust. 1, za każdy dzień zwłoki;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>nie wywiązania się z warunków, o których mowa w §</w:t>
      </w:r>
      <w:r w:rsidR="00095A73">
        <w:t xml:space="preserve"> </w:t>
      </w:r>
      <w:r>
        <w:t>2 i §</w:t>
      </w:r>
      <w:r w:rsidR="00095A73">
        <w:t xml:space="preserve"> </w:t>
      </w:r>
      <w:r>
        <w:t>3 –  w wysokości 10% wynagrodzenia pomnożonego przez liczbę uczestników, o którym mowa w §</w:t>
      </w:r>
      <w:r w:rsidR="00095A73">
        <w:t xml:space="preserve"> </w:t>
      </w:r>
      <w:r>
        <w:t xml:space="preserve">4 ust. 1,  za każdy niespełniony lub nienależycie wykonany warunek.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>rozwiązania umowy w trybie natychmiastowym w razie niewykonania lub rażącego nienależytego wykonania umowy przez Wykonawcę – w wysokości 30% wynagrodzenia wskazanego w §</w:t>
      </w:r>
      <w:r w:rsidR="00095A73">
        <w:t xml:space="preserve"> </w:t>
      </w:r>
      <w:r>
        <w:t xml:space="preserve">4 ust. 1 pomnożonego przez liczbę uczestników .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z tytułu niespełnienia przez wykonawcę lub podwykonawcę wymogu zatrudnienia na podstawie umowy o pracę osób wykonujących wskazane w SIWZ czynności – </w:t>
      </w:r>
      <w:r w:rsidR="00095A73">
        <w:t xml:space="preserve">                           </w:t>
      </w:r>
      <w:r>
        <w:t xml:space="preserve">w wysokości 5% wynagrodzenia umownego brutto pomnożonego przez liczbę uczestników za każdy stwierdzony przypadek niespełnienia wymogu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z tytułu niespełnienia przez wykonawcę lub podwykonawcę wymogu zatrudnienia na podstawie umowy o pracę osób wykonujących wskazane w SIWZ czynności – w wysokości 0,5% wynagrodzenia umownego brutto pomnożonego przez liczbę uczestników za każdy dzień zwłoki polegającej na niedostarczeniu wymaganych </w:t>
      </w:r>
      <w:r w:rsidR="00095A73">
        <w:t xml:space="preserve">                        </w:t>
      </w:r>
      <w:r>
        <w:t xml:space="preserve">w SIWZ dokumentów.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 xml:space="preserve">Żądanie kary umownej w przypadkach wskazanych w pkt. 3 nie wyklucza uprawnień Zamawiającego do dochodzenia odszkodowania uzupełniającego na zasadach ogólnych.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>Ewentualną karę umowną Zamawiający potrąci z faktury, o której mowa §</w:t>
      </w:r>
      <w:r w:rsidR="00095A73">
        <w:t xml:space="preserve"> </w:t>
      </w:r>
      <w:r>
        <w:t xml:space="preserve">4 ust. 2. 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 xml:space="preserve">Zamawiający zastrzega sobie prawo do kontrolowania sposobu i jakości wykonania umowy. W razie zastrzeżeń Zamawiającego w tym zakresie Wykonawca zobowiązany jest niezwłocznie uwzględnić zalecenia Zamawiającego i dokonać zmiany sposobu realizacji przedmiotu umowy – pod rygorem rozwiązania umowy w trybie natychmiastowym </w:t>
      </w:r>
      <w:r w:rsidR="00095A73">
        <w:t xml:space="preserve">                           </w:t>
      </w:r>
      <w:r>
        <w:t xml:space="preserve"> </w:t>
      </w:r>
      <w:r>
        <w:lastRenderedPageBreak/>
        <w:t xml:space="preserve">i zapłaty kary umownej w wysokości 20% wynagrodzenia o którym mowa w §4 ust. 1 pomnożonego przez liczbę uczestników. </w:t>
      </w:r>
    </w:p>
    <w:p w:rsidR="00107AD6" w:rsidRDefault="0072492E" w:rsidP="00714635">
      <w:pPr>
        <w:numPr>
          <w:ilvl w:val="0"/>
          <w:numId w:val="4"/>
        </w:numPr>
        <w:spacing w:line="360" w:lineRule="auto"/>
        <w:ind w:hanging="360"/>
      </w:pPr>
      <w:r>
        <w:t xml:space="preserve">Zamawiający zapłaci Wykonawcy karę umowną w przypadku: </w:t>
      </w:r>
    </w:p>
    <w:p w:rsidR="00107AD6" w:rsidRDefault="0072492E" w:rsidP="00714635">
      <w:pPr>
        <w:numPr>
          <w:ilvl w:val="1"/>
          <w:numId w:val="4"/>
        </w:numPr>
        <w:spacing w:line="360" w:lineRule="auto"/>
      </w:pPr>
      <w:r>
        <w:t xml:space="preserve">rozwiązania umowy z winy Zamawiającego – w wysokości 20% wynagrodzenia, </w:t>
      </w:r>
      <w:r w:rsidR="00095A73">
        <w:t xml:space="preserve">                      </w:t>
      </w:r>
      <w:r>
        <w:t>o którym mowa w §</w:t>
      </w:r>
      <w:r w:rsidR="00095A73">
        <w:t xml:space="preserve"> </w:t>
      </w:r>
      <w:r>
        <w:t xml:space="preserve">4 ust. 1 pomnożonego przez liczbę uczestników. </w:t>
      </w:r>
    </w:p>
    <w:p w:rsidR="00107AD6" w:rsidRPr="00654A39" w:rsidRDefault="0072492E" w:rsidP="00714635">
      <w:pPr>
        <w:spacing w:after="4" w:line="360" w:lineRule="auto"/>
        <w:ind w:left="866" w:hanging="10"/>
        <w:jc w:val="center"/>
      </w:pPr>
      <w:r w:rsidRPr="00654A39">
        <w:rPr>
          <w:rFonts w:eastAsia="Sylfaen"/>
        </w:rPr>
        <w:t>§</w:t>
      </w:r>
      <w:r w:rsidR="008F17BD">
        <w:rPr>
          <w:rFonts w:eastAsia="Sylfaen"/>
        </w:rPr>
        <w:t xml:space="preserve"> </w:t>
      </w:r>
      <w:r w:rsidRPr="00654A39">
        <w:rPr>
          <w:rFonts w:eastAsia="Sylfaen"/>
        </w:rPr>
        <w:t>6</w:t>
      </w:r>
      <w:r w:rsidRPr="00654A39">
        <w:t xml:space="preserve"> </w:t>
      </w:r>
    </w:p>
    <w:p w:rsidR="00107AD6" w:rsidRDefault="0072492E" w:rsidP="00714635">
      <w:pPr>
        <w:spacing w:after="25" w:line="360" w:lineRule="auto"/>
        <w:ind w:left="867" w:hanging="10"/>
        <w:jc w:val="center"/>
      </w:pPr>
      <w:r>
        <w:rPr>
          <w:b/>
        </w:rPr>
        <w:t>Podsumowanie.</w:t>
      </w:r>
      <w:r>
        <w:t xml:space="preserve"> </w:t>
      </w:r>
    </w:p>
    <w:p w:rsidR="00107AD6" w:rsidRDefault="0072492E" w:rsidP="00714635">
      <w:pPr>
        <w:numPr>
          <w:ilvl w:val="0"/>
          <w:numId w:val="5"/>
        </w:numPr>
        <w:spacing w:line="360" w:lineRule="auto"/>
        <w:ind w:hanging="425"/>
      </w:pPr>
      <w:r>
        <w:t xml:space="preserve">W sprawach nieuregulowanych postanowieniami umowy zastosowanie mieć będą przepisy ustawy z dnia 29 stycznia 2004 roku Prawo zamówień publicznych, przepisy k.c., zapisy Specyfikacji Istotnych Warunków Zamówienia wraz z załącznikami oraz inne obowiązujące przepisy prawa. </w:t>
      </w:r>
    </w:p>
    <w:p w:rsidR="00107AD6" w:rsidRDefault="0072492E" w:rsidP="00714635">
      <w:pPr>
        <w:numPr>
          <w:ilvl w:val="0"/>
          <w:numId w:val="5"/>
        </w:numPr>
        <w:spacing w:line="360" w:lineRule="auto"/>
        <w:ind w:hanging="425"/>
      </w:pPr>
      <w:r>
        <w:t xml:space="preserve">Ewentualne spory mogące wyniknąć na tle stosowania umowy, podlegają rozstrzygnięciu przez właściwy sąd powszechny. </w:t>
      </w:r>
    </w:p>
    <w:p w:rsidR="00107AD6" w:rsidRDefault="0072492E" w:rsidP="00714635">
      <w:pPr>
        <w:numPr>
          <w:ilvl w:val="0"/>
          <w:numId w:val="5"/>
        </w:numPr>
        <w:spacing w:line="360" w:lineRule="auto"/>
        <w:ind w:hanging="425"/>
      </w:pPr>
      <w:r>
        <w:t xml:space="preserve">Umowę sporządzono w trzech jednobrzmiących egzemplarzach – dwa dla Zamawiającego, jeden dla Wykonawcy. </w:t>
      </w:r>
    </w:p>
    <w:p w:rsidR="00107AD6" w:rsidRDefault="0072492E" w:rsidP="00714635">
      <w:pPr>
        <w:spacing w:after="0" w:line="360" w:lineRule="auto"/>
        <w:ind w:left="142" w:firstLine="0"/>
        <w:jc w:val="left"/>
      </w:pPr>
      <w:r>
        <w:rPr>
          <w:b/>
        </w:rPr>
        <w:t xml:space="preserve"> </w:t>
      </w:r>
    </w:p>
    <w:p w:rsidR="00107AD6" w:rsidRDefault="0072492E" w:rsidP="00714635">
      <w:pPr>
        <w:spacing w:after="0" w:line="360" w:lineRule="auto"/>
        <w:ind w:left="142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sectPr w:rsidR="00107AD6">
      <w:footerReference w:type="default" r:id="rId9"/>
      <w:pgSz w:w="11906" w:h="16838"/>
      <w:pgMar w:top="1440" w:right="1412" w:bottom="1580" w:left="127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385" w:rsidRDefault="00515385" w:rsidP="006F0194">
      <w:pPr>
        <w:spacing w:after="0" w:line="240" w:lineRule="auto"/>
      </w:pPr>
      <w:r>
        <w:separator/>
      </w:r>
    </w:p>
  </w:endnote>
  <w:endnote w:type="continuationSeparator" w:id="0">
    <w:p w:rsidR="00515385" w:rsidRDefault="00515385" w:rsidP="006F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6034258"/>
      <w:docPartObj>
        <w:docPartGallery w:val="Page Numbers (Bottom of Page)"/>
        <w:docPartUnique/>
      </w:docPartObj>
    </w:sdtPr>
    <w:sdtEndPr/>
    <w:sdtContent>
      <w:p w:rsidR="006F0194" w:rsidRDefault="006F01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071">
          <w:rPr>
            <w:noProof/>
          </w:rPr>
          <w:t>7</w:t>
        </w:r>
        <w:r>
          <w:fldChar w:fldCharType="end"/>
        </w:r>
      </w:p>
    </w:sdtContent>
  </w:sdt>
  <w:p w:rsidR="006F0194" w:rsidRDefault="006F0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385" w:rsidRDefault="00515385" w:rsidP="006F0194">
      <w:pPr>
        <w:spacing w:after="0" w:line="240" w:lineRule="auto"/>
      </w:pPr>
      <w:r>
        <w:separator/>
      </w:r>
    </w:p>
  </w:footnote>
  <w:footnote w:type="continuationSeparator" w:id="0">
    <w:p w:rsidR="00515385" w:rsidRDefault="00515385" w:rsidP="006F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02"/>
    <w:multiLevelType w:val="hybridMultilevel"/>
    <w:tmpl w:val="AEF81220"/>
    <w:lvl w:ilvl="0" w:tplc="9B523066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369246">
      <w:start w:val="1"/>
      <w:numFmt w:val="decimal"/>
      <w:lvlText w:val="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C38A0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87BE6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4385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749F5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FCDF5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EED688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60670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A4F5A"/>
    <w:multiLevelType w:val="hybridMultilevel"/>
    <w:tmpl w:val="00E6D5FC"/>
    <w:lvl w:ilvl="0" w:tplc="9BA0BD9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3AFFBC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10C94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87FE8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3C2B68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5C3E36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E62B8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25DFE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54A574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933CDE"/>
    <w:multiLevelType w:val="hybridMultilevel"/>
    <w:tmpl w:val="8AA66E20"/>
    <w:lvl w:ilvl="0" w:tplc="3ADC7C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8A9CA">
      <w:start w:val="1"/>
      <w:numFmt w:val="lowerLetter"/>
      <w:lvlText w:val="%2)"/>
      <w:lvlJc w:val="left"/>
      <w:pPr>
        <w:ind w:left="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4FEC0">
      <w:start w:val="1"/>
      <w:numFmt w:val="lowerRoman"/>
      <w:lvlText w:val="%3"/>
      <w:lvlJc w:val="left"/>
      <w:pPr>
        <w:ind w:left="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8CFA10">
      <w:start w:val="1"/>
      <w:numFmt w:val="decimal"/>
      <w:lvlText w:val="%4"/>
      <w:lvlJc w:val="left"/>
      <w:pPr>
        <w:ind w:left="1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44906">
      <w:start w:val="1"/>
      <w:numFmt w:val="lowerLetter"/>
      <w:lvlText w:val="%5"/>
      <w:lvlJc w:val="left"/>
      <w:pPr>
        <w:ind w:left="2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0A72D0">
      <w:start w:val="1"/>
      <w:numFmt w:val="lowerRoman"/>
      <w:lvlText w:val="%6"/>
      <w:lvlJc w:val="left"/>
      <w:pPr>
        <w:ind w:left="3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389C72">
      <w:start w:val="1"/>
      <w:numFmt w:val="decimal"/>
      <w:lvlText w:val="%7"/>
      <w:lvlJc w:val="left"/>
      <w:pPr>
        <w:ind w:left="3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525A8A">
      <w:start w:val="1"/>
      <w:numFmt w:val="lowerLetter"/>
      <w:lvlText w:val="%8"/>
      <w:lvlJc w:val="left"/>
      <w:pPr>
        <w:ind w:left="4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522230">
      <w:start w:val="1"/>
      <w:numFmt w:val="lowerRoman"/>
      <w:lvlText w:val="%9"/>
      <w:lvlJc w:val="left"/>
      <w:pPr>
        <w:ind w:left="5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5C1B2F"/>
    <w:multiLevelType w:val="hybridMultilevel"/>
    <w:tmpl w:val="44389230"/>
    <w:lvl w:ilvl="0" w:tplc="E6AAB0BE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389CA6">
      <w:start w:val="1"/>
      <w:numFmt w:val="lowerLetter"/>
      <w:lvlText w:val="%2"/>
      <w:lvlJc w:val="left"/>
      <w:pPr>
        <w:ind w:left="1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8F38E">
      <w:start w:val="1"/>
      <w:numFmt w:val="lowerRoman"/>
      <w:lvlText w:val="%3"/>
      <w:lvlJc w:val="left"/>
      <w:pPr>
        <w:ind w:left="1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362302">
      <w:start w:val="1"/>
      <w:numFmt w:val="decimal"/>
      <w:lvlText w:val="%4"/>
      <w:lvlJc w:val="left"/>
      <w:pPr>
        <w:ind w:left="2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C89106">
      <w:start w:val="1"/>
      <w:numFmt w:val="lowerLetter"/>
      <w:lvlText w:val="%5"/>
      <w:lvlJc w:val="left"/>
      <w:pPr>
        <w:ind w:left="3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00CC32">
      <w:start w:val="1"/>
      <w:numFmt w:val="lowerRoman"/>
      <w:lvlText w:val="%6"/>
      <w:lvlJc w:val="left"/>
      <w:pPr>
        <w:ind w:left="4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45C86">
      <w:start w:val="1"/>
      <w:numFmt w:val="decimal"/>
      <w:lvlText w:val="%7"/>
      <w:lvlJc w:val="left"/>
      <w:pPr>
        <w:ind w:left="4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8AD96">
      <w:start w:val="1"/>
      <w:numFmt w:val="lowerLetter"/>
      <w:lvlText w:val="%8"/>
      <w:lvlJc w:val="left"/>
      <w:pPr>
        <w:ind w:left="5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6A6F6C">
      <w:start w:val="1"/>
      <w:numFmt w:val="lowerRoman"/>
      <w:lvlText w:val="%9"/>
      <w:lvlJc w:val="left"/>
      <w:pPr>
        <w:ind w:left="6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640369"/>
    <w:multiLevelType w:val="hybridMultilevel"/>
    <w:tmpl w:val="FE907256"/>
    <w:lvl w:ilvl="0" w:tplc="C8E20CAA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A075EA">
      <w:start w:val="1"/>
      <w:numFmt w:val="lowerLetter"/>
      <w:lvlText w:val="%2)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419C">
      <w:start w:val="1"/>
      <w:numFmt w:val="lowerRoman"/>
      <w:lvlText w:val="%3"/>
      <w:lvlJc w:val="left"/>
      <w:pPr>
        <w:ind w:left="1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4F20C">
      <w:start w:val="1"/>
      <w:numFmt w:val="decimal"/>
      <w:lvlText w:val="%4"/>
      <w:lvlJc w:val="left"/>
      <w:pPr>
        <w:ind w:left="2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266FA">
      <w:start w:val="1"/>
      <w:numFmt w:val="lowerLetter"/>
      <w:lvlText w:val="%5"/>
      <w:lvlJc w:val="left"/>
      <w:pPr>
        <w:ind w:left="3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948E44">
      <w:start w:val="1"/>
      <w:numFmt w:val="lowerRoman"/>
      <w:lvlText w:val="%6"/>
      <w:lvlJc w:val="left"/>
      <w:pPr>
        <w:ind w:left="3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AD962">
      <w:start w:val="1"/>
      <w:numFmt w:val="decimal"/>
      <w:lvlText w:val="%7"/>
      <w:lvlJc w:val="left"/>
      <w:pPr>
        <w:ind w:left="4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4FD42">
      <w:start w:val="1"/>
      <w:numFmt w:val="lowerLetter"/>
      <w:lvlText w:val="%8"/>
      <w:lvlJc w:val="left"/>
      <w:pPr>
        <w:ind w:left="5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9EE9CE">
      <w:start w:val="1"/>
      <w:numFmt w:val="lowerRoman"/>
      <w:lvlText w:val="%9"/>
      <w:lvlJc w:val="left"/>
      <w:pPr>
        <w:ind w:left="5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D6"/>
    <w:rsid w:val="00047316"/>
    <w:rsid w:val="00095A73"/>
    <w:rsid w:val="0009685F"/>
    <w:rsid w:val="00107AD6"/>
    <w:rsid w:val="00214205"/>
    <w:rsid w:val="002A2964"/>
    <w:rsid w:val="002E4646"/>
    <w:rsid w:val="0031483C"/>
    <w:rsid w:val="003326D1"/>
    <w:rsid w:val="00341CEF"/>
    <w:rsid w:val="004E138A"/>
    <w:rsid w:val="00514704"/>
    <w:rsid w:val="00515385"/>
    <w:rsid w:val="005820D4"/>
    <w:rsid w:val="00632A43"/>
    <w:rsid w:val="00654A39"/>
    <w:rsid w:val="006F0194"/>
    <w:rsid w:val="006F237D"/>
    <w:rsid w:val="00714635"/>
    <w:rsid w:val="0072492E"/>
    <w:rsid w:val="00736D1F"/>
    <w:rsid w:val="007D07CE"/>
    <w:rsid w:val="007F53AC"/>
    <w:rsid w:val="00873871"/>
    <w:rsid w:val="00887847"/>
    <w:rsid w:val="008F066F"/>
    <w:rsid w:val="008F17BD"/>
    <w:rsid w:val="008F5737"/>
    <w:rsid w:val="00907071"/>
    <w:rsid w:val="00A2334C"/>
    <w:rsid w:val="00A8512F"/>
    <w:rsid w:val="00BA491E"/>
    <w:rsid w:val="00C64593"/>
    <w:rsid w:val="00CA2A84"/>
    <w:rsid w:val="00D349B9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7A197-D302-49BA-82F7-CD72D64D3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" w:line="268" w:lineRule="auto"/>
      <w:ind w:left="512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94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6F0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9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2007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Lewandowska</dc:creator>
  <cp:keywords/>
  <cp:lastModifiedBy>Lucyna</cp:lastModifiedBy>
  <cp:revision>33</cp:revision>
  <dcterms:created xsi:type="dcterms:W3CDTF">2018-10-24T08:28:00Z</dcterms:created>
  <dcterms:modified xsi:type="dcterms:W3CDTF">2018-10-30T08:37:00Z</dcterms:modified>
</cp:coreProperties>
</file>