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4F" w:rsidRPr="008E2A35" w:rsidRDefault="003E464F" w:rsidP="003E464F">
      <w:pPr>
        <w:ind w:left="11328" w:firstLine="708"/>
        <w:rPr>
          <w:b/>
        </w:rPr>
      </w:pPr>
      <w:r w:rsidRPr="008E2A35">
        <w:rPr>
          <w:b/>
        </w:rPr>
        <w:t>Załącznik Nr 3</w:t>
      </w:r>
    </w:p>
    <w:p w:rsidR="003E464F" w:rsidRPr="00E76E6D" w:rsidRDefault="00E87710" w:rsidP="003E464F">
      <w:pPr>
        <w:ind w:left="11328" w:firstLine="708"/>
        <w:rPr>
          <w:sz w:val="20"/>
        </w:rPr>
      </w:pPr>
      <w:r>
        <w:rPr>
          <w:sz w:val="20"/>
        </w:rPr>
        <w:t>do Uchwały Nr  129</w:t>
      </w:r>
      <w:r w:rsidR="003E464F">
        <w:rPr>
          <w:sz w:val="20"/>
        </w:rPr>
        <w:t xml:space="preserve">/2015 </w:t>
      </w:r>
    </w:p>
    <w:p w:rsidR="003E464F" w:rsidRPr="00E76E6D" w:rsidRDefault="003E464F" w:rsidP="003E464F">
      <w:pPr>
        <w:ind w:left="11328" w:firstLine="708"/>
        <w:rPr>
          <w:sz w:val="20"/>
        </w:rPr>
      </w:pPr>
      <w:r>
        <w:rPr>
          <w:sz w:val="20"/>
        </w:rPr>
        <w:t xml:space="preserve">z dnia  11 czerwca 2015r. </w:t>
      </w:r>
    </w:p>
    <w:p w:rsidR="003E464F" w:rsidRPr="00E76E6D" w:rsidRDefault="003E464F" w:rsidP="003E464F">
      <w:pPr>
        <w:ind w:left="11328" w:firstLine="708"/>
        <w:rPr>
          <w:sz w:val="20"/>
        </w:rPr>
      </w:pPr>
      <w:r>
        <w:rPr>
          <w:sz w:val="20"/>
        </w:rPr>
        <w:t>Zarządu</w:t>
      </w:r>
      <w:r w:rsidRPr="00E76E6D">
        <w:rPr>
          <w:sz w:val="20"/>
        </w:rPr>
        <w:t xml:space="preserve"> Powiatu Wągrowieckiego </w:t>
      </w:r>
    </w:p>
    <w:p w:rsidR="003E464F" w:rsidRPr="00E76E6D" w:rsidRDefault="003E464F" w:rsidP="003E464F">
      <w:pPr>
        <w:jc w:val="right"/>
        <w:rPr>
          <w:sz w:val="20"/>
          <w:szCs w:val="20"/>
        </w:rPr>
      </w:pPr>
    </w:p>
    <w:p w:rsidR="003E464F" w:rsidRPr="00E76E6D" w:rsidRDefault="003E464F" w:rsidP="003E464F">
      <w:pPr>
        <w:pStyle w:val="Nagwek1"/>
        <w:rPr>
          <w:rFonts w:ascii="Times New Roman" w:hAnsi="Times New Roman"/>
        </w:rPr>
      </w:pPr>
      <w:r w:rsidRPr="00E76E6D">
        <w:rPr>
          <w:rFonts w:ascii="Times New Roman" w:hAnsi="Times New Roman"/>
        </w:rPr>
        <w:t>DOCHODY  I  WYDATKI</w:t>
      </w:r>
    </w:p>
    <w:p w:rsidR="003E464F" w:rsidRPr="00E76E6D" w:rsidRDefault="003E464F" w:rsidP="003E464F">
      <w:pPr>
        <w:jc w:val="center"/>
        <w:rPr>
          <w:b/>
          <w:bCs/>
          <w:sz w:val="22"/>
        </w:rPr>
      </w:pPr>
      <w:r w:rsidRPr="00E76E6D">
        <w:rPr>
          <w:b/>
          <w:bCs/>
          <w:sz w:val="22"/>
        </w:rPr>
        <w:t>ZWIĄZANE Z REALIZACJĄ ZADAŃ Z ZAKRESU ADMINISTRACJI RZĄDOWEJ I INNYCH  ZLECONYCH JEDNOSTCE SAMORZĄDU TERYTORIALNEGO ODRĘBNYMI USTAWAMI</w:t>
      </w:r>
      <w:r>
        <w:rPr>
          <w:b/>
          <w:bCs/>
          <w:sz w:val="22"/>
        </w:rPr>
        <w:t xml:space="preserve"> W 2015</w:t>
      </w:r>
      <w:r w:rsidRPr="00E76E6D">
        <w:rPr>
          <w:b/>
          <w:bCs/>
          <w:sz w:val="22"/>
        </w:rPr>
        <w:t xml:space="preserve"> ROKU</w:t>
      </w:r>
    </w:p>
    <w:p w:rsidR="003E464F" w:rsidRPr="00E76E6D" w:rsidRDefault="003E464F" w:rsidP="003E464F">
      <w:pPr>
        <w:jc w:val="center"/>
        <w:rPr>
          <w:b/>
          <w:bCs/>
          <w:color w:val="00B050"/>
          <w:sz w:val="20"/>
          <w:szCs w:val="2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3877"/>
        <w:gridCol w:w="1274"/>
        <w:gridCol w:w="1277"/>
        <w:gridCol w:w="1265"/>
        <w:gridCol w:w="1286"/>
        <w:gridCol w:w="1134"/>
        <w:gridCol w:w="991"/>
        <w:gridCol w:w="1131"/>
        <w:gridCol w:w="1280"/>
        <w:gridCol w:w="1277"/>
      </w:tblGrid>
      <w:tr w:rsidR="003E464F" w:rsidRPr="00E76E6D" w:rsidTr="001A076B">
        <w:trPr>
          <w:cantSplit/>
          <w:trHeight w:val="225"/>
        </w:trPr>
        <w:tc>
          <w:tcPr>
            <w:tcW w:w="147" w:type="pct"/>
            <w:vMerge w:val="restart"/>
            <w:textDirection w:val="btLr"/>
          </w:tcPr>
          <w:p w:rsidR="003E464F" w:rsidRPr="008E2A35" w:rsidRDefault="003E464F" w:rsidP="001A076B">
            <w:pPr>
              <w:ind w:right="113"/>
              <w:jc w:val="center"/>
              <w:rPr>
                <w:sz w:val="20"/>
              </w:rPr>
            </w:pPr>
            <w:r w:rsidRPr="008E2A35">
              <w:rPr>
                <w:sz w:val="20"/>
              </w:rPr>
              <w:t>Dział</w:t>
            </w:r>
          </w:p>
        </w:tc>
        <w:tc>
          <w:tcPr>
            <w:tcW w:w="1272" w:type="pct"/>
            <w:vMerge w:val="restart"/>
          </w:tcPr>
          <w:p w:rsidR="003E464F" w:rsidRPr="00E76E6D" w:rsidRDefault="003E464F" w:rsidP="001A076B">
            <w:pPr>
              <w:rPr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Treść/ Rozdział</w:t>
            </w:r>
          </w:p>
        </w:tc>
        <w:tc>
          <w:tcPr>
            <w:tcW w:w="418" w:type="pct"/>
            <w:vMerge w:val="restart"/>
          </w:tcPr>
          <w:p w:rsidR="003E464F" w:rsidRPr="00E76E6D" w:rsidRDefault="003E464F" w:rsidP="001A076B">
            <w:pPr>
              <w:rPr>
                <w:sz w:val="20"/>
              </w:rPr>
            </w:pPr>
          </w:p>
          <w:p w:rsidR="003E464F" w:rsidRPr="00E76E6D" w:rsidRDefault="003E464F" w:rsidP="001A076B">
            <w:pPr>
              <w:rPr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Dochody ogółem</w:t>
            </w:r>
          </w:p>
        </w:tc>
        <w:tc>
          <w:tcPr>
            <w:tcW w:w="834" w:type="pct"/>
            <w:gridSpan w:val="2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rPr>
                <w:sz w:val="20"/>
              </w:rPr>
            </w:pPr>
            <w:r w:rsidRPr="00E76E6D">
              <w:rPr>
                <w:sz w:val="20"/>
              </w:rPr>
              <w:t>z tego: dotacje celowe z budżetu państwa na:</w:t>
            </w:r>
          </w:p>
        </w:tc>
        <w:tc>
          <w:tcPr>
            <w:tcW w:w="422" w:type="pct"/>
            <w:vMerge w:val="restart"/>
            <w:tcBorders>
              <w:left w:val="single" w:sz="12" w:space="0" w:color="auto"/>
            </w:tcBorders>
          </w:tcPr>
          <w:p w:rsidR="003E464F" w:rsidRPr="00E76E6D" w:rsidRDefault="003E464F" w:rsidP="001A076B">
            <w:pPr>
              <w:rPr>
                <w:sz w:val="20"/>
              </w:rPr>
            </w:pPr>
          </w:p>
          <w:p w:rsidR="003E464F" w:rsidRPr="00E76E6D" w:rsidRDefault="003E464F" w:rsidP="001A076B">
            <w:pPr>
              <w:rPr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Wydatki ogółem</w:t>
            </w:r>
          </w:p>
        </w:tc>
        <w:tc>
          <w:tcPr>
            <w:tcW w:w="1907" w:type="pct"/>
            <w:gridSpan w:val="5"/>
          </w:tcPr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z  tego:</w:t>
            </w:r>
          </w:p>
        </w:tc>
      </w:tr>
      <w:tr w:rsidR="003E464F" w:rsidRPr="00E76E6D" w:rsidTr="001A076B">
        <w:trPr>
          <w:cantSplit/>
          <w:trHeight w:val="230"/>
        </w:trPr>
        <w:tc>
          <w:tcPr>
            <w:tcW w:w="147" w:type="pct"/>
            <w:vMerge/>
            <w:textDirection w:val="btLr"/>
          </w:tcPr>
          <w:p w:rsidR="003E464F" w:rsidRPr="008E2A35" w:rsidRDefault="003E464F" w:rsidP="001A076B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</w:tcPr>
          <w:p w:rsidR="003E464F" w:rsidRPr="00E76E6D" w:rsidRDefault="003E464F" w:rsidP="001A076B">
            <w:pPr>
              <w:rPr>
                <w:sz w:val="16"/>
              </w:rPr>
            </w:pPr>
            <w:r w:rsidRPr="00E76E6D">
              <w:rPr>
                <w:sz w:val="16"/>
              </w:rPr>
              <w:t>zadania bieżące z zakresu administracji rządowej oraz inne zadania zlecone ustawami realizowane przez powiat</w:t>
            </w:r>
          </w:p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E76E6D">
              <w:rPr>
                <w:b/>
                <w:bCs/>
                <w:sz w:val="16"/>
              </w:rPr>
              <w:t>§ 2110</w:t>
            </w:r>
          </w:p>
        </w:tc>
        <w:tc>
          <w:tcPr>
            <w:tcW w:w="415" w:type="pct"/>
            <w:vMerge w:val="restar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center"/>
              <w:rPr>
                <w:sz w:val="16"/>
              </w:rPr>
            </w:pPr>
            <w:r w:rsidRPr="00E76E6D">
              <w:rPr>
                <w:sz w:val="16"/>
              </w:rPr>
              <w:t>zadania bieżące</w:t>
            </w:r>
          </w:p>
          <w:p w:rsidR="003E464F" w:rsidRPr="00E76E6D" w:rsidRDefault="003E464F" w:rsidP="001A076B">
            <w:pPr>
              <w:rPr>
                <w:sz w:val="16"/>
              </w:rPr>
            </w:pPr>
            <w:r>
              <w:rPr>
                <w:sz w:val="16"/>
              </w:rPr>
              <w:t>realizowa</w:t>
            </w:r>
            <w:r w:rsidRPr="00E76E6D">
              <w:rPr>
                <w:sz w:val="16"/>
              </w:rPr>
              <w:t xml:space="preserve">ne przez powiat na </w:t>
            </w:r>
          </w:p>
          <w:p w:rsidR="003E464F" w:rsidRDefault="003E464F" w:rsidP="001A076B">
            <w:pPr>
              <w:rPr>
                <w:sz w:val="16"/>
              </w:rPr>
            </w:pPr>
            <w:r w:rsidRPr="00E76E6D">
              <w:rPr>
                <w:sz w:val="16"/>
              </w:rPr>
              <w:t>podstawie porozumień z organami administracji rządowej</w:t>
            </w:r>
          </w:p>
          <w:p w:rsidR="003E464F" w:rsidRPr="00E76E6D" w:rsidRDefault="003E464F" w:rsidP="001A076B">
            <w:pPr>
              <w:rPr>
                <w:sz w:val="16"/>
              </w:rPr>
            </w:pPr>
          </w:p>
          <w:p w:rsidR="003E464F" w:rsidRPr="008E2A35" w:rsidRDefault="003E464F" w:rsidP="001A076B">
            <w:pPr>
              <w:pStyle w:val="Tekstpodstawowy2"/>
              <w:jc w:val="center"/>
              <w:rPr>
                <w:rFonts w:ascii="Times New Roman" w:hAnsi="Times New Roman"/>
              </w:rPr>
            </w:pPr>
            <w:r w:rsidRPr="00E76E6D">
              <w:rPr>
                <w:rFonts w:ascii="Times New Roman" w:hAnsi="Times New Roman"/>
                <w:b/>
                <w:bCs/>
              </w:rPr>
              <w:t>§  2120</w:t>
            </w:r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3E464F" w:rsidRPr="00E76E6D" w:rsidRDefault="003E464F" w:rsidP="001A076B">
            <w:pPr>
              <w:pStyle w:val="Tekstpodstawowy2"/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pct"/>
            <w:vMerge w:val="restart"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Wydatki bieżące</w:t>
            </w:r>
          </w:p>
        </w:tc>
        <w:tc>
          <w:tcPr>
            <w:tcW w:w="1116" w:type="pct"/>
            <w:gridSpan w:val="3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 xml:space="preserve">w tym na: </w:t>
            </w:r>
          </w:p>
        </w:tc>
        <w:tc>
          <w:tcPr>
            <w:tcW w:w="419" w:type="pct"/>
            <w:vMerge w:val="restart"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Świadczenia na rzecz osób fizy</w:t>
            </w:r>
            <w:r w:rsidRPr="00E76E6D">
              <w:rPr>
                <w:sz w:val="18"/>
                <w:szCs w:val="18"/>
              </w:rPr>
              <w:t>cznych</w:t>
            </w:r>
          </w:p>
          <w:p w:rsidR="003E464F" w:rsidRPr="00E76E6D" w:rsidRDefault="003E464F" w:rsidP="001A0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E464F" w:rsidRPr="00E76E6D" w:rsidRDefault="003E464F" w:rsidP="001A076B">
            <w:pPr>
              <w:jc w:val="right"/>
              <w:rPr>
                <w:sz w:val="18"/>
                <w:szCs w:val="18"/>
              </w:rPr>
            </w:pPr>
          </w:p>
          <w:p w:rsidR="003E464F" w:rsidRPr="00E76E6D" w:rsidRDefault="003E464F" w:rsidP="001A076B">
            <w:pPr>
              <w:jc w:val="right"/>
              <w:rPr>
                <w:sz w:val="18"/>
                <w:szCs w:val="18"/>
              </w:rPr>
            </w:pPr>
          </w:p>
          <w:p w:rsidR="003E464F" w:rsidRPr="008E2A35" w:rsidRDefault="003E464F" w:rsidP="001A0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E464F" w:rsidRPr="00E76E6D" w:rsidTr="001A076B">
        <w:trPr>
          <w:cantSplit/>
          <w:trHeight w:val="236"/>
        </w:trPr>
        <w:tc>
          <w:tcPr>
            <w:tcW w:w="147" w:type="pct"/>
            <w:vMerge/>
            <w:textDirection w:val="btLr"/>
          </w:tcPr>
          <w:p w:rsidR="003E464F" w:rsidRPr="008E2A35" w:rsidRDefault="003E464F" w:rsidP="001A076B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3E464F" w:rsidRPr="00E76E6D" w:rsidRDefault="003E464F" w:rsidP="001A076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 w:val="restar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 xml:space="preserve">Wydatki jednostek </w:t>
            </w:r>
            <w:proofErr w:type="spellStart"/>
            <w:r w:rsidRPr="00E76E6D">
              <w:rPr>
                <w:sz w:val="18"/>
                <w:szCs w:val="18"/>
              </w:rPr>
              <w:t>budżeto-wych</w:t>
            </w:r>
            <w:proofErr w:type="spellEnd"/>
          </w:p>
        </w:tc>
        <w:tc>
          <w:tcPr>
            <w:tcW w:w="791" w:type="pct"/>
            <w:gridSpan w:val="2"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Z tego:</w:t>
            </w:r>
          </w:p>
        </w:tc>
        <w:tc>
          <w:tcPr>
            <w:tcW w:w="419" w:type="pct"/>
            <w:vMerge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</w:tc>
      </w:tr>
      <w:tr w:rsidR="003E464F" w:rsidRPr="00E76E6D" w:rsidTr="001A076B">
        <w:trPr>
          <w:cantSplit/>
          <w:trHeight w:val="1395"/>
        </w:trPr>
        <w:tc>
          <w:tcPr>
            <w:tcW w:w="147" w:type="pct"/>
            <w:vMerge/>
            <w:textDirection w:val="btLr"/>
          </w:tcPr>
          <w:p w:rsidR="003E464F" w:rsidRPr="008E2A35" w:rsidRDefault="003E464F" w:rsidP="001A076B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3E464F" w:rsidRPr="00E76E6D" w:rsidRDefault="003E464F" w:rsidP="001A076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3E464F" w:rsidRPr="00E76E6D" w:rsidRDefault="003E464F" w:rsidP="001A076B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  <w:proofErr w:type="spellStart"/>
            <w:r w:rsidRPr="00E76E6D">
              <w:rPr>
                <w:sz w:val="18"/>
                <w:szCs w:val="18"/>
              </w:rPr>
              <w:t>Wynagro-dzenia</w:t>
            </w:r>
            <w:proofErr w:type="spellEnd"/>
            <w:r w:rsidRPr="00E76E6D">
              <w:rPr>
                <w:sz w:val="18"/>
                <w:szCs w:val="18"/>
              </w:rPr>
              <w:t xml:space="preserve"> i składki od nich naliczane</w:t>
            </w:r>
          </w:p>
        </w:tc>
        <w:tc>
          <w:tcPr>
            <w:tcW w:w="420" w:type="pct"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Wydatki zw</w:t>
            </w:r>
            <w:r>
              <w:rPr>
                <w:sz w:val="18"/>
                <w:szCs w:val="18"/>
              </w:rPr>
              <w:t>iązane z realizacją ich statuto</w:t>
            </w:r>
            <w:r w:rsidRPr="00E76E6D">
              <w:rPr>
                <w:sz w:val="18"/>
                <w:szCs w:val="18"/>
              </w:rPr>
              <w:t>wych zadań</w:t>
            </w:r>
          </w:p>
        </w:tc>
        <w:tc>
          <w:tcPr>
            <w:tcW w:w="419" w:type="pct"/>
            <w:vMerge/>
          </w:tcPr>
          <w:p w:rsidR="003E464F" w:rsidRPr="00E76E6D" w:rsidRDefault="003E464F" w:rsidP="001A076B">
            <w:pPr>
              <w:rPr>
                <w:sz w:val="18"/>
                <w:szCs w:val="18"/>
              </w:rPr>
            </w:pPr>
          </w:p>
        </w:tc>
      </w:tr>
      <w:tr w:rsidR="003E464F" w:rsidRPr="00E76E6D" w:rsidTr="001A076B">
        <w:trPr>
          <w:cantSplit/>
          <w:trHeight w:val="61"/>
        </w:trPr>
        <w:tc>
          <w:tcPr>
            <w:tcW w:w="147" w:type="pct"/>
          </w:tcPr>
          <w:p w:rsidR="003E464F" w:rsidRPr="008E2A35" w:rsidRDefault="003E464F" w:rsidP="001A076B">
            <w:pPr>
              <w:jc w:val="center"/>
              <w:rPr>
                <w:sz w:val="20"/>
              </w:rPr>
            </w:pPr>
            <w:r w:rsidRPr="008E2A35">
              <w:rPr>
                <w:sz w:val="16"/>
              </w:rPr>
              <w:t>1</w:t>
            </w:r>
          </w:p>
        </w:tc>
        <w:tc>
          <w:tcPr>
            <w:tcW w:w="1272" w:type="pct"/>
          </w:tcPr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2</w:t>
            </w:r>
          </w:p>
        </w:tc>
        <w:tc>
          <w:tcPr>
            <w:tcW w:w="418" w:type="pct"/>
          </w:tcPr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3</w:t>
            </w:r>
          </w:p>
        </w:tc>
        <w:tc>
          <w:tcPr>
            <w:tcW w:w="419" w:type="pct"/>
          </w:tcPr>
          <w:p w:rsidR="003E464F" w:rsidRPr="00E76E6D" w:rsidRDefault="003E464F" w:rsidP="001A076B">
            <w:pPr>
              <w:jc w:val="center"/>
              <w:rPr>
                <w:b/>
                <w:bCs/>
                <w:sz w:val="16"/>
              </w:rPr>
            </w:pPr>
            <w:r w:rsidRPr="000C7D38">
              <w:rPr>
                <w:sz w:val="16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8E2A35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 xml:space="preserve">5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E76E6D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6</w:t>
            </w:r>
          </w:p>
        </w:tc>
        <w:tc>
          <w:tcPr>
            <w:tcW w:w="372" w:type="pc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7</w:t>
            </w:r>
          </w:p>
        </w:tc>
        <w:tc>
          <w:tcPr>
            <w:tcW w:w="325" w:type="pc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8</w:t>
            </w:r>
          </w:p>
        </w:tc>
        <w:tc>
          <w:tcPr>
            <w:tcW w:w="371" w:type="pc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9</w:t>
            </w:r>
          </w:p>
        </w:tc>
        <w:tc>
          <w:tcPr>
            <w:tcW w:w="420" w:type="pc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10</w:t>
            </w:r>
          </w:p>
        </w:tc>
        <w:tc>
          <w:tcPr>
            <w:tcW w:w="419" w:type="pct"/>
          </w:tcPr>
          <w:p w:rsidR="003E464F" w:rsidRPr="00E76E6D" w:rsidRDefault="003E464F" w:rsidP="001A076B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11</w:t>
            </w:r>
          </w:p>
        </w:tc>
      </w:tr>
      <w:tr w:rsidR="003E464F" w:rsidRPr="00E76E6D" w:rsidTr="001A076B">
        <w:tc>
          <w:tcPr>
            <w:tcW w:w="147" w:type="pct"/>
          </w:tcPr>
          <w:p w:rsidR="003E464F" w:rsidRPr="005A6CB0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5A6CB0">
              <w:rPr>
                <w:b/>
                <w:bCs/>
                <w:sz w:val="20"/>
              </w:rPr>
              <w:t>010</w:t>
            </w:r>
          </w:p>
        </w:tc>
        <w:tc>
          <w:tcPr>
            <w:tcW w:w="1272" w:type="pct"/>
          </w:tcPr>
          <w:p w:rsidR="003E464F" w:rsidRPr="005A6CB0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5A6CB0">
              <w:rPr>
                <w:rFonts w:ascii="Times New Roman" w:hAnsi="Times New Roman"/>
              </w:rPr>
              <w:t>ROLNICTWO I ŁOWIECTWO</w:t>
            </w:r>
          </w:p>
          <w:p w:rsidR="003E464F" w:rsidRPr="005A6CB0" w:rsidRDefault="003E464F" w:rsidP="001A076B">
            <w:pPr>
              <w:rPr>
                <w:sz w:val="20"/>
                <w:szCs w:val="20"/>
              </w:rPr>
            </w:pPr>
            <w:r w:rsidRPr="005A6CB0">
              <w:rPr>
                <w:sz w:val="20"/>
                <w:szCs w:val="20"/>
              </w:rPr>
              <w:t>01005 – Prace geodezyjno – urządzeniowe na potrzeby rolnictwa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325" w:type="pct"/>
          </w:tcPr>
          <w:p w:rsidR="003E464F" w:rsidRPr="001D1073" w:rsidRDefault="003E464F" w:rsidP="001A076B">
            <w:pPr>
              <w:jc w:val="right"/>
              <w:rPr>
                <w:b/>
                <w:sz w:val="20"/>
              </w:rPr>
            </w:pPr>
            <w:r w:rsidRPr="001D1073">
              <w:rPr>
                <w:b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3.000</w:t>
            </w:r>
          </w:p>
        </w:tc>
        <w:tc>
          <w:tcPr>
            <w:tcW w:w="371" w:type="pct"/>
          </w:tcPr>
          <w:p w:rsidR="003E464F" w:rsidRPr="001D1073" w:rsidRDefault="003E464F" w:rsidP="001A076B">
            <w:pPr>
              <w:jc w:val="right"/>
              <w:rPr>
                <w:b/>
                <w:sz w:val="20"/>
              </w:rPr>
            </w:pPr>
          </w:p>
        </w:tc>
        <w:tc>
          <w:tcPr>
            <w:tcW w:w="420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700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GOSPODARKA MIESZKANIOWA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70005 – Gospodarka gruntami i 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nieruchomościami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323.099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 xml:space="preserve">.099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25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71" w:type="pct"/>
          </w:tcPr>
          <w:p w:rsidR="003E464F" w:rsidRPr="008B6586" w:rsidRDefault="003E464F" w:rsidP="001A076B">
            <w:pPr>
              <w:jc w:val="right"/>
              <w:rPr>
                <w:b/>
                <w:sz w:val="20"/>
              </w:rPr>
            </w:pPr>
            <w:r w:rsidRPr="008B6586">
              <w:rPr>
                <w:b/>
                <w:sz w:val="20"/>
              </w:rPr>
              <w:t xml:space="preserve">47.099 </w:t>
            </w:r>
          </w:p>
          <w:p w:rsidR="003E464F" w:rsidRPr="00A23B6D" w:rsidRDefault="003E464F" w:rsidP="001A076B">
            <w:pPr>
              <w:jc w:val="right"/>
              <w:rPr>
                <w:color w:val="FF0000"/>
                <w:sz w:val="20"/>
              </w:rPr>
            </w:pPr>
            <w:r w:rsidRPr="008B6586">
              <w:rPr>
                <w:sz w:val="20"/>
              </w:rPr>
              <w:t>47.099</w:t>
            </w:r>
            <w:r w:rsidRPr="00A23B6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3E464F" w:rsidRPr="008B6586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8B6586">
              <w:rPr>
                <w:b/>
                <w:bCs/>
                <w:sz w:val="20"/>
              </w:rPr>
              <w:t xml:space="preserve">276.000 </w:t>
            </w:r>
          </w:p>
          <w:p w:rsidR="003E464F" w:rsidRPr="008B6586" w:rsidRDefault="003E464F" w:rsidP="001A076B">
            <w:pPr>
              <w:jc w:val="right"/>
              <w:rPr>
                <w:sz w:val="20"/>
              </w:rPr>
            </w:pPr>
            <w:r w:rsidRPr="008B6586">
              <w:rPr>
                <w:sz w:val="20"/>
              </w:rPr>
              <w:t xml:space="preserve">276.000   </w:t>
            </w:r>
          </w:p>
        </w:tc>
        <w:tc>
          <w:tcPr>
            <w:tcW w:w="419" w:type="pct"/>
          </w:tcPr>
          <w:p w:rsidR="003E464F" w:rsidRPr="008B6586" w:rsidRDefault="003E464F" w:rsidP="001A076B">
            <w:pPr>
              <w:jc w:val="right"/>
              <w:rPr>
                <w:sz w:val="20"/>
              </w:rPr>
            </w:pPr>
          </w:p>
          <w:p w:rsidR="003E464F" w:rsidRPr="008B6586" w:rsidRDefault="003E464F" w:rsidP="001A076B">
            <w:pPr>
              <w:rPr>
                <w:i/>
                <w:sz w:val="20"/>
              </w:rPr>
            </w:pP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710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DZIAŁALNOŚĆ  USŁUGOWA</w:t>
            </w:r>
          </w:p>
          <w:p w:rsidR="003E464F" w:rsidRDefault="003E464F" w:rsidP="001A076B">
            <w:pPr>
              <w:rPr>
                <w:sz w:val="20"/>
              </w:rPr>
            </w:pPr>
            <w:r>
              <w:rPr>
                <w:sz w:val="20"/>
              </w:rPr>
              <w:t>71005 – Prace geologiczne (nieinwestycyjne)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71013 – Prace geodezyjne i kartograficzne 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(nieinwestycyjne)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71014 – Opracowania geodezyjne i 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kartograficzne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>71015 – Nadzór budowlany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3E464F" w:rsidRPr="005703BF" w:rsidRDefault="003E464F" w:rsidP="001A076B">
            <w:pPr>
              <w:jc w:val="right"/>
              <w:rPr>
                <w:sz w:val="20"/>
              </w:rPr>
            </w:pPr>
            <w:r w:rsidRPr="005703BF">
              <w:rPr>
                <w:sz w:val="20"/>
              </w:rPr>
              <w:t>4.000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3E464F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3E464F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3E464F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325" w:type="pct"/>
          </w:tcPr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537</w:t>
            </w:r>
            <w:r w:rsidRPr="00A13F46">
              <w:rPr>
                <w:b/>
                <w:bCs/>
                <w:sz w:val="20"/>
              </w:rPr>
              <w:t xml:space="preserve">.950 </w:t>
            </w:r>
          </w:p>
          <w:p w:rsidR="003E464F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3E464F" w:rsidRPr="00A13F46" w:rsidRDefault="003E464F" w:rsidP="001A076B">
            <w:pPr>
              <w:jc w:val="right"/>
              <w:rPr>
                <w:sz w:val="20"/>
              </w:rPr>
            </w:pPr>
            <w:r w:rsidRPr="00A13F46">
              <w:rPr>
                <w:sz w:val="20"/>
              </w:rPr>
              <w:t>156.000</w:t>
            </w:r>
          </w:p>
          <w:p w:rsidR="003E464F" w:rsidRPr="00A13F46" w:rsidRDefault="003E464F" w:rsidP="001A076B">
            <w:pPr>
              <w:jc w:val="right"/>
              <w:rPr>
                <w:bCs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sz w:val="20"/>
              </w:rPr>
            </w:pPr>
            <w:r w:rsidRPr="00A13F46">
              <w:rPr>
                <w:sz w:val="20"/>
              </w:rPr>
              <w:t>1.500</w:t>
            </w:r>
          </w:p>
          <w:p w:rsidR="003E464F" w:rsidRPr="00A13F46" w:rsidRDefault="003E464F" w:rsidP="001A076B">
            <w:pPr>
              <w:jc w:val="right"/>
              <w:rPr>
                <w:bCs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37</w:t>
            </w:r>
            <w:r w:rsidRPr="00A13F46">
              <w:rPr>
                <w:bCs/>
                <w:sz w:val="20"/>
              </w:rPr>
              <w:t xml:space="preserve">6.450 </w:t>
            </w:r>
            <w:r w:rsidRPr="00A13F46">
              <w:rPr>
                <w:sz w:val="20"/>
              </w:rPr>
              <w:t xml:space="preserve">  </w:t>
            </w:r>
          </w:p>
        </w:tc>
        <w:tc>
          <w:tcPr>
            <w:tcW w:w="371" w:type="pct"/>
          </w:tcPr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  <w:r w:rsidRPr="00A13F46">
              <w:rPr>
                <w:b/>
                <w:bCs/>
                <w:sz w:val="20"/>
              </w:rPr>
              <w:t xml:space="preserve">9.593 </w:t>
            </w:r>
          </w:p>
          <w:p w:rsidR="003E464F" w:rsidRPr="00A13F46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A13F46" w:rsidRDefault="003E464F" w:rsidP="001A076B">
            <w:pPr>
              <w:rPr>
                <w:b/>
                <w:bCs/>
                <w:i/>
                <w:sz w:val="20"/>
              </w:rPr>
            </w:pPr>
          </w:p>
          <w:p w:rsidR="003E464F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A13F46">
              <w:rPr>
                <w:sz w:val="20"/>
              </w:rPr>
              <w:t xml:space="preserve">9.593   </w:t>
            </w:r>
          </w:p>
        </w:tc>
        <w:tc>
          <w:tcPr>
            <w:tcW w:w="420" w:type="pct"/>
          </w:tcPr>
          <w:p w:rsidR="003E464F" w:rsidRPr="005527AA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5527AA">
              <w:rPr>
                <w:b/>
                <w:bCs/>
                <w:sz w:val="20"/>
              </w:rPr>
              <w:t>198.357</w:t>
            </w: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4.000</w:t>
            </w: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156.000</w:t>
            </w: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1.500</w:t>
            </w: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 xml:space="preserve">36.857   </w:t>
            </w:r>
            <w:r w:rsidRPr="005527A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3E464F" w:rsidRPr="005527AA" w:rsidRDefault="003E464F" w:rsidP="001A076B">
            <w:pPr>
              <w:jc w:val="right"/>
              <w:rPr>
                <w:b/>
                <w:sz w:val="20"/>
              </w:rPr>
            </w:pPr>
            <w:r w:rsidRPr="005527AA">
              <w:rPr>
                <w:b/>
                <w:sz w:val="20"/>
              </w:rPr>
              <w:t>550</w:t>
            </w: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5527AA" w:rsidRDefault="003E464F" w:rsidP="001A076B">
            <w:pPr>
              <w:jc w:val="right"/>
              <w:rPr>
                <w:i/>
                <w:sz w:val="20"/>
              </w:rPr>
            </w:pPr>
            <w:r w:rsidRPr="005527AA">
              <w:rPr>
                <w:sz w:val="20"/>
              </w:rPr>
              <w:t xml:space="preserve">550 </w:t>
            </w: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750 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ADMINISTRACJA  PUBLICZNA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>75011 – Urzędy wojewódzkie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>75045 – Kwalifikacja wojskowa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136.156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34.156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18.000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2.000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2.000 </w:t>
            </w:r>
            <w:r w:rsidRPr="001D1073">
              <w:rPr>
                <w:i/>
                <w:sz w:val="20"/>
              </w:rPr>
              <w:t xml:space="preserve"> 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136.156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136.156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3E464F" w:rsidRPr="001D1073" w:rsidRDefault="003E464F" w:rsidP="001A076B">
            <w:pPr>
              <w:jc w:val="right"/>
              <w:rPr>
                <w:b/>
                <w:sz w:val="20"/>
              </w:rPr>
            </w:pPr>
            <w:r w:rsidRPr="001D1073">
              <w:rPr>
                <w:b/>
                <w:sz w:val="20"/>
              </w:rPr>
              <w:t xml:space="preserve">136.156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</w:t>
            </w:r>
          </w:p>
        </w:tc>
        <w:tc>
          <w:tcPr>
            <w:tcW w:w="371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133.056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16.900  </w:t>
            </w:r>
          </w:p>
        </w:tc>
        <w:tc>
          <w:tcPr>
            <w:tcW w:w="420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3.100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3.100  </w:t>
            </w:r>
            <w:r w:rsidRPr="001D1073">
              <w:rPr>
                <w:i/>
                <w:sz w:val="20"/>
              </w:rPr>
              <w:t xml:space="preserve"> 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rPr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</w:p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3E464F" w:rsidRPr="00E76E6D" w:rsidTr="001A076B">
        <w:trPr>
          <w:trHeight w:val="740"/>
        </w:trPr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754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Tekstpodstawowy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BEZPIECZŃSTWO PUBLICZNE I OCHRONA PRZECIWPOŻAROWA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75411 – Komendy powiatowe Państwowej 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Straży  Pożarnej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i/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center"/>
              <w:rPr>
                <w:b/>
                <w:bCs/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</w:p>
          <w:p w:rsidR="003E464F" w:rsidRPr="009A107F" w:rsidRDefault="003E464F" w:rsidP="001A076B">
            <w:pPr>
              <w:jc w:val="right"/>
              <w:rPr>
                <w:b/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3.297.000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1D1073" w:rsidRDefault="003E464F" w:rsidP="001A076B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3E464F" w:rsidRPr="001D1073" w:rsidRDefault="003E464F" w:rsidP="001A076B">
            <w:pPr>
              <w:jc w:val="right"/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3E464F" w:rsidRPr="00EB3929" w:rsidRDefault="00D66D8D" w:rsidP="001A076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3.141.101</w:t>
            </w:r>
            <w:r w:rsidR="003E464F" w:rsidRPr="00EB3929">
              <w:rPr>
                <w:b/>
                <w:sz w:val="20"/>
              </w:rPr>
              <w:t xml:space="preserve"> </w:t>
            </w:r>
          </w:p>
          <w:p w:rsidR="003E464F" w:rsidRPr="00EB3929" w:rsidRDefault="003E464F" w:rsidP="001A076B">
            <w:pPr>
              <w:jc w:val="right"/>
              <w:rPr>
                <w:i/>
                <w:sz w:val="20"/>
              </w:rPr>
            </w:pPr>
          </w:p>
          <w:p w:rsidR="003E464F" w:rsidRPr="00E76E6D" w:rsidRDefault="00D66D8D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3.141.101</w:t>
            </w:r>
            <w:r w:rsidR="003E464F" w:rsidRPr="00E76E6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3E464F" w:rsidRPr="00EB3929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2.916.922</w:t>
            </w:r>
            <w:r w:rsidR="003E464F" w:rsidRPr="00EB3929">
              <w:rPr>
                <w:b/>
                <w:bCs/>
                <w:sz w:val="20"/>
              </w:rPr>
              <w:t xml:space="preserve"> 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EB3929">
              <w:rPr>
                <w:sz w:val="20"/>
              </w:rPr>
              <w:t>2.91</w:t>
            </w:r>
            <w:r w:rsidR="00D66D8D">
              <w:rPr>
                <w:sz w:val="20"/>
              </w:rPr>
              <w:t>6.922</w:t>
            </w:r>
            <w:r w:rsidRPr="00E76E6D">
              <w:rPr>
                <w:color w:val="00B050"/>
                <w:sz w:val="20"/>
              </w:rPr>
              <w:t xml:space="preserve"> </w:t>
            </w:r>
          </w:p>
          <w:p w:rsidR="003E464F" w:rsidRPr="00E76E6D" w:rsidRDefault="003E464F" w:rsidP="001A076B">
            <w:pPr>
              <w:rPr>
                <w:i/>
                <w:color w:val="00B050"/>
                <w:sz w:val="20"/>
              </w:rPr>
            </w:pPr>
          </w:p>
        </w:tc>
        <w:tc>
          <w:tcPr>
            <w:tcW w:w="420" w:type="pct"/>
          </w:tcPr>
          <w:p w:rsidR="003E464F" w:rsidRPr="00EB3929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224.179</w:t>
            </w:r>
            <w:r w:rsidR="003E464F" w:rsidRPr="00EB3929">
              <w:rPr>
                <w:b/>
                <w:bCs/>
                <w:sz w:val="20"/>
              </w:rPr>
              <w:t xml:space="preserve"> 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EB3929" w:rsidRDefault="00D66D8D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224.179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419" w:type="pct"/>
          </w:tcPr>
          <w:p w:rsidR="003E464F" w:rsidRPr="00EB3929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155.899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EB3929" w:rsidRDefault="00D66D8D" w:rsidP="001A076B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155.899</w:t>
            </w: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851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OCHRONA  ZDROWIA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418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3E464F" w:rsidRPr="00E76E6D" w:rsidRDefault="003E464F" w:rsidP="001A076B">
            <w:pPr>
              <w:jc w:val="right"/>
              <w:rPr>
                <w:b/>
                <w:color w:val="00B050"/>
                <w:sz w:val="20"/>
              </w:rPr>
            </w:pPr>
            <w:r w:rsidRPr="00E76E6D">
              <w:rPr>
                <w:b/>
                <w:color w:val="00B050"/>
                <w:sz w:val="20"/>
              </w:rPr>
              <w:t xml:space="preserve">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E76E6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E76E6D" w:rsidRDefault="003E464F" w:rsidP="001A076B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  <w:r w:rsidRPr="00E76E6D">
              <w:rPr>
                <w:i/>
                <w:color w:val="00B050"/>
                <w:sz w:val="20"/>
              </w:rPr>
              <w:t xml:space="preserve"> </w:t>
            </w:r>
          </w:p>
        </w:tc>
      </w:tr>
      <w:tr w:rsidR="003E464F" w:rsidRPr="00A5421E" w:rsidTr="001A076B">
        <w:tc>
          <w:tcPr>
            <w:tcW w:w="147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72" w:type="pct"/>
          </w:tcPr>
          <w:p w:rsidR="003E464F" w:rsidRPr="00A5421E" w:rsidRDefault="003E464F" w:rsidP="001A076B">
            <w:pPr>
              <w:pStyle w:val="Nagwek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19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A5421E" w:rsidRDefault="003E464F" w:rsidP="001A076B">
            <w:pPr>
              <w:jc w:val="center"/>
              <w:rPr>
                <w:sz w:val="18"/>
                <w:szCs w:val="18"/>
              </w:rPr>
            </w:pPr>
            <w:r w:rsidRPr="00A5421E">
              <w:rPr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72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5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71" w:type="pct"/>
          </w:tcPr>
          <w:p w:rsidR="003E464F" w:rsidRPr="00A5421E" w:rsidRDefault="003E464F" w:rsidP="001A076B">
            <w:pPr>
              <w:jc w:val="center"/>
              <w:rPr>
                <w:sz w:val="18"/>
                <w:szCs w:val="18"/>
              </w:rPr>
            </w:pPr>
            <w:r w:rsidRPr="00A5421E">
              <w:rPr>
                <w:sz w:val="18"/>
                <w:szCs w:val="18"/>
              </w:rPr>
              <w:t>9</w:t>
            </w:r>
          </w:p>
        </w:tc>
        <w:tc>
          <w:tcPr>
            <w:tcW w:w="420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19" w:type="pct"/>
          </w:tcPr>
          <w:p w:rsidR="003E464F" w:rsidRPr="00A5421E" w:rsidRDefault="003E464F" w:rsidP="001A076B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11</w:t>
            </w: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852</w:t>
            </w:r>
          </w:p>
        </w:tc>
        <w:tc>
          <w:tcPr>
            <w:tcW w:w="1272" w:type="pct"/>
          </w:tcPr>
          <w:p w:rsidR="003E464F" w:rsidRDefault="003E464F" w:rsidP="001A076B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POMOC SPOŁECZNA</w:t>
            </w:r>
          </w:p>
          <w:p w:rsidR="003E464F" w:rsidRPr="00A5421E" w:rsidRDefault="003E464F" w:rsidP="001A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85204 – Rodziny zastępcze</w:t>
            </w:r>
          </w:p>
        </w:tc>
        <w:tc>
          <w:tcPr>
            <w:tcW w:w="418" w:type="pct"/>
          </w:tcPr>
          <w:p w:rsidR="003E464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3E464F" w:rsidRPr="00A5421E" w:rsidRDefault="003E464F" w:rsidP="001A076B">
            <w:pPr>
              <w:jc w:val="right"/>
              <w:rPr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419" w:type="pct"/>
          </w:tcPr>
          <w:p w:rsidR="003E464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right"/>
              <w:rPr>
                <w:i/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372" w:type="pct"/>
          </w:tcPr>
          <w:p w:rsidR="003E464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325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71" w:type="pct"/>
          </w:tcPr>
          <w:p w:rsidR="003E464F" w:rsidRPr="00E76E6D" w:rsidRDefault="003E464F" w:rsidP="001A076B">
            <w:pPr>
              <w:jc w:val="right"/>
              <w:rPr>
                <w:b/>
                <w:color w:val="00B050"/>
                <w:sz w:val="20"/>
              </w:rPr>
            </w:pPr>
          </w:p>
        </w:tc>
        <w:tc>
          <w:tcPr>
            <w:tcW w:w="420" w:type="pct"/>
          </w:tcPr>
          <w:p w:rsidR="003E464F" w:rsidRPr="001D1073" w:rsidRDefault="003E464F" w:rsidP="001A076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19" w:type="pct"/>
          </w:tcPr>
          <w:p w:rsidR="003E464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3E464F" w:rsidRPr="00E76E6D" w:rsidRDefault="003E464F" w:rsidP="001A076B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</w:tr>
      <w:tr w:rsidR="003E464F" w:rsidRPr="00E76E6D" w:rsidTr="001A076B">
        <w:tc>
          <w:tcPr>
            <w:tcW w:w="147" w:type="pct"/>
          </w:tcPr>
          <w:p w:rsidR="003E464F" w:rsidRPr="001D1073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853</w:t>
            </w:r>
          </w:p>
        </w:tc>
        <w:tc>
          <w:tcPr>
            <w:tcW w:w="1272" w:type="pct"/>
          </w:tcPr>
          <w:p w:rsidR="003E464F" w:rsidRPr="001D1073" w:rsidRDefault="003E464F" w:rsidP="001A076B">
            <w:pPr>
              <w:pStyle w:val="Tekstpodstawowy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POZOSTAŁE  ZADANIA W ZAKRESIE POLITYKI SPOŁECZNEJ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85321 – Zespoły do spraw orzekania o </w:t>
            </w:r>
          </w:p>
          <w:p w:rsidR="003E464F" w:rsidRDefault="003E464F" w:rsidP="001A076B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niepełnosprawności</w:t>
            </w:r>
          </w:p>
          <w:p w:rsidR="003E464F" w:rsidRPr="001D1073" w:rsidRDefault="003E464F" w:rsidP="001A076B">
            <w:pPr>
              <w:rPr>
                <w:sz w:val="20"/>
              </w:rPr>
            </w:pPr>
            <w:r>
              <w:rPr>
                <w:sz w:val="20"/>
              </w:rPr>
              <w:t>85334 – Pomoc dla repatriantów</w:t>
            </w:r>
          </w:p>
        </w:tc>
        <w:tc>
          <w:tcPr>
            <w:tcW w:w="418" w:type="pct"/>
          </w:tcPr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9A107F" w:rsidRDefault="003E464F" w:rsidP="001A076B">
            <w:pPr>
              <w:jc w:val="right"/>
              <w:rPr>
                <w:sz w:val="20"/>
              </w:rPr>
            </w:pP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189.987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9A107F" w:rsidRDefault="003E464F" w:rsidP="001A076B">
            <w:pPr>
              <w:jc w:val="right"/>
              <w:rPr>
                <w:sz w:val="20"/>
              </w:rPr>
            </w:pP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</w:t>
            </w:r>
            <w:r>
              <w:rPr>
                <w:sz w:val="20"/>
              </w:rPr>
              <w:t>7</w:t>
            </w:r>
          </w:p>
          <w:p w:rsidR="003E464F" w:rsidRPr="009A107F" w:rsidRDefault="003E464F" w:rsidP="001A076B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3E464F" w:rsidRPr="009A107F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9A107F" w:rsidRDefault="003E464F" w:rsidP="001A076B">
            <w:pPr>
              <w:jc w:val="right"/>
              <w:rPr>
                <w:sz w:val="20"/>
              </w:rPr>
            </w:pP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189.987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72" w:type="pct"/>
          </w:tcPr>
          <w:p w:rsidR="003E464F" w:rsidRPr="00EB3929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EB3929">
              <w:rPr>
                <w:b/>
                <w:bCs/>
                <w:sz w:val="20"/>
              </w:rPr>
              <w:t>.987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189.987</w:t>
            </w: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25" w:type="pct"/>
          </w:tcPr>
          <w:p w:rsidR="003E464F" w:rsidRPr="00EB3929" w:rsidRDefault="003E464F" w:rsidP="001A076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  <w:r w:rsidRPr="00EB3929">
              <w:rPr>
                <w:b/>
                <w:sz w:val="20"/>
              </w:rPr>
              <w:t xml:space="preserve">.587 </w:t>
            </w:r>
          </w:p>
          <w:p w:rsidR="003E464F" w:rsidRPr="00EB3929" w:rsidRDefault="003E464F" w:rsidP="001A076B">
            <w:pPr>
              <w:jc w:val="center"/>
              <w:rPr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 xml:space="preserve"> </w:t>
            </w: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189.587</w:t>
            </w: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71" w:type="pct"/>
          </w:tcPr>
          <w:p w:rsidR="003E464F" w:rsidRPr="00EB3929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</w:t>
            </w:r>
            <w:r w:rsidRPr="00EB3929">
              <w:rPr>
                <w:b/>
                <w:bCs/>
                <w:sz w:val="20"/>
              </w:rPr>
              <w:t xml:space="preserve">.569 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</w:p>
          <w:p w:rsidR="003E464F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149.569</w:t>
            </w:r>
          </w:p>
          <w:p w:rsidR="003E464F" w:rsidRPr="00E76E6D" w:rsidRDefault="003E464F" w:rsidP="001A076B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420" w:type="pct"/>
          </w:tcPr>
          <w:p w:rsidR="003E464F" w:rsidRPr="00EB3929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EB3929">
              <w:rPr>
                <w:b/>
                <w:bCs/>
                <w:sz w:val="20"/>
              </w:rPr>
              <w:t xml:space="preserve">40.018  </w:t>
            </w:r>
          </w:p>
          <w:p w:rsidR="003E464F" w:rsidRPr="00EB3929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 xml:space="preserve">40.018  </w:t>
            </w:r>
          </w:p>
        </w:tc>
        <w:tc>
          <w:tcPr>
            <w:tcW w:w="419" w:type="pct"/>
          </w:tcPr>
          <w:p w:rsidR="003E464F" w:rsidRPr="00EB3929" w:rsidRDefault="003E464F" w:rsidP="001A076B">
            <w:pPr>
              <w:jc w:val="right"/>
              <w:rPr>
                <w:b/>
                <w:sz w:val="20"/>
              </w:rPr>
            </w:pPr>
            <w:r w:rsidRPr="00EB3929">
              <w:rPr>
                <w:b/>
                <w:sz w:val="20"/>
              </w:rPr>
              <w:t xml:space="preserve">400 </w:t>
            </w: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</w:p>
          <w:p w:rsidR="003E464F" w:rsidRPr="00EB3929" w:rsidRDefault="003E464F" w:rsidP="001A076B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400</w:t>
            </w:r>
          </w:p>
        </w:tc>
      </w:tr>
      <w:tr w:rsidR="003E464F" w:rsidRPr="00E76E6D" w:rsidTr="001A076B">
        <w:trPr>
          <w:cantSplit/>
          <w:trHeight w:val="653"/>
        </w:trPr>
        <w:tc>
          <w:tcPr>
            <w:tcW w:w="1419" w:type="pct"/>
            <w:gridSpan w:val="2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</w:p>
          <w:p w:rsidR="003E464F" w:rsidRPr="000C7D38" w:rsidRDefault="003E464F" w:rsidP="001A076B">
            <w:pPr>
              <w:pStyle w:val="Nagwek3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OGÓŁEM</w:t>
            </w:r>
          </w:p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8" w:type="pct"/>
          </w:tcPr>
          <w:p w:rsidR="003E464F" w:rsidRPr="000C7D38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0C7D38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0C7D38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419" w:type="pct"/>
          </w:tcPr>
          <w:p w:rsidR="003E464F" w:rsidRPr="00E76E6D" w:rsidRDefault="003E464F" w:rsidP="001A076B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3E464F" w:rsidRPr="000C7D38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7.069</w:t>
            </w:r>
            <w:r w:rsidRPr="000C7D38">
              <w:rPr>
                <w:b/>
                <w:bCs/>
                <w:sz w:val="20"/>
              </w:rPr>
              <w:t xml:space="preserve">.845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3E464F" w:rsidRPr="00E76E6D" w:rsidRDefault="003E464F" w:rsidP="001A076B">
            <w:pPr>
              <w:jc w:val="right"/>
              <w:rPr>
                <w:b/>
                <w:bCs/>
                <w:color w:val="00B050"/>
                <w:sz w:val="20"/>
              </w:rPr>
            </w:pPr>
          </w:p>
          <w:p w:rsidR="003E464F" w:rsidRPr="000C7D38" w:rsidRDefault="003E464F" w:rsidP="001A076B">
            <w:pPr>
              <w:jc w:val="right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2.000 </w:t>
            </w:r>
          </w:p>
          <w:p w:rsidR="003E464F" w:rsidRPr="00E76E6D" w:rsidRDefault="003E464F" w:rsidP="001A076B">
            <w:pPr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3E464F" w:rsidRPr="00A13F46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A13F46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372" w:type="pct"/>
          </w:tcPr>
          <w:p w:rsidR="003E464F" w:rsidRPr="00A13F46" w:rsidRDefault="003E464F" w:rsidP="001A076B">
            <w:pPr>
              <w:jc w:val="right"/>
              <w:rPr>
                <w:b/>
                <w:bCs/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A13F46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325" w:type="pct"/>
          </w:tcPr>
          <w:p w:rsidR="003E464F" w:rsidRPr="00A13F46" w:rsidRDefault="003E464F" w:rsidP="001A076B">
            <w:pPr>
              <w:jc w:val="center"/>
              <w:rPr>
                <w:b/>
                <w:bCs/>
                <w:i/>
                <w:sz w:val="20"/>
              </w:rPr>
            </w:pPr>
          </w:p>
          <w:p w:rsidR="003E464F" w:rsidRPr="00A13F46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6.902.996</w:t>
            </w:r>
            <w:r w:rsidR="003E464F" w:rsidRPr="00A13F4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3E464F" w:rsidRPr="00A23B6D" w:rsidRDefault="003E464F" w:rsidP="001A076B">
            <w:pPr>
              <w:jc w:val="right"/>
              <w:rPr>
                <w:b/>
                <w:bCs/>
                <w:i/>
                <w:color w:val="FF0000"/>
                <w:sz w:val="20"/>
              </w:rPr>
            </w:pPr>
          </w:p>
          <w:p w:rsidR="003E464F" w:rsidRPr="008B6586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3.634.239</w:t>
            </w:r>
            <w:r w:rsidR="003E464F" w:rsidRPr="008B658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3E464F" w:rsidRPr="00A23B6D" w:rsidRDefault="003E464F" w:rsidP="001A076B">
            <w:pPr>
              <w:rPr>
                <w:b/>
                <w:bCs/>
                <w:i/>
                <w:color w:val="FF0000"/>
                <w:sz w:val="20"/>
              </w:rPr>
            </w:pPr>
          </w:p>
          <w:p w:rsidR="003E464F" w:rsidRPr="008B6586" w:rsidRDefault="00D66D8D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3.268.757</w:t>
            </w:r>
            <w:r w:rsidR="003E464F" w:rsidRPr="008B6586">
              <w:rPr>
                <w:b/>
                <w:bCs/>
                <w:sz w:val="20"/>
              </w:rPr>
              <w:t xml:space="preserve"> </w:t>
            </w:r>
          </w:p>
          <w:p w:rsidR="003E464F" w:rsidRPr="00A23B6D" w:rsidRDefault="003E464F" w:rsidP="001A076B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419" w:type="pct"/>
          </w:tcPr>
          <w:p w:rsidR="003E464F" w:rsidRPr="00A13F46" w:rsidRDefault="003E464F" w:rsidP="001A076B">
            <w:pPr>
              <w:rPr>
                <w:b/>
                <w:bCs/>
                <w:i/>
                <w:sz w:val="20"/>
              </w:rPr>
            </w:pPr>
          </w:p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</w:t>
            </w:r>
            <w:r w:rsidR="00D66D8D">
              <w:rPr>
                <w:b/>
                <w:bCs/>
                <w:sz w:val="20"/>
              </w:rPr>
              <w:t>.849</w:t>
            </w:r>
            <w:r w:rsidRPr="00A13F46">
              <w:rPr>
                <w:b/>
                <w:bCs/>
                <w:sz w:val="20"/>
              </w:rPr>
              <w:t xml:space="preserve"> </w:t>
            </w:r>
          </w:p>
          <w:p w:rsidR="003E464F" w:rsidRPr="00A13F46" w:rsidRDefault="003E464F" w:rsidP="001A076B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3E464F" w:rsidRPr="00E76E6D" w:rsidRDefault="003E464F" w:rsidP="003E464F">
      <w:pPr>
        <w:rPr>
          <w:i/>
          <w:color w:val="00B050"/>
          <w:sz w:val="20"/>
        </w:rPr>
      </w:pPr>
    </w:p>
    <w:p w:rsidR="003E464F" w:rsidRDefault="003E464F" w:rsidP="003E464F">
      <w:pPr>
        <w:rPr>
          <w:i/>
          <w:sz w:val="20"/>
        </w:rPr>
      </w:pPr>
    </w:p>
    <w:p w:rsidR="003E464F" w:rsidRDefault="003E464F" w:rsidP="003E464F">
      <w:pPr>
        <w:rPr>
          <w:i/>
          <w:sz w:val="20"/>
        </w:rPr>
      </w:pPr>
    </w:p>
    <w:p w:rsidR="003E464F" w:rsidRPr="000C7D38" w:rsidRDefault="003E464F" w:rsidP="003E464F">
      <w:pPr>
        <w:rPr>
          <w:i/>
          <w:sz w:val="20"/>
        </w:rPr>
      </w:pPr>
    </w:p>
    <w:p w:rsidR="003E464F" w:rsidRPr="000C7D38" w:rsidRDefault="003E464F" w:rsidP="003E464F">
      <w:pPr>
        <w:ind w:left="360" w:hanging="360"/>
        <w:rPr>
          <w:b/>
          <w:bCs/>
          <w:sz w:val="22"/>
        </w:rPr>
      </w:pPr>
      <w:r w:rsidRPr="000C7D38">
        <w:rPr>
          <w:b/>
          <w:bCs/>
          <w:sz w:val="22"/>
        </w:rPr>
        <w:t>1. Dochody jednostek powiatu związane z realizacją zadań z zakresu administracji rządowej i  innych zleconych jednostce samorządu terytorialnego odrębnymi  ustawami</w:t>
      </w:r>
    </w:p>
    <w:p w:rsidR="003E464F" w:rsidRDefault="003E464F" w:rsidP="003E464F">
      <w:pPr>
        <w:rPr>
          <w:b/>
          <w:bCs/>
          <w:i/>
          <w:color w:val="00B050"/>
          <w:sz w:val="18"/>
        </w:rPr>
      </w:pPr>
    </w:p>
    <w:p w:rsidR="003E464F" w:rsidRPr="00E76E6D" w:rsidRDefault="003E464F" w:rsidP="003E464F">
      <w:pPr>
        <w:rPr>
          <w:b/>
          <w:bCs/>
          <w:i/>
          <w:color w:val="00B05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1"/>
        <w:gridCol w:w="868"/>
        <w:gridCol w:w="10137"/>
        <w:gridCol w:w="2762"/>
      </w:tblGrid>
      <w:tr w:rsidR="003E464F" w:rsidRPr="00E76E6D" w:rsidTr="001A076B">
        <w:tc>
          <w:tcPr>
            <w:tcW w:w="199" w:type="pct"/>
          </w:tcPr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Dział</w:t>
            </w:r>
          </w:p>
        </w:tc>
        <w:tc>
          <w:tcPr>
            <w:tcW w:w="295" w:type="pct"/>
          </w:tcPr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Rozdział</w:t>
            </w:r>
          </w:p>
        </w:tc>
        <w:tc>
          <w:tcPr>
            <w:tcW w:w="284" w:type="pct"/>
          </w:tcPr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Paragraf</w:t>
            </w:r>
          </w:p>
        </w:tc>
        <w:tc>
          <w:tcPr>
            <w:tcW w:w="3318" w:type="pct"/>
          </w:tcPr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Wyszczególnienie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Plan na 2015 rok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</w:tc>
      </w:tr>
      <w:tr w:rsidR="003E464F" w:rsidRPr="00E76E6D" w:rsidTr="001A076B">
        <w:tc>
          <w:tcPr>
            <w:tcW w:w="199" w:type="pct"/>
          </w:tcPr>
          <w:p w:rsidR="003E464F" w:rsidRPr="000C7D38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1</w:t>
            </w:r>
          </w:p>
        </w:tc>
        <w:tc>
          <w:tcPr>
            <w:tcW w:w="295" w:type="pct"/>
          </w:tcPr>
          <w:p w:rsidR="003E464F" w:rsidRPr="000C7D38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2</w:t>
            </w:r>
          </w:p>
        </w:tc>
        <w:tc>
          <w:tcPr>
            <w:tcW w:w="284" w:type="pct"/>
          </w:tcPr>
          <w:p w:rsidR="003E464F" w:rsidRPr="000C7D38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3</w:t>
            </w:r>
          </w:p>
        </w:tc>
        <w:tc>
          <w:tcPr>
            <w:tcW w:w="3318" w:type="pct"/>
          </w:tcPr>
          <w:p w:rsidR="003E464F" w:rsidRPr="000C7D38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4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5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010</w:t>
            </w:r>
          </w:p>
        </w:tc>
        <w:tc>
          <w:tcPr>
            <w:tcW w:w="295" w:type="pct"/>
          </w:tcPr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01008</w:t>
            </w:r>
          </w:p>
        </w:tc>
        <w:tc>
          <w:tcPr>
            <w:tcW w:w="284" w:type="pct"/>
          </w:tcPr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3E464F" w:rsidRPr="000C7D38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ROLNICTWO  I  ŁOWIECTWO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Melioracje wodne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Wpływy z różnych opłat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 1.000</w:t>
            </w:r>
          </w:p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 1.000 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bCs/>
                <w:sz w:val="20"/>
              </w:rPr>
              <w:t xml:space="preserve">     1.000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700</w:t>
            </w:r>
          </w:p>
        </w:tc>
        <w:tc>
          <w:tcPr>
            <w:tcW w:w="295" w:type="pct"/>
          </w:tcPr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70005</w:t>
            </w:r>
          </w:p>
        </w:tc>
        <w:tc>
          <w:tcPr>
            <w:tcW w:w="284" w:type="pct"/>
          </w:tcPr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0470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0750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0760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0770</w:t>
            </w:r>
          </w:p>
        </w:tc>
        <w:tc>
          <w:tcPr>
            <w:tcW w:w="3318" w:type="pct"/>
          </w:tcPr>
          <w:p w:rsidR="003E464F" w:rsidRPr="000C7D38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GOSPODARKA  MIESZKANIOWA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Gospodarka gruntami i nieruchomościami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 xml:space="preserve">Wpływy z opłat za </w:t>
            </w:r>
            <w:r>
              <w:rPr>
                <w:sz w:val="20"/>
              </w:rPr>
              <w:t xml:space="preserve">trwały </w:t>
            </w:r>
            <w:r w:rsidRPr="000C7D38">
              <w:rPr>
                <w:sz w:val="20"/>
              </w:rPr>
              <w:t>zarząd, użytkowanie</w:t>
            </w:r>
            <w:r>
              <w:rPr>
                <w:sz w:val="20"/>
              </w:rPr>
              <w:t>, służebności</w:t>
            </w:r>
            <w:r w:rsidRPr="000C7D38">
              <w:rPr>
                <w:sz w:val="20"/>
              </w:rPr>
              <w:t xml:space="preserve"> i użytkowanie wieczyste nieruchomości</w:t>
            </w:r>
          </w:p>
          <w:p w:rsidR="003E464F" w:rsidRPr="000C7D38" w:rsidRDefault="003E464F" w:rsidP="001A076B">
            <w:pPr>
              <w:rPr>
                <w:sz w:val="20"/>
              </w:rPr>
            </w:pPr>
            <w:r w:rsidRPr="000C7D38">
              <w:rPr>
                <w:sz w:val="20"/>
              </w:rPr>
              <w:t>(trwały zarząd i użytkowanie wieczyste)</w:t>
            </w:r>
          </w:p>
          <w:p w:rsidR="003E464F" w:rsidRPr="000C7D38" w:rsidRDefault="003E464F" w:rsidP="001A076B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Dochody z najmu i dzierżawy składników maj</w:t>
            </w:r>
            <w:r>
              <w:rPr>
                <w:sz w:val="20"/>
              </w:rPr>
              <w:t>ątkowych Skarbu Państwa</w:t>
            </w:r>
            <w:r w:rsidRPr="000C7D38">
              <w:rPr>
                <w:sz w:val="20"/>
              </w:rPr>
              <w:t>, jednostek samorządu terytorialnego lub  innych jednostek zaliczanych do sektora finansów publicznych oraz innych umów o podobnym charakterze</w:t>
            </w:r>
          </w:p>
          <w:p w:rsidR="003E464F" w:rsidRPr="000C7D38" w:rsidRDefault="003E464F" w:rsidP="001A076B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(dochody z czynszu najmu lokali mieszkalnych w Starężynie, Gołańczy i czynszu dzierżawnego gruntu w Stępuchowie, Panigrodzu, Werkowie  i w Wągrowcu)</w:t>
            </w:r>
          </w:p>
          <w:p w:rsidR="003E464F" w:rsidRPr="000C7D38" w:rsidRDefault="003E464F" w:rsidP="001A076B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Wpływy z tytułu przekształcenia prawa użytkowania wieczystego przysługującego osobom fizycznym w prawo własności</w:t>
            </w:r>
          </w:p>
          <w:p w:rsidR="003E464F" w:rsidRPr="000C7D38" w:rsidRDefault="003E464F" w:rsidP="001A076B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(wpływy z tytułu przekształcenia prawa użytkowania wieczystego w prawo własności)</w:t>
            </w:r>
          </w:p>
          <w:p w:rsidR="003E464F" w:rsidRPr="000C7D38" w:rsidRDefault="003E464F" w:rsidP="001A076B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Wpływy z tytułu odpłatnego nabycia prawa własności oraz prawa użytkowania wieczystego nieruchomości</w:t>
            </w:r>
          </w:p>
          <w:p w:rsidR="003E464F" w:rsidRPr="000C7D38" w:rsidRDefault="003E464F" w:rsidP="001A076B">
            <w:pPr>
              <w:jc w:val="both"/>
              <w:rPr>
                <w:i/>
                <w:sz w:val="20"/>
              </w:rPr>
            </w:pPr>
            <w:r w:rsidRPr="000C7D38">
              <w:rPr>
                <w:sz w:val="20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2.470.000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2.470.000</w:t>
            </w: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i/>
                <w:sz w:val="20"/>
              </w:rPr>
              <w:t xml:space="preserve">  </w:t>
            </w:r>
            <w:r w:rsidRPr="000C7D38">
              <w:rPr>
                <w:sz w:val="20"/>
              </w:rPr>
              <w:t>955.000</w:t>
            </w:r>
          </w:p>
          <w:p w:rsidR="003E464F" w:rsidRPr="00E76E6D" w:rsidRDefault="003E464F" w:rsidP="001A076B">
            <w:pPr>
              <w:jc w:val="center"/>
              <w:rPr>
                <w:i/>
                <w:color w:val="00B050"/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i/>
                <w:sz w:val="20"/>
              </w:rPr>
              <w:t xml:space="preserve">    </w:t>
            </w:r>
            <w:r w:rsidRPr="000C7D38">
              <w:rPr>
                <w:sz w:val="20"/>
              </w:rPr>
              <w:t>15.000</w:t>
            </w:r>
          </w:p>
          <w:p w:rsidR="003E464F" w:rsidRPr="00E76E6D" w:rsidRDefault="003E464F" w:rsidP="001A076B">
            <w:pPr>
              <w:jc w:val="center"/>
              <w:rPr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i/>
                <w:color w:val="00B050"/>
                <w:sz w:val="20"/>
              </w:rPr>
            </w:pPr>
          </w:p>
          <w:p w:rsidR="003E464F" w:rsidRPr="00E76E6D" w:rsidRDefault="003E464F" w:rsidP="001A076B">
            <w:pPr>
              <w:jc w:val="center"/>
              <w:rPr>
                <w:i/>
                <w:color w:val="00B050"/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1.400.000</w:t>
            </w:r>
          </w:p>
          <w:p w:rsidR="003E464F" w:rsidRPr="00E76E6D" w:rsidRDefault="003E464F" w:rsidP="001A076B">
            <w:pPr>
              <w:jc w:val="center"/>
              <w:rPr>
                <w:i/>
                <w:color w:val="00B050"/>
                <w:sz w:val="20"/>
              </w:rPr>
            </w:pPr>
          </w:p>
          <w:p w:rsidR="003E464F" w:rsidRPr="000C7D38" w:rsidRDefault="003E464F" w:rsidP="001A076B">
            <w:pPr>
              <w:jc w:val="center"/>
              <w:rPr>
                <w:sz w:val="20"/>
              </w:rPr>
            </w:pPr>
            <w:r>
              <w:rPr>
                <w:color w:val="00B050"/>
                <w:sz w:val="20"/>
              </w:rPr>
              <w:t xml:space="preserve">  </w:t>
            </w:r>
            <w:r w:rsidRPr="000C7D38">
              <w:rPr>
                <w:sz w:val="20"/>
              </w:rPr>
              <w:t>100.000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4941CF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4941CF">
              <w:rPr>
                <w:b/>
                <w:bCs/>
                <w:sz w:val="20"/>
              </w:rPr>
              <w:t>754</w:t>
            </w:r>
          </w:p>
        </w:tc>
        <w:tc>
          <w:tcPr>
            <w:tcW w:w="295" w:type="pct"/>
          </w:tcPr>
          <w:p w:rsidR="003E464F" w:rsidRPr="004941CF" w:rsidRDefault="003E464F" w:rsidP="001A076B">
            <w:pPr>
              <w:jc w:val="center"/>
              <w:rPr>
                <w:sz w:val="20"/>
              </w:rPr>
            </w:pPr>
          </w:p>
          <w:p w:rsidR="003E464F" w:rsidRPr="004941CF" w:rsidRDefault="003E464F" w:rsidP="001A076B">
            <w:pPr>
              <w:jc w:val="center"/>
              <w:rPr>
                <w:b/>
                <w:sz w:val="20"/>
              </w:rPr>
            </w:pPr>
            <w:r w:rsidRPr="004941CF">
              <w:rPr>
                <w:b/>
                <w:sz w:val="20"/>
              </w:rPr>
              <w:t>75411</w:t>
            </w:r>
          </w:p>
        </w:tc>
        <w:tc>
          <w:tcPr>
            <w:tcW w:w="284" w:type="pct"/>
          </w:tcPr>
          <w:p w:rsidR="003E464F" w:rsidRPr="00F937AB" w:rsidRDefault="003E464F" w:rsidP="001A076B">
            <w:pPr>
              <w:rPr>
                <w:sz w:val="20"/>
              </w:rPr>
            </w:pPr>
          </w:p>
          <w:p w:rsidR="003E464F" w:rsidRPr="00F937AB" w:rsidRDefault="003E464F" w:rsidP="001A076B">
            <w:pPr>
              <w:rPr>
                <w:sz w:val="20"/>
              </w:rPr>
            </w:pPr>
          </w:p>
          <w:p w:rsidR="003E464F" w:rsidRPr="00F937AB" w:rsidRDefault="003E464F" w:rsidP="001A076B">
            <w:pPr>
              <w:jc w:val="center"/>
              <w:rPr>
                <w:sz w:val="20"/>
              </w:rPr>
            </w:pPr>
            <w:r w:rsidRPr="00F937AB">
              <w:rPr>
                <w:sz w:val="20"/>
              </w:rPr>
              <w:t>0970</w:t>
            </w:r>
          </w:p>
        </w:tc>
        <w:tc>
          <w:tcPr>
            <w:tcW w:w="3318" w:type="pct"/>
          </w:tcPr>
          <w:p w:rsidR="003E464F" w:rsidRPr="00F937AB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F937AB">
              <w:rPr>
                <w:rFonts w:ascii="Times New Roman" w:hAnsi="Times New Roman"/>
              </w:rPr>
              <w:t>BEZPIECZE</w:t>
            </w:r>
            <w:r>
              <w:rPr>
                <w:rFonts w:ascii="Times New Roman" w:hAnsi="Times New Roman"/>
              </w:rPr>
              <w:t>ŃSTWI PUBLICZNE I OCHRONA PRZEC</w:t>
            </w:r>
            <w:r w:rsidRPr="00F937AB">
              <w:rPr>
                <w:rFonts w:ascii="Times New Roman" w:hAnsi="Times New Roman"/>
              </w:rPr>
              <w:t>IWPOŻAROWA</w:t>
            </w:r>
          </w:p>
          <w:p w:rsidR="003E464F" w:rsidRPr="00F937AB" w:rsidRDefault="003E464F" w:rsidP="001A076B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Komendy powiatowe Państwowej Straży Pożarnej</w:t>
            </w:r>
          </w:p>
          <w:p w:rsidR="003E464F" w:rsidRPr="00F937AB" w:rsidRDefault="003E464F" w:rsidP="001A076B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Wpływy z różnych dochodów</w:t>
            </w:r>
          </w:p>
          <w:p w:rsidR="003E464F" w:rsidRPr="00F937AB" w:rsidRDefault="003E464F" w:rsidP="001A076B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(zwrot kosztów dotyczących monitoringu obiektu)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    </w:t>
            </w:r>
            <w:r w:rsidRPr="000C7D38">
              <w:rPr>
                <w:b/>
                <w:bCs/>
                <w:sz w:val="20"/>
              </w:rPr>
              <w:t>1.032</w:t>
            </w:r>
          </w:p>
          <w:p w:rsidR="003E464F" w:rsidRPr="000C7D38" w:rsidRDefault="003E464F" w:rsidP="001A076B">
            <w:pPr>
              <w:jc w:val="center"/>
              <w:rPr>
                <w:bCs/>
                <w:sz w:val="20"/>
              </w:rPr>
            </w:pPr>
            <w:r w:rsidRPr="000C7D38">
              <w:rPr>
                <w:bCs/>
                <w:sz w:val="20"/>
              </w:rPr>
              <w:t xml:space="preserve">     1.032</w:t>
            </w:r>
          </w:p>
          <w:p w:rsidR="003E464F" w:rsidRPr="00E76E6D" w:rsidRDefault="003E464F" w:rsidP="001A076B">
            <w:pPr>
              <w:jc w:val="center"/>
              <w:rPr>
                <w:b/>
                <w:bCs/>
                <w:i/>
                <w:color w:val="00B050"/>
                <w:sz w:val="20"/>
              </w:rPr>
            </w:pPr>
            <w:r w:rsidRPr="000C7D38">
              <w:rPr>
                <w:bCs/>
                <w:sz w:val="20"/>
              </w:rPr>
              <w:t xml:space="preserve">     1.032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lastRenderedPageBreak/>
              <w:t>853</w:t>
            </w:r>
          </w:p>
        </w:tc>
        <w:tc>
          <w:tcPr>
            <w:tcW w:w="295" w:type="pct"/>
          </w:tcPr>
          <w:p w:rsidR="003E464F" w:rsidRPr="00033C16" w:rsidRDefault="003E464F" w:rsidP="001A076B">
            <w:pPr>
              <w:jc w:val="center"/>
              <w:rPr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>85321</w:t>
            </w:r>
          </w:p>
        </w:tc>
        <w:tc>
          <w:tcPr>
            <w:tcW w:w="284" w:type="pct"/>
          </w:tcPr>
          <w:p w:rsidR="003E464F" w:rsidRDefault="003E464F" w:rsidP="001A076B">
            <w:pPr>
              <w:rPr>
                <w:sz w:val="20"/>
              </w:rPr>
            </w:pPr>
          </w:p>
          <w:p w:rsidR="003E464F" w:rsidRDefault="003E464F" w:rsidP="001A076B">
            <w:pPr>
              <w:rPr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3E464F" w:rsidRDefault="003E464F" w:rsidP="001A076B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POZOSTAŁE ZADANIA W ZAKRESIE POLITYKI SPOŁECZNEJ</w:t>
            </w:r>
          </w:p>
          <w:p w:rsidR="003E464F" w:rsidRPr="00033C16" w:rsidRDefault="003E464F" w:rsidP="001A076B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Zespoły do spraw orzekania o niepełnosprawności</w:t>
            </w:r>
          </w:p>
          <w:p w:rsidR="003E464F" w:rsidRPr="00033C16" w:rsidRDefault="003E464F" w:rsidP="001A076B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Wpływy z różnych opłat</w:t>
            </w:r>
          </w:p>
          <w:p w:rsidR="003E464F" w:rsidRPr="00033C16" w:rsidRDefault="003E464F" w:rsidP="001A076B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(opłaty za karty parkingowe)</w:t>
            </w:r>
          </w:p>
        </w:tc>
        <w:tc>
          <w:tcPr>
            <w:tcW w:w="904" w:type="pct"/>
          </w:tcPr>
          <w:p w:rsidR="003E464F" w:rsidRPr="000C7D38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9.165</w:t>
            </w:r>
          </w:p>
          <w:p w:rsidR="003E464F" w:rsidRPr="000C7D38" w:rsidRDefault="003E464F" w:rsidP="001A076B">
            <w:pPr>
              <w:jc w:val="center"/>
              <w:rPr>
                <w:bCs/>
                <w:sz w:val="20"/>
              </w:rPr>
            </w:pPr>
            <w:r w:rsidRPr="000C7D38">
              <w:rPr>
                <w:bCs/>
                <w:sz w:val="20"/>
              </w:rPr>
              <w:t xml:space="preserve">    9.165</w:t>
            </w:r>
          </w:p>
          <w:p w:rsidR="003E464F" w:rsidRPr="00E76E6D" w:rsidRDefault="003E464F" w:rsidP="001A076B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0C7D38">
              <w:rPr>
                <w:bCs/>
                <w:sz w:val="20"/>
              </w:rPr>
              <w:t xml:space="preserve">    9.165</w:t>
            </w:r>
          </w:p>
        </w:tc>
      </w:tr>
      <w:tr w:rsidR="003E464F" w:rsidRPr="00E76E6D" w:rsidTr="001A076B">
        <w:trPr>
          <w:cantSplit/>
        </w:trPr>
        <w:tc>
          <w:tcPr>
            <w:tcW w:w="4096" w:type="pct"/>
            <w:gridSpan w:val="4"/>
          </w:tcPr>
          <w:p w:rsidR="003E464F" w:rsidRPr="00033C16" w:rsidRDefault="003E464F" w:rsidP="001A076B">
            <w:pPr>
              <w:pStyle w:val="Nagwek3"/>
              <w:rPr>
                <w:rFonts w:ascii="Times New Roman" w:hAnsi="Times New Roman"/>
              </w:rPr>
            </w:pPr>
          </w:p>
          <w:p w:rsidR="003E464F" w:rsidRPr="00033C16" w:rsidRDefault="003E464F" w:rsidP="001A076B">
            <w:pPr>
              <w:pStyle w:val="Nagwek3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 xml:space="preserve">OGÓŁEM </w:t>
            </w:r>
          </w:p>
        </w:tc>
        <w:tc>
          <w:tcPr>
            <w:tcW w:w="904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i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2.481.197</w:t>
            </w:r>
          </w:p>
          <w:p w:rsidR="003E464F" w:rsidRPr="00033C16" w:rsidRDefault="003E464F" w:rsidP="001A076B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3E464F" w:rsidRPr="007277A5" w:rsidRDefault="003E464F" w:rsidP="003E464F">
      <w:pPr>
        <w:rPr>
          <w:i/>
          <w:sz w:val="20"/>
        </w:rPr>
      </w:pPr>
    </w:p>
    <w:p w:rsidR="003E464F" w:rsidRPr="007277A5" w:rsidRDefault="003E464F" w:rsidP="003E464F">
      <w:pPr>
        <w:rPr>
          <w:i/>
          <w:sz w:val="20"/>
        </w:rPr>
      </w:pPr>
    </w:p>
    <w:p w:rsidR="003E464F" w:rsidRPr="00033C16" w:rsidRDefault="003E464F" w:rsidP="003E464F">
      <w:pPr>
        <w:ind w:left="360" w:hanging="360"/>
        <w:rPr>
          <w:b/>
          <w:bCs/>
          <w:sz w:val="22"/>
        </w:rPr>
      </w:pPr>
      <w:r w:rsidRPr="007277A5">
        <w:rPr>
          <w:b/>
          <w:bCs/>
          <w:sz w:val="22"/>
        </w:rPr>
        <w:t>2.  Dochody</w:t>
      </w:r>
      <w:r w:rsidRPr="00033C16">
        <w:rPr>
          <w:b/>
          <w:bCs/>
          <w:sz w:val="22"/>
        </w:rPr>
        <w:t xml:space="preserve"> budżetu państwa w związku z realizacją zadań z zakresu administracji rządowej i innych zleconych jednostce samorządu terytorialnego  odrębnymi   ustawami.</w:t>
      </w:r>
    </w:p>
    <w:p w:rsidR="003E464F" w:rsidRPr="00033C16" w:rsidRDefault="003E464F" w:rsidP="003E464F">
      <w:pPr>
        <w:rPr>
          <w:b/>
          <w:bCs/>
          <w:i/>
          <w:sz w:val="22"/>
        </w:rPr>
      </w:pPr>
    </w:p>
    <w:p w:rsidR="003E464F" w:rsidRPr="00E76E6D" w:rsidRDefault="003E464F" w:rsidP="003E464F">
      <w:pPr>
        <w:rPr>
          <w:b/>
          <w:bCs/>
          <w:i/>
          <w:color w:val="00B050"/>
          <w:sz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3"/>
        <w:gridCol w:w="7068"/>
        <w:gridCol w:w="2268"/>
        <w:gridCol w:w="4392"/>
      </w:tblGrid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rPr>
                <w:sz w:val="20"/>
              </w:rPr>
            </w:pPr>
          </w:p>
          <w:p w:rsidR="003E464F" w:rsidRPr="00033C16" w:rsidRDefault="003E464F" w:rsidP="001A076B">
            <w:pPr>
              <w:rPr>
                <w:sz w:val="20"/>
              </w:rPr>
            </w:pPr>
            <w:r w:rsidRPr="00033C16">
              <w:rPr>
                <w:sz w:val="20"/>
              </w:rPr>
              <w:t>Dział</w:t>
            </w:r>
          </w:p>
        </w:tc>
        <w:tc>
          <w:tcPr>
            <w:tcW w:w="296" w:type="pct"/>
          </w:tcPr>
          <w:p w:rsidR="003E464F" w:rsidRPr="00033C16" w:rsidRDefault="003E464F" w:rsidP="001A076B">
            <w:pPr>
              <w:rPr>
                <w:sz w:val="20"/>
              </w:rPr>
            </w:pPr>
          </w:p>
          <w:p w:rsidR="003E464F" w:rsidRPr="00033C16" w:rsidRDefault="003E464F" w:rsidP="001A076B">
            <w:pPr>
              <w:rPr>
                <w:sz w:val="20"/>
              </w:rPr>
            </w:pPr>
            <w:r w:rsidRPr="00033C16">
              <w:rPr>
                <w:sz w:val="20"/>
              </w:rPr>
              <w:t>Rozdział</w:t>
            </w:r>
          </w:p>
        </w:tc>
        <w:tc>
          <w:tcPr>
            <w:tcW w:w="2319" w:type="pct"/>
          </w:tcPr>
          <w:p w:rsidR="003E464F" w:rsidRPr="00033C16" w:rsidRDefault="003E464F" w:rsidP="001A076B">
            <w:pPr>
              <w:jc w:val="center"/>
              <w:rPr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Wyszczególnienie</w:t>
            </w:r>
          </w:p>
        </w:tc>
        <w:tc>
          <w:tcPr>
            <w:tcW w:w="744" w:type="pct"/>
          </w:tcPr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Dochody</w:t>
            </w: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Skarbu</w:t>
            </w: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Państwa</w:t>
            </w: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§ 2350</w:t>
            </w:r>
          </w:p>
        </w:tc>
        <w:tc>
          <w:tcPr>
            <w:tcW w:w="1441" w:type="pct"/>
          </w:tcPr>
          <w:p w:rsidR="003E464F" w:rsidRPr="00033C16" w:rsidRDefault="003E464F" w:rsidP="001A076B">
            <w:pPr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>Dochody jednostek samorządu terytorialnego związane z realizacją zadań z zakresu administracji rządowej oraz innych zadań zleconych ustawami</w:t>
            </w: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§ 2360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1</w:t>
            </w:r>
          </w:p>
        </w:tc>
        <w:tc>
          <w:tcPr>
            <w:tcW w:w="296" w:type="pct"/>
          </w:tcPr>
          <w:p w:rsidR="003E464F" w:rsidRPr="00033C16" w:rsidRDefault="003E464F" w:rsidP="001A076B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2</w:t>
            </w:r>
          </w:p>
        </w:tc>
        <w:tc>
          <w:tcPr>
            <w:tcW w:w="2319" w:type="pct"/>
          </w:tcPr>
          <w:p w:rsidR="003E464F" w:rsidRPr="00033C16" w:rsidRDefault="003E464F" w:rsidP="001A076B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3</w:t>
            </w:r>
          </w:p>
        </w:tc>
        <w:tc>
          <w:tcPr>
            <w:tcW w:w="744" w:type="pct"/>
          </w:tcPr>
          <w:p w:rsidR="003E464F" w:rsidRPr="00033C16" w:rsidRDefault="003E464F" w:rsidP="001A076B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4</w:t>
            </w:r>
          </w:p>
        </w:tc>
        <w:tc>
          <w:tcPr>
            <w:tcW w:w="1441" w:type="pct"/>
          </w:tcPr>
          <w:p w:rsidR="003E464F" w:rsidRPr="00033C16" w:rsidRDefault="003E464F" w:rsidP="001A076B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5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010</w:t>
            </w:r>
          </w:p>
        </w:tc>
        <w:tc>
          <w:tcPr>
            <w:tcW w:w="296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01008</w:t>
            </w:r>
          </w:p>
        </w:tc>
        <w:tc>
          <w:tcPr>
            <w:tcW w:w="2319" w:type="pct"/>
          </w:tcPr>
          <w:p w:rsidR="003E464F" w:rsidRPr="00033C16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ROLNICTWO   I  ŁOWIECTWO</w:t>
            </w:r>
          </w:p>
          <w:p w:rsidR="003E464F" w:rsidRPr="00033C16" w:rsidRDefault="003E464F" w:rsidP="001A076B">
            <w:pPr>
              <w:rPr>
                <w:sz w:val="20"/>
              </w:rPr>
            </w:pPr>
            <w:r w:rsidRPr="00033C16">
              <w:rPr>
                <w:sz w:val="20"/>
              </w:rPr>
              <w:t>Melioracje wodne</w:t>
            </w:r>
          </w:p>
        </w:tc>
        <w:tc>
          <w:tcPr>
            <w:tcW w:w="744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 xml:space="preserve"> 1.000</w:t>
            </w: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 xml:space="preserve"> 1.000</w:t>
            </w:r>
          </w:p>
        </w:tc>
        <w:tc>
          <w:tcPr>
            <w:tcW w:w="1441" w:type="pct"/>
          </w:tcPr>
          <w:p w:rsidR="003E464F" w:rsidRPr="00033C16" w:rsidRDefault="003E464F" w:rsidP="001A076B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 xml:space="preserve">      50</w:t>
            </w:r>
          </w:p>
          <w:p w:rsidR="003E464F" w:rsidRPr="00033C16" w:rsidRDefault="003E464F" w:rsidP="001A076B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 xml:space="preserve">      50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700</w:t>
            </w:r>
          </w:p>
        </w:tc>
        <w:tc>
          <w:tcPr>
            <w:tcW w:w="296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70005</w:t>
            </w:r>
          </w:p>
        </w:tc>
        <w:tc>
          <w:tcPr>
            <w:tcW w:w="2319" w:type="pct"/>
          </w:tcPr>
          <w:p w:rsidR="003E464F" w:rsidRPr="00033C16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GOSPODARKA  MIESZKANIOWA</w:t>
            </w:r>
          </w:p>
          <w:p w:rsidR="003E464F" w:rsidRPr="00033C16" w:rsidRDefault="003E464F" w:rsidP="001A076B">
            <w:pPr>
              <w:rPr>
                <w:sz w:val="20"/>
              </w:rPr>
            </w:pPr>
            <w:r w:rsidRPr="00033C16">
              <w:rPr>
                <w:sz w:val="20"/>
              </w:rPr>
              <w:t>Gospodarka gruntami i nieruchomościami</w:t>
            </w:r>
          </w:p>
        </w:tc>
        <w:tc>
          <w:tcPr>
            <w:tcW w:w="744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>2.470.000</w:t>
            </w:r>
          </w:p>
          <w:p w:rsidR="003E464F" w:rsidRPr="00E76E6D" w:rsidRDefault="003E464F" w:rsidP="001A076B">
            <w:pPr>
              <w:jc w:val="center"/>
              <w:rPr>
                <w:color w:val="00B050"/>
                <w:sz w:val="20"/>
              </w:rPr>
            </w:pPr>
            <w:r w:rsidRPr="00033C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>2.470.000</w:t>
            </w:r>
          </w:p>
        </w:tc>
        <w:tc>
          <w:tcPr>
            <w:tcW w:w="1441" w:type="pct"/>
          </w:tcPr>
          <w:p w:rsidR="003E464F" w:rsidRPr="00033C16" w:rsidRDefault="003E464F" w:rsidP="001A076B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>617.500</w:t>
            </w:r>
          </w:p>
          <w:p w:rsidR="003E464F" w:rsidRPr="00E76E6D" w:rsidRDefault="003E464F" w:rsidP="001A076B">
            <w:pPr>
              <w:jc w:val="center"/>
              <w:rPr>
                <w:color w:val="00B050"/>
                <w:sz w:val="20"/>
              </w:rPr>
            </w:pPr>
            <w:r w:rsidRPr="00033C16">
              <w:rPr>
                <w:sz w:val="20"/>
              </w:rPr>
              <w:t>617.500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754</w:t>
            </w:r>
          </w:p>
        </w:tc>
        <w:tc>
          <w:tcPr>
            <w:tcW w:w="296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75411</w:t>
            </w:r>
          </w:p>
        </w:tc>
        <w:tc>
          <w:tcPr>
            <w:tcW w:w="2319" w:type="pct"/>
          </w:tcPr>
          <w:p w:rsidR="003E464F" w:rsidRPr="00033C16" w:rsidRDefault="003E464F" w:rsidP="001A076B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BEZPIECZEŃSTWO PUBLICZNE I OCHRONA PRZECIWPOŻAROWA</w:t>
            </w:r>
          </w:p>
          <w:p w:rsidR="003E464F" w:rsidRPr="00033C16" w:rsidRDefault="003E464F" w:rsidP="001A076B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744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1.032</w:t>
            </w:r>
          </w:p>
          <w:p w:rsidR="003E464F" w:rsidRPr="00033C16" w:rsidRDefault="003E464F" w:rsidP="001A076B">
            <w:pPr>
              <w:jc w:val="center"/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 xml:space="preserve">    </w:t>
            </w:r>
            <w:r>
              <w:rPr>
                <w:bCs/>
                <w:sz w:val="20"/>
              </w:rPr>
              <w:t xml:space="preserve">   </w:t>
            </w:r>
            <w:r w:rsidRPr="00033C1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</w:t>
            </w:r>
            <w:r w:rsidRPr="00033C16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032</w:t>
            </w:r>
          </w:p>
        </w:tc>
        <w:tc>
          <w:tcPr>
            <w:tcW w:w="1441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      52</w:t>
            </w:r>
          </w:p>
          <w:p w:rsidR="003E464F" w:rsidRPr="00E76E6D" w:rsidRDefault="003E464F" w:rsidP="001A076B">
            <w:pPr>
              <w:jc w:val="center"/>
              <w:rPr>
                <w:bCs/>
                <w:color w:val="00B050"/>
                <w:sz w:val="20"/>
              </w:rPr>
            </w:pPr>
            <w:r w:rsidRPr="00033C16">
              <w:rPr>
                <w:bCs/>
                <w:sz w:val="20"/>
              </w:rPr>
              <w:t xml:space="preserve">        52</w:t>
            </w:r>
          </w:p>
        </w:tc>
      </w:tr>
      <w:tr w:rsidR="003E464F" w:rsidRPr="00E76E6D" w:rsidTr="001A076B">
        <w:tc>
          <w:tcPr>
            <w:tcW w:w="199" w:type="pct"/>
          </w:tcPr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</w:t>
            </w:r>
          </w:p>
        </w:tc>
        <w:tc>
          <w:tcPr>
            <w:tcW w:w="296" w:type="pct"/>
          </w:tcPr>
          <w:p w:rsidR="003E464F" w:rsidRDefault="003E464F" w:rsidP="001A076B">
            <w:pPr>
              <w:jc w:val="center"/>
              <w:rPr>
                <w:b/>
                <w:bCs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85321</w:t>
            </w:r>
          </w:p>
        </w:tc>
        <w:tc>
          <w:tcPr>
            <w:tcW w:w="2319" w:type="pct"/>
          </w:tcPr>
          <w:p w:rsidR="003E464F" w:rsidRDefault="003E464F" w:rsidP="001A076B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POZOSTAŁE ZADANIA W ZAKRESIE POLITYKI SPOŁECZNEJ</w:t>
            </w:r>
          </w:p>
          <w:p w:rsidR="003E464F" w:rsidRPr="00053DA2" w:rsidRDefault="003E464F" w:rsidP="001A076B">
            <w:pPr>
              <w:rPr>
                <w:sz w:val="20"/>
                <w:szCs w:val="20"/>
              </w:rPr>
            </w:pPr>
            <w:r w:rsidRPr="00053DA2">
              <w:rPr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744" w:type="pct"/>
          </w:tcPr>
          <w:p w:rsidR="003E464F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9.165</w:t>
            </w:r>
          </w:p>
          <w:p w:rsidR="003E464F" w:rsidRPr="00033C16" w:rsidRDefault="003E464F" w:rsidP="001A0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</w:t>
            </w:r>
            <w:r w:rsidRPr="00033C16">
              <w:rPr>
                <w:bCs/>
                <w:sz w:val="20"/>
              </w:rPr>
              <w:t>9.165</w:t>
            </w:r>
          </w:p>
        </w:tc>
        <w:tc>
          <w:tcPr>
            <w:tcW w:w="1441" w:type="pct"/>
          </w:tcPr>
          <w:p w:rsidR="003E464F" w:rsidRDefault="003E464F" w:rsidP="001A07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458</w:t>
            </w:r>
          </w:p>
          <w:p w:rsidR="003E464F" w:rsidRPr="00033C16" w:rsidRDefault="003E464F" w:rsidP="001A076B">
            <w:pPr>
              <w:jc w:val="center"/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 xml:space="preserve">      458</w:t>
            </w:r>
          </w:p>
        </w:tc>
      </w:tr>
      <w:tr w:rsidR="003E464F" w:rsidRPr="00E76E6D" w:rsidTr="001A076B">
        <w:trPr>
          <w:cantSplit/>
        </w:trPr>
        <w:tc>
          <w:tcPr>
            <w:tcW w:w="2814" w:type="pct"/>
            <w:gridSpan w:val="3"/>
          </w:tcPr>
          <w:p w:rsidR="003E464F" w:rsidRPr="00E76E6D" w:rsidRDefault="003E464F" w:rsidP="001A076B">
            <w:pPr>
              <w:jc w:val="center"/>
              <w:rPr>
                <w:color w:val="00B050"/>
                <w:sz w:val="20"/>
              </w:rPr>
            </w:pPr>
          </w:p>
          <w:p w:rsidR="003E464F" w:rsidRPr="00033C16" w:rsidRDefault="003E464F" w:rsidP="001A076B">
            <w:pPr>
              <w:pStyle w:val="Nagwek3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OGÓŁEM</w:t>
            </w:r>
          </w:p>
          <w:p w:rsidR="003E464F" w:rsidRPr="00E76E6D" w:rsidRDefault="003E464F" w:rsidP="001A076B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744" w:type="pct"/>
          </w:tcPr>
          <w:p w:rsidR="003E464F" w:rsidRPr="00E76E6D" w:rsidRDefault="003E464F" w:rsidP="001A076B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  2.481.197</w:t>
            </w:r>
          </w:p>
        </w:tc>
        <w:tc>
          <w:tcPr>
            <w:tcW w:w="1441" w:type="pct"/>
          </w:tcPr>
          <w:p w:rsidR="003E464F" w:rsidRPr="00E76E6D" w:rsidRDefault="003E464F" w:rsidP="001A076B">
            <w:pPr>
              <w:jc w:val="center"/>
              <w:rPr>
                <w:b/>
                <w:bCs/>
                <w:color w:val="00B050"/>
                <w:sz w:val="20"/>
              </w:rPr>
            </w:pPr>
          </w:p>
          <w:p w:rsidR="003E464F" w:rsidRPr="00033C16" w:rsidRDefault="003E464F" w:rsidP="001A076B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618.060</w:t>
            </w:r>
          </w:p>
          <w:p w:rsidR="003E464F" w:rsidRPr="00E76E6D" w:rsidRDefault="003E464F" w:rsidP="001A076B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</w:tr>
    </w:tbl>
    <w:p w:rsidR="003E464F" w:rsidRPr="00E76E6D" w:rsidRDefault="003E464F" w:rsidP="003E464F">
      <w:pPr>
        <w:rPr>
          <w:i/>
          <w:color w:val="00B050"/>
          <w:sz w:val="20"/>
        </w:rPr>
      </w:pPr>
    </w:p>
    <w:p w:rsidR="003E464F" w:rsidRPr="00E76E6D" w:rsidRDefault="003E464F" w:rsidP="003E464F">
      <w:pPr>
        <w:rPr>
          <w:i/>
          <w:color w:val="00B050"/>
          <w:sz w:val="20"/>
        </w:rPr>
      </w:pPr>
      <w:r w:rsidRPr="00E76E6D">
        <w:rPr>
          <w:b/>
          <w:bCs/>
          <w:color w:val="00B050"/>
          <w:sz w:val="28"/>
        </w:rPr>
        <w:t xml:space="preserve"> </w:t>
      </w:r>
    </w:p>
    <w:p w:rsidR="003E464F" w:rsidRPr="00E76E6D" w:rsidRDefault="003E464F" w:rsidP="003E464F">
      <w:pPr>
        <w:rPr>
          <w:i/>
          <w:color w:val="00B050"/>
          <w:sz w:val="20"/>
        </w:rPr>
      </w:pPr>
    </w:p>
    <w:p w:rsidR="003E464F" w:rsidRPr="00E76E6D" w:rsidRDefault="003E464F" w:rsidP="003E464F">
      <w:pPr>
        <w:rPr>
          <w:b/>
          <w:bCs/>
          <w:color w:val="00B050"/>
          <w:sz w:val="22"/>
        </w:rPr>
      </w:pPr>
      <w:r w:rsidRPr="00E76E6D">
        <w:rPr>
          <w:b/>
          <w:bCs/>
          <w:color w:val="00B050"/>
          <w:sz w:val="22"/>
        </w:rPr>
        <w:t xml:space="preserve"> </w:t>
      </w:r>
    </w:p>
    <w:p w:rsidR="003E464F" w:rsidRPr="00E76E6D" w:rsidRDefault="003E464F" w:rsidP="003E464F">
      <w:pPr>
        <w:rPr>
          <w:b/>
          <w:bCs/>
          <w:i/>
          <w:color w:val="00B050"/>
          <w:sz w:val="18"/>
        </w:rPr>
      </w:pPr>
    </w:p>
    <w:p w:rsidR="003E464F" w:rsidRPr="00E76E6D" w:rsidRDefault="003E464F" w:rsidP="003E464F">
      <w:pPr>
        <w:rPr>
          <w:i/>
          <w:color w:val="00B050"/>
          <w:sz w:val="20"/>
        </w:rPr>
      </w:pPr>
    </w:p>
    <w:p w:rsidR="003E464F" w:rsidRPr="008B6BF1" w:rsidRDefault="003E464F" w:rsidP="003E464F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      Starosta</w:t>
      </w:r>
    </w:p>
    <w:p w:rsidR="003E464F" w:rsidRDefault="003E464F" w:rsidP="003E464F">
      <w:pPr>
        <w:ind w:left="9912"/>
        <w:rPr>
          <w:bCs/>
          <w:sz w:val="22"/>
        </w:rPr>
      </w:pPr>
      <w:r>
        <w:rPr>
          <w:bCs/>
          <w:sz w:val="22"/>
        </w:rPr>
        <w:t xml:space="preserve"> </w:t>
      </w:r>
    </w:p>
    <w:p w:rsidR="003E464F" w:rsidRPr="008B6BF1" w:rsidRDefault="003E464F" w:rsidP="003E464F">
      <w:pPr>
        <w:ind w:left="9912"/>
        <w:rPr>
          <w:bCs/>
          <w:sz w:val="22"/>
        </w:rPr>
      </w:pPr>
    </w:p>
    <w:p w:rsidR="003E464F" w:rsidRPr="008B6BF1" w:rsidRDefault="003E464F" w:rsidP="003E464F">
      <w:pPr>
        <w:ind w:left="9912"/>
        <w:rPr>
          <w:bCs/>
          <w:sz w:val="22"/>
        </w:rPr>
      </w:pPr>
      <w:r>
        <w:rPr>
          <w:bCs/>
          <w:sz w:val="22"/>
        </w:rPr>
        <w:t xml:space="preserve">   …………………………</w:t>
      </w:r>
    </w:p>
    <w:p w:rsidR="003E464F" w:rsidRPr="008B6BF1" w:rsidRDefault="003E464F" w:rsidP="003E464F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/Tomasz Kranc</w:t>
      </w:r>
      <w:r w:rsidRPr="008B6BF1">
        <w:rPr>
          <w:bCs/>
          <w:sz w:val="22"/>
        </w:rPr>
        <w:t>/</w:t>
      </w:r>
    </w:p>
    <w:p w:rsidR="003E464F" w:rsidRPr="00E76E6D" w:rsidRDefault="003E464F" w:rsidP="003E464F">
      <w:pPr>
        <w:rPr>
          <w:color w:val="00B050"/>
        </w:rPr>
      </w:pPr>
    </w:p>
    <w:p w:rsidR="003E464F" w:rsidRPr="00E76E6D" w:rsidRDefault="003E464F" w:rsidP="003E464F">
      <w:pPr>
        <w:rPr>
          <w:color w:val="00B050"/>
        </w:rPr>
      </w:pPr>
    </w:p>
    <w:p w:rsidR="002D4E28" w:rsidRDefault="002D4E28"/>
    <w:sectPr w:rsidR="002D4E28" w:rsidSect="003374B7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6E" w:rsidRDefault="00FA3F6E" w:rsidP="006B757B">
      <w:r>
        <w:separator/>
      </w:r>
    </w:p>
  </w:endnote>
  <w:endnote w:type="continuationSeparator" w:id="0">
    <w:p w:rsidR="00FA3F6E" w:rsidRDefault="00FA3F6E" w:rsidP="006B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252E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C7C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4F1" w:rsidRDefault="00FA3F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252EF7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5C7C92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E87710">
      <w:rPr>
        <w:rStyle w:val="Numerstrony"/>
        <w:noProof/>
        <w:sz w:val="20"/>
      </w:rPr>
      <w:t>14</w:t>
    </w:r>
    <w:r>
      <w:rPr>
        <w:rStyle w:val="Numerstrony"/>
        <w:sz w:val="20"/>
      </w:rPr>
      <w:fldChar w:fldCharType="end"/>
    </w:r>
  </w:p>
  <w:p w:rsidR="002C64F1" w:rsidRDefault="005C7C92" w:rsidP="00CE0B92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2C64F1" w:rsidRPr="00CE0B92" w:rsidRDefault="005C7C92" w:rsidP="00CE0B92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2C64F1" w:rsidRDefault="00FA3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6E" w:rsidRDefault="00FA3F6E" w:rsidP="006B757B">
      <w:r>
        <w:separator/>
      </w:r>
    </w:p>
  </w:footnote>
  <w:footnote w:type="continuationSeparator" w:id="0">
    <w:p w:rsidR="00FA3F6E" w:rsidRDefault="00FA3F6E" w:rsidP="006B7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4F"/>
    <w:rsid w:val="000167D5"/>
    <w:rsid w:val="0006299D"/>
    <w:rsid w:val="0012645A"/>
    <w:rsid w:val="001C686F"/>
    <w:rsid w:val="00252EF7"/>
    <w:rsid w:val="002D4E28"/>
    <w:rsid w:val="003374B7"/>
    <w:rsid w:val="003E464F"/>
    <w:rsid w:val="00417940"/>
    <w:rsid w:val="004A41D7"/>
    <w:rsid w:val="00502A63"/>
    <w:rsid w:val="00503311"/>
    <w:rsid w:val="00506763"/>
    <w:rsid w:val="00521282"/>
    <w:rsid w:val="005C7C92"/>
    <w:rsid w:val="006B757B"/>
    <w:rsid w:val="006F39A7"/>
    <w:rsid w:val="007F0800"/>
    <w:rsid w:val="00815A8D"/>
    <w:rsid w:val="00830457"/>
    <w:rsid w:val="00866AA4"/>
    <w:rsid w:val="009D2F79"/>
    <w:rsid w:val="00AA6579"/>
    <w:rsid w:val="00B521E7"/>
    <w:rsid w:val="00BA356D"/>
    <w:rsid w:val="00BB54C9"/>
    <w:rsid w:val="00C24BF6"/>
    <w:rsid w:val="00C83F1E"/>
    <w:rsid w:val="00CA0419"/>
    <w:rsid w:val="00D66D8D"/>
    <w:rsid w:val="00E6095D"/>
    <w:rsid w:val="00E63F06"/>
    <w:rsid w:val="00E87710"/>
    <w:rsid w:val="00FA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464F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3E464F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3E464F"/>
    <w:pPr>
      <w:keepNext/>
      <w:jc w:val="center"/>
      <w:outlineLvl w:val="2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64F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E464F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464F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E464F"/>
    <w:rPr>
      <w:rFonts w:ascii="Times" w:hAnsi="Times"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3E464F"/>
    <w:rPr>
      <w:rFonts w:ascii="Times" w:eastAsia="Times New Roman" w:hAnsi="Times" w:cs="Times New Roman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464F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E464F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styleId="Numerstrony">
    <w:name w:val="page number"/>
    <w:basedOn w:val="Domylnaczcionkaakapitu"/>
    <w:rsid w:val="003E464F"/>
  </w:style>
  <w:style w:type="paragraph" w:styleId="Stopka">
    <w:name w:val="footer"/>
    <w:basedOn w:val="Normalny"/>
    <w:link w:val="StopkaZnak"/>
    <w:rsid w:val="003E4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46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129/2015</dc:title>
  <dc:subject>zm.w budżecie - zał.Nr 3 - zad. z zakr.admin.rządowej</dc:subject>
  <dc:creator>Genowefa Gniadek</dc:creator>
  <cp:keywords/>
  <dc:description/>
  <cp:lastModifiedBy>Genowefa Gniadek</cp:lastModifiedBy>
  <cp:revision>5</cp:revision>
  <dcterms:created xsi:type="dcterms:W3CDTF">2015-06-09T12:33:00Z</dcterms:created>
  <dcterms:modified xsi:type="dcterms:W3CDTF">2015-06-12T07:30:00Z</dcterms:modified>
</cp:coreProperties>
</file>