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F" w:rsidRPr="00FE426D" w:rsidRDefault="009907BF" w:rsidP="009907BF">
      <w:pPr>
        <w:pStyle w:val="Tytu"/>
        <w:tabs>
          <w:tab w:val="left" w:pos="7080"/>
        </w:tabs>
        <w:spacing w:line="0" w:lineRule="atLeast"/>
      </w:pPr>
      <w:r>
        <w:t xml:space="preserve">Uchwała </w:t>
      </w:r>
      <w:r w:rsidRPr="00FE426D">
        <w:t xml:space="preserve">Nr </w:t>
      </w:r>
      <w:r>
        <w:t xml:space="preserve"> </w:t>
      </w:r>
      <w:bookmarkStart w:id="0" w:name="_GoBack"/>
      <w:bookmarkEnd w:id="0"/>
      <w:r w:rsidR="00E97D49">
        <w:t>126</w:t>
      </w:r>
      <w:r>
        <w:t>/2015</w:t>
      </w:r>
    </w:p>
    <w:p w:rsidR="009907BF" w:rsidRPr="00FE426D" w:rsidRDefault="009907BF" w:rsidP="009907BF">
      <w:pPr>
        <w:pStyle w:val="Nagwek5"/>
        <w:spacing w:line="0" w:lineRule="atLeast"/>
      </w:pPr>
      <w:r w:rsidRPr="00FE426D">
        <w:t>Zarządu Powiatu Wągrowieckiego</w:t>
      </w:r>
    </w:p>
    <w:p w:rsidR="009907BF" w:rsidRPr="00FE426D" w:rsidRDefault="009907BF" w:rsidP="009907BF">
      <w:pPr>
        <w:spacing w:line="0" w:lineRule="atLeast"/>
        <w:jc w:val="center"/>
        <w:rPr>
          <w:b/>
          <w:bCs/>
          <w:sz w:val="28"/>
          <w:szCs w:val="28"/>
        </w:rPr>
      </w:pPr>
      <w:r w:rsidRPr="00FE426D">
        <w:rPr>
          <w:b/>
          <w:bCs/>
          <w:sz w:val="28"/>
          <w:szCs w:val="28"/>
        </w:rPr>
        <w:t xml:space="preserve">z dnia </w:t>
      </w:r>
      <w:r w:rsidR="00FC0642">
        <w:rPr>
          <w:b/>
          <w:bCs/>
          <w:sz w:val="28"/>
          <w:szCs w:val="28"/>
        </w:rPr>
        <w:t>28</w:t>
      </w:r>
      <w:r w:rsidR="003456AF">
        <w:rPr>
          <w:b/>
          <w:bCs/>
          <w:sz w:val="28"/>
          <w:szCs w:val="28"/>
        </w:rPr>
        <w:t xml:space="preserve"> maja</w:t>
      </w:r>
      <w:r>
        <w:rPr>
          <w:b/>
          <w:bCs/>
          <w:sz w:val="28"/>
          <w:szCs w:val="28"/>
        </w:rPr>
        <w:t xml:space="preserve"> 2015r.</w:t>
      </w:r>
    </w:p>
    <w:p w:rsidR="009907BF" w:rsidRPr="00FE426D" w:rsidRDefault="009907BF" w:rsidP="009907BF">
      <w:pPr>
        <w:spacing w:line="0" w:lineRule="atLeast"/>
        <w:jc w:val="center"/>
        <w:rPr>
          <w:b/>
          <w:bCs/>
          <w:sz w:val="20"/>
          <w:szCs w:val="20"/>
        </w:rPr>
      </w:pPr>
    </w:p>
    <w:p w:rsidR="009907BF" w:rsidRPr="00FE426D" w:rsidRDefault="009907BF" w:rsidP="009907BF">
      <w:pPr>
        <w:pStyle w:val="Tekstpodstawowy3"/>
        <w:spacing w:line="0" w:lineRule="atLeast"/>
      </w:pPr>
      <w:r>
        <w:t xml:space="preserve">w sprawie </w:t>
      </w:r>
      <w:r w:rsidRPr="00FE426D">
        <w:t>zmi</w:t>
      </w:r>
      <w:r>
        <w:t>any uchwały budżetowej na 2015</w:t>
      </w:r>
      <w:r w:rsidRPr="00FE426D">
        <w:rPr>
          <w:i/>
        </w:rPr>
        <w:t xml:space="preserve"> </w:t>
      </w:r>
      <w:r w:rsidRPr="00FE426D">
        <w:t>rok</w:t>
      </w:r>
    </w:p>
    <w:p w:rsidR="009907BF" w:rsidRPr="00FE426D" w:rsidRDefault="009907BF" w:rsidP="009907BF">
      <w:pPr>
        <w:pStyle w:val="Tekstpodstawowy3"/>
        <w:spacing w:line="0" w:lineRule="atLeast"/>
        <w:rPr>
          <w:sz w:val="20"/>
          <w:szCs w:val="20"/>
        </w:rPr>
      </w:pPr>
    </w:p>
    <w:p w:rsidR="009907BF" w:rsidRPr="00070BA5" w:rsidRDefault="009907BF" w:rsidP="009907BF">
      <w:pPr>
        <w:pStyle w:val="Tekstpodstawowy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</w:t>
      </w:r>
      <w:r w:rsidRPr="00F961E0">
        <w:rPr>
          <w:rFonts w:ascii="Times New Roman" w:hAnsi="Times New Roman" w:cs="Times New Roman"/>
        </w:rPr>
        <w:t xml:space="preserve">257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961E0">
        <w:rPr>
          <w:rFonts w:ascii="Times New Roman" w:hAnsi="Times New Roman" w:cs="Times New Roman"/>
        </w:rPr>
        <w:t>3 ustawy z dnia 27 sierpnia 2009r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 o finansach publicznych (Dz. U. z 2013r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, poz. 885 ze zm.) oraz § 6 </w:t>
      </w:r>
      <w:proofErr w:type="spellStart"/>
      <w:r w:rsidRPr="00F961E0">
        <w:rPr>
          <w:rFonts w:ascii="Times New Roman" w:hAnsi="Times New Roman" w:cs="Times New Roman"/>
        </w:rPr>
        <w:t>pkt</w:t>
      </w:r>
      <w:proofErr w:type="spellEnd"/>
      <w:r w:rsidRPr="00F961E0">
        <w:rPr>
          <w:rFonts w:ascii="Times New Roman" w:hAnsi="Times New Roman" w:cs="Times New Roman"/>
        </w:rPr>
        <w:t xml:space="preserve"> 2 Uchwały Rad</w:t>
      </w:r>
      <w:r>
        <w:rPr>
          <w:rFonts w:ascii="Times New Roman" w:hAnsi="Times New Roman" w:cs="Times New Roman"/>
        </w:rPr>
        <w:t>y Powiatu Wągrowieckiego Nr III/19/2014 z dnia 22 grudnia 2014</w:t>
      </w:r>
      <w:r w:rsidRPr="00070B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070BA5">
        <w:rPr>
          <w:rFonts w:ascii="Times New Roman" w:hAnsi="Times New Roman" w:cs="Times New Roman"/>
        </w:rPr>
        <w:t>, Zarząd Powiatu Wągrowieckiego uchwala co następuje:</w:t>
      </w:r>
    </w:p>
    <w:p w:rsidR="009907BF" w:rsidRPr="00070BA5" w:rsidRDefault="009907BF" w:rsidP="009907BF">
      <w:pPr>
        <w:pStyle w:val="Tekstpodstawowy3"/>
        <w:spacing w:line="0" w:lineRule="atLeast"/>
        <w:rPr>
          <w:sz w:val="22"/>
          <w:szCs w:val="22"/>
        </w:rPr>
      </w:pPr>
      <w:r w:rsidRPr="00070BA5">
        <w:rPr>
          <w:sz w:val="22"/>
          <w:szCs w:val="22"/>
        </w:rPr>
        <w:t xml:space="preserve"> </w:t>
      </w:r>
    </w:p>
    <w:p w:rsidR="009907BF" w:rsidRDefault="009907BF" w:rsidP="009907BF">
      <w:pPr>
        <w:pStyle w:val="Tekstpodstawowy"/>
        <w:spacing w:line="0" w:lineRule="atLeast"/>
        <w:ind w:left="567" w:hanging="567"/>
        <w:rPr>
          <w:rFonts w:ascii="Times New Roman" w:hAnsi="Times New Roman" w:cs="Times New Roman"/>
        </w:rPr>
      </w:pPr>
      <w:r w:rsidRPr="00070BA5">
        <w:rPr>
          <w:rFonts w:ascii="Times New Roman" w:hAnsi="Times New Roman" w:cs="Times New Roman"/>
          <w:b/>
          <w:bCs/>
        </w:rPr>
        <w:t>§ 1</w:t>
      </w:r>
      <w:r w:rsidRPr="00070B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070BA5">
        <w:rPr>
          <w:rFonts w:ascii="Times New Roman" w:hAnsi="Times New Roman" w:cs="Times New Roman"/>
        </w:rPr>
        <w:t>W uchwale</w:t>
      </w:r>
      <w:r w:rsidRPr="00FE426D">
        <w:rPr>
          <w:rFonts w:ascii="Times New Roman" w:hAnsi="Times New Roman" w:cs="Times New Roman"/>
        </w:rPr>
        <w:t xml:space="preserve"> bu</w:t>
      </w:r>
      <w:r>
        <w:rPr>
          <w:rFonts w:ascii="Times New Roman" w:hAnsi="Times New Roman" w:cs="Times New Roman"/>
        </w:rPr>
        <w:t>dżetowej powiatu na 2015 rok przyjętej Uchwałą Nr III/19/2014</w:t>
      </w:r>
      <w:r w:rsidRPr="00FE426D">
        <w:rPr>
          <w:rFonts w:ascii="Times New Roman" w:hAnsi="Times New Roman" w:cs="Times New Roman"/>
        </w:rPr>
        <w:t xml:space="preserve"> Rady Powiatu</w:t>
      </w:r>
      <w:r w:rsidRPr="00FE426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</w:t>
      </w:r>
      <w:r w:rsidR="00B77603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</w:rPr>
        <w:t>Wągrowieckiego z dnia 22 grudnia 2014r., zmienionej uchwałami:</w:t>
      </w:r>
    </w:p>
    <w:p w:rsidR="009907BF" w:rsidRDefault="00B77603" w:rsidP="009907BF">
      <w:pPr>
        <w:pStyle w:val="Tekstpodstawowy"/>
        <w:spacing w:line="0" w:lineRule="atLeast"/>
        <w:ind w:firstLine="567"/>
      </w:pPr>
      <w:r>
        <w:rPr>
          <w:rFonts w:ascii="Times New Roman" w:hAnsi="Times New Roman" w:cs="Times New Roman"/>
          <w:bCs/>
        </w:rPr>
        <w:t xml:space="preserve"> </w:t>
      </w:r>
      <w:r w:rsidR="009907BF">
        <w:rPr>
          <w:rFonts w:ascii="Times New Roman" w:hAnsi="Times New Roman" w:cs="Times New Roman"/>
          <w:bCs/>
        </w:rPr>
        <w:t>Nr 45/2015 Zarządu Powiatu Wą</w:t>
      </w:r>
      <w:r w:rsidR="009907BF" w:rsidRPr="009D501D">
        <w:rPr>
          <w:rFonts w:ascii="Times New Roman" w:hAnsi="Times New Roman" w:cs="Times New Roman"/>
          <w:bCs/>
        </w:rPr>
        <w:t>growieckiego z dnia 28 stycznia 2015r</w:t>
      </w:r>
      <w:r w:rsidR="009907BF">
        <w:rPr>
          <w:rFonts w:ascii="Times New Roman" w:hAnsi="Times New Roman" w:cs="Times New Roman"/>
          <w:bCs/>
        </w:rPr>
        <w:t>.</w:t>
      </w:r>
      <w:r w:rsidR="009907BF" w:rsidRPr="009D501D">
        <w:rPr>
          <w:rFonts w:ascii="Times New Roman" w:hAnsi="Times New Roman" w:cs="Times New Roman"/>
          <w:bCs/>
        </w:rPr>
        <w:t>,</w:t>
      </w:r>
      <w:r w:rsidR="009907BF" w:rsidRPr="009D501D">
        <w:t xml:space="preserve"> </w:t>
      </w:r>
    </w:p>
    <w:p w:rsidR="009907BF" w:rsidRPr="009907BF" w:rsidRDefault="00B77603" w:rsidP="009907BF">
      <w:pPr>
        <w:pStyle w:val="Tekstpodstawowy"/>
        <w:spacing w:line="0" w:lineRule="atLeast"/>
        <w:ind w:firstLine="567"/>
      </w:pPr>
      <w:r>
        <w:t xml:space="preserve"> </w:t>
      </w:r>
      <w:r w:rsidR="009907BF" w:rsidRPr="002E30B8">
        <w:t>Nr 62/2015</w:t>
      </w:r>
      <w:r w:rsidR="009907BF">
        <w:t xml:space="preserve"> </w:t>
      </w:r>
      <w:r w:rsidR="009907BF" w:rsidRPr="002E30B8">
        <w:t>Zarządu Powiatu Wągrowieckiego</w:t>
      </w:r>
      <w:r w:rsidR="009907BF">
        <w:t xml:space="preserve"> </w:t>
      </w:r>
      <w:r w:rsidR="009907BF" w:rsidRPr="002E30B8">
        <w:t>z dnia 19 lutego 2015r</w:t>
      </w:r>
      <w:r w:rsidR="009907BF">
        <w:t>.,</w:t>
      </w:r>
    </w:p>
    <w:p w:rsidR="009907BF" w:rsidRDefault="009907BF" w:rsidP="009907BF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V/35/2015 Rady Powiatu Wągrowieckiego z dnia 25 lutego 2015r.,</w:t>
      </w:r>
    </w:p>
    <w:p w:rsidR="009907BF" w:rsidRDefault="009907BF" w:rsidP="009907BF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VI/39/2015 Rady Powiatu Wągrowieckiego z dnia 25 marca 2015r., </w:t>
      </w:r>
      <w:r>
        <w:rPr>
          <w:b w:val="0"/>
          <w:sz w:val="22"/>
          <w:szCs w:val="22"/>
        </w:rPr>
        <w:tab/>
      </w:r>
    </w:p>
    <w:p w:rsidR="009907BF" w:rsidRDefault="009907BF" w:rsidP="009907BF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CE3549">
        <w:rPr>
          <w:b w:val="0"/>
          <w:sz w:val="22"/>
          <w:szCs w:val="22"/>
        </w:rPr>
        <w:t>Nr 77/2015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 dnia 26 marca 2015r.</w:t>
      </w:r>
      <w:r>
        <w:rPr>
          <w:b w:val="0"/>
          <w:sz w:val="22"/>
          <w:szCs w:val="22"/>
        </w:rPr>
        <w:t>,</w:t>
      </w:r>
    </w:p>
    <w:p w:rsidR="009907BF" w:rsidRDefault="00B77603" w:rsidP="009907BF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t xml:space="preserve">         </w:t>
      </w:r>
      <w:r w:rsidR="009907BF" w:rsidRPr="009907BF">
        <w:rPr>
          <w:b w:val="0"/>
          <w:sz w:val="22"/>
          <w:szCs w:val="22"/>
        </w:rPr>
        <w:t xml:space="preserve">Nr 99/2015 Zarządu Powiatu Wągrowieckiego z dnia </w:t>
      </w:r>
      <w:r w:rsidR="009907BF">
        <w:rPr>
          <w:b w:val="0"/>
          <w:sz w:val="22"/>
          <w:szCs w:val="22"/>
        </w:rPr>
        <w:t>29 kwietnia 2015r</w:t>
      </w:r>
      <w:r w:rsidR="00826D72">
        <w:rPr>
          <w:b w:val="0"/>
          <w:sz w:val="22"/>
          <w:szCs w:val="22"/>
        </w:rPr>
        <w:t>.</w:t>
      </w:r>
      <w:r w:rsidR="009907BF">
        <w:rPr>
          <w:b w:val="0"/>
          <w:sz w:val="22"/>
          <w:szCs w:val="22"/>
        </w:rPr>
        <w:t>,</w:t>
      </w:r>
    </w:p>
    <w:p w:rsidR="00BE7EB3" w:rsidRPr="009907BF" w:rsidRDefault="00124F4C" w:rsidP="009907BF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VII/50</w:t>
      </w:r>
      <w:r w:rsidR="00BE7EB3">
        <w:rPr>
          <w:b w:val="0"/>
          <w:sz w:val="22"/>
          <w:szCs w:val="22"/>
        </w:rPr>
        <w:t>/2015 Rady Powiatu Wągrowieckiego z dnia 29 kwietnia 2015r</w:t>
      </w:r>
      <w:r w:rsidR="00826D72">
        <w:rPr>
          <w:b w:val="0"/>
          <w:sz w:val="22"/>
          <w:szCs w:val="22"/>
        </w:rPr>
        <w:t>.</w:t>
      </w:r>
      <w:r w:rsidR="00BE7EB3">
        <w:rPr>
          <w:b w:val="0"/>
          <w:sz w:val="22"/>
          <w:szCs w:val="22"/>
        </w:rPr>
        <w:t>,</w:t>
      </w:r>
      <w:r w:rsidR="00BE7EB3">
        <w:rPr>
          <w:b w:val="0"/>
          <w:sz w:val="22"/>
          <w:szCs w:val="22"/>
        </w:rPr>
        <w:tab/>
      </w:r>
    </w:p>
    <w:p w:rsidR="009907BF" w:rsidRPr="00CE3549" w:rsidRDefault="009907BF" w:rsidP="009907BF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</w:p>
    <w:p w:rsidR="009907BF" w:rsidRDefault="009907BF" w:rsidP="009907BF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E426D">
        <w:rPr>
          <w:rFonts w:ascii="Times New Roman" w:hAnsi="Times New Roman" w:cs="Times New Roman"/>
        </w:rPr>
        <w:t xml:space="preserve">          dokonuje się następujących zmian: </w:t>
      </w:r>
    </w:p>
    <w:p w:rsidR="009907BF" w:rsidRDefault="009907BF" w:rsidP="009907BF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9907BF" w:rsidRDefault="009907BF" w:rsidP="009907BF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 Nr 1 do Uchwały  dotyczącym dochodów budżetu powiatu na 2015</w:t>
      </w:r>
      <w:r w:rsidR="007C1F38">
        <w:rPr>
          <w:rFonts w:ascii="Times New Roman" w:hAnsi="Times New Roman" w:cs="Times New Roman"/>
        </w:rPr>
        <w:t xml:space="preserve"> rok:</w:t>
      </w:r>
    </w:p>
    <w:p w:rsidR="007C1F38" w:rsidRDefault="007C1F38" w:rsidP="007C1F38">
      <w:pPr>
        <w:pStyle w:val="Tekstpodstawowy"/>
        <w:tabs>
          <w:tab w:val="left" w:pos="360"/>
        </w:tabs>
        <w:spacing w:line="0" w:lineRule="atLeast"/>
        <w:ind w:left="502"/>
        <w:rPr>
          <w:rFonts w:ascii="Times New Roman" w:hAnsi="Times New Roman" w:cs="Times New Roman"/>
        </w:rPr>
      </w:pPr>
    </w:p>
    <w:tbl>
      <w:tblPr>
        <w:tblW w:w="1033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101"/>
        <w:gridCol w:w="1134"/>
        <w:gridCol w:w="1276"/>
        <w:gridCol w:w="1307"/>
        <w:gridCol w:w="37"/>
        <w:gridCol w:w="9"/>
        <w:gridCol w:w="15"/>
        <w:gridCol w:w="36"/>
      </w:tblGrid>
      <w:tr w:rsidR="003C525A" w:rsidRPr="00E90FB2" w:rsidTr="003C525A">
        <w:trPr>
          <w:gridAfter w:val="1"/>
          <w:wAfter w:w="36" w:type="dxa"/>
          <w:trHeight w:val="39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2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39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725 735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827 335</w:t>
            </w: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725 735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827 335</w:t>
            </w:r>
          </w:p>
        </w:tc>
      </w:tr>
      <w:tr w:rsidR="003C525A" w:rsidRPr="00E90FB2" w:rsidTr="003C525A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85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475 000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576 600</w:t>
            </w:r>
          </w:p>
        </w:tc>
      </w:tr>
      <w:tr w:rsidR="003C525A" w:rsidRPr="00E90FB2" w:rsidTr="003C525A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C525A" w:rsidRPr="00E90FB2" w:rsidTr="003C525A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475 000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576 600</w:t>
            </w: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3C525A" w:rsidRPr="00E90FB2" w:rsidTr="003C525A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39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1 255 506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1 410 506</w:t>
            </w: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1 255 506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1 410 506</w:t>
            </w:r>
          </w:p>
        </w:tc>
      </w:tr>
      <w:tr w:rsidR="003C525A" w:rsidRPr="00E90FB2" w:rsidTr="003C525A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168 099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323 099</w:t>
            </w:r>
          </w:p>
        </w:tc>
      </w:tr>
      <w:tr w:rsidR="003C525A" w:rsidRPr="00E90FB2" w:rsidTr="003C525A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3C525A" w:rsidRPr="00E90FB2" w:rsidTr="003C525A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1 255 506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1 410 506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C525A" w:rsidRPr="00E90FB2" w:rsidTr="003C525A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E95337">
        <w:trPr>
          <w:gridAfter w:val="1"/>
          <w:wAfter w:w="36" w:type="dxa"/>
          <w:trHeight w:val="397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69 461 789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256 600</w:t>
            </w: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E90FB2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69 718 389</w:t>
            </w:r>
          </w:p>
        </w:tc>
      </w:tr>
      <w:tr w:rsidR="003C525A" w:rsidRPr="00E90FB2" w:rsidTr="003C525A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C525A" w:rsidRPr="00E90FB2" w:rsidTr="003C525A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25A" w:rsidRPr="00E90FB2" w:rsidRDefault="003C525A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3C525A" w:rsidRDefault="003C525A" w:rsidP="003C525A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07BF" w:rsidRPr="00927699" w:rsidRDefault="009907BF" w:rsidP="009907BF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C62D3">
        <w:rPr>
          <w:rFonts w:ascii="Times New Roman" w:hAnsi="Times New Roman"/>
        </w:rPr>
        <w:t xml:space="preserve">W związku z powyższym </w:t>
      </w:r>
      <w:r>
        <w:rPr>
          <w:rFonts w:ascii="Times New Roman" w:hAnsi="Times New Roman"/>
        </w:rPr>
        <w:t xml:space="preserve">dochody określone </w:t>
      </w:r>
      <w:r w:rsidR="002053FD">
        <w:rPr>
          <w:rFonts w:ascii="Times New Roman" w:hAnsi="Times New Roman"/>
        </w:rPr>
        <w:t xml:space="preserve">w </w:t>
      </w:r>
      <w:r w:rsidRPr="00FC62D3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 xml:space="preserve">ust. 1 </w:t>
      </w:r>
      <w:r w:rsidRPr="00927699">
        <w:rPr>
          <w:rFonts w:ascii="Times New Roman" w:hAnsi="Times New Roman"/>
        </w:rPr>
        <w:t xml:space="preserve">Uchwały </w:t>
      </w:r>
      <w:r>
        <w:rPr>
          <w:rFonts w:ascii="Times New Roman" w:hAnsi="Times New Roman"/>
        </w:rPr>
        <w:t>Nr III/19/2014 wyniosą kwotę</w:t>
      </w:r>
      <w:r w:rsidRPr="00927699">
        <w:rPr>
          <w:rFonts w:ascii="Times New Roman" w:hAnsi="Times New Roman"/>
        </w:rPr>
        <w:t>:</w:t>
      </w:r>
    </w:p>
    <w:p w:rsidR="009907BF" w:rsidRPr="002B27EF" w:rsidRDefault="009907BF" w:rsidP="009907BF">
      <w:pPr>
        <w:pStyle w:val="Tekstpodstawowy"/>
        <w:ind w:firstLine="360"/>
        <w:rPr>
          <w:rFonts w:ascii="Times New Roman" w:hAnsi="Times New Roman"/>
        </w:rPr>
      </w:pPr>
      <w:r w:rsidRPr="00927699">
        <w:rPr>
          <w:rFonts w:ascii="Times New Roman" w:hAnsi="Times New Roman"/>
        </w:rPr>
        <w:t xml:space="preserve">  </w:t>
      </w:r>
      <w:r w:rsidR="003C525A">
        <w:rPr>
          <w:rFonts w:ascii="Times New Roman" w:hAnsi="Times New Roman"/>
          <w:b/>
        </w:rPr>
        <w:t>69.718.389</w:t>
      </w:r>
      <w:r w:rsidRPr="002B27EF">
        <w:rPr>
          <w:rFonts w:ascii="Times New Roman" w:hAnsi="Times New Roman"/>
          <w:b/>
        </w:rPr>
        <w:t xml:space="preserve"> </w:t>
      </w:r>
      <w:r w:rsidRPr="002B27EF">
        <w:rPr>
          <w:rFonts w:ascii="Times New Roman" w:hAnsi="Times New Roman"/>
        </w:rPr>
        <w:t xml:space="preserve">zł, z tego: </w:t>
      </w:r>
    </w:p>
    <w:p w:rsidR="009907BF" w:rsidRPr="002B27EF" w:rsidRDefault="009907BF" w:rsidP="009907BF">
      <w:pPr>
        <w:ind w:left="540"/>
        <w:jc w:val="both"/>
        <w:rPr>
          <w:sz w:val="22"/>
          <w:szCs w:val="22"/>
        </w:rPr>
      </w:pPr>
      <w:r w:rsidRPr="002B27EF">
        <w:rPr>
          <w:sz w:val="22"/>
          <w:szCs w:val="22"/>
        </w:rPr>
        <w:t xml:space="preserve">       -    dochody bieżące w kwocie          </w:t>
      </w:r>
      <w:r w:rsidR="00ED1B1B">
        <w:rPr>
          <w:sz w:val="22"/>
          <w:szCs w:val="22"/>
        </w:rPr>
        <w:t>68.919.789</w:t>
      </w:r>
      <w:r w:rsidRPr="002B27EF">
        <w:rPr>
          <w:sz w:val="22"/>
          <w:szCs w:val="22"/>
        </w:rPr>
        <w:t xml:space="preserve"> zł,</w:t>
      </w:r>
    </w:p>
    <w:p w:rsidR="009907BF" w:rsidRPr="002B27EF" w:rsidRDefault="009907BF" w:rsidP="009907BF">
      <w:pPr>
        <w:ind w:left="540"/>
        <w:jc w:val="both"/>
        <w:rPr>
          <w:sz w:val="22"/>
          <w:szCs w:val="22"/>
        </w:rPr>
      </w:pPr>
      <w:r w:rsidRPr="002B27EF">
        <w:rPr>
          <w:sz w:val="22"/>
          <w:szCs w:val="22"/>
        </w:rPr>
        <w:t xml:space="preserve">       -    dochody ma</w:t>
      </w:r>
      <w:r w:rsidR="003C525A">
        <w:rPr>
          <w:sz w:val="22"/>
          <w:szCs w:val="22"/>
        </w:rPr>
        <w:t>jątkowe w kwocie         798.600</w:t>
      </w:r>
      <w:r w:rsidRPr="002B27EF">
        <w:rPr>
          <w:sz w:val="22"/>
          <w:szCs w:val="22"/>
        </w:rPr>
        <w:t xml:space="preserve"> zł</w:t>
      </w:r>
      <w:r>
        <w:rPr>
          <w:sz w:val="22"/>
          <w:szCs w:val="22"/>
        </w:rPr>
        <w:t>,</w:t>
      </w:r>
    </w:p>
    <w:p w:rsidR="009907BF" w:rsidRDefault="009907BF" w:rsidP="009907BF">
      <w:pPr>
        <w:spacing w:line="276" w:lineRule="auto"/>
        <w:ind w:left="540"/>
        <w:jc w:val="both"/>
        <w:rPr>
          <w:sz w:val="22"/>
          <w:szCs w:val="22"/>
        </w:rPr>
      </w:pPr>
    </w:p>
    <w:p w:rsidR="009907BF" w:rsidRPr="00730EA7" w:rsidRDefault="009907BF" w:rsidP="009907BF">
      <w:pPr>
        <w:pStyle w:val="Tekstpodstawowy"/>
        <w:spacing w:line="276" w:lineRule="auto"/>
        <w:rPr>
          <w:rFonts w:ascii="Times New Roman" w:hAnsi="Times New Roman"/>
        </w:rPr>
      </w:pPr>
      <w:r w:rsidRPr="005F765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z</w:t>
      </w:r>
      <w:r w:rsidR="000F7BBD">
        <w:rPr>
          <w:rFonts w:ascii="Times New Roman" w:hAnsi="Times New Roman"/>
        </w:rPr>
        <w:t xml:space="preserve">godnie z załącznikiem </w:t>
      </w:r>
      <w:r w:rsidRPr="005F765A">
        <w:rPr>
          <w:rFonts w:ascii="Times New Roman" w:hAnsi="Times New Roman"/>
        </w:rPr>
        <w:t xml:space="preserve"> Nr 1 do niniejszej uchwały.</w:t>
      </w:r>
    </w:p>
    <w:p w:rsidR="009907BF" w:rsidRPr="00017186" w:rsidRDefault="009907BF" w:rsidP="009907BF">
      <w:pPr>
        <w:pStyle w:val="Tekstpodstawowy"/>
        <w:tabs>
          <w:tab w:val="left" w:pos="360"/>
        </w:tabs>
        <w:spacing w:line="0" w:lineRule="atLeast"/>
        <w:ind w:left="284"/>
        <w:rPr>
          <w:rFonts w:ascii="Times New Roman" w:hAnsi="Times New Roman" w:cs="Times New Roman"/>
        </w:rPr>
      </w:pPr>
    </w:p>
    <w:p w:rsidR="009907BF" w:rsidRDefault="009907BF" w:rsidP="009907BF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057B4">
        <w:rPr>
          <w:rFonts w:ascii="Times New Roman" w:hAnsi="Times New Roman" w:cs="Times New Roman"/>
        </w:rPr>
        <w:t xml:space="preserve">w załączniku  Nr 2 do Uchwały </w:t>
      </w:r>
      <w:r w:rsidRPr="0040240D">
        <w:rPr>
          <w:rFonts w:ascii="Times New Roman" w:hAnsi="Times New Roman" w:cs="Times New Roman"/>
        </w:rPr>
        <w:t xml:space="preserve">dotyczącym </w:t>
      </w:r>
      <w:r>
        <w:rPr>
          <w:rFonts w:ascii="Times New Roman" w:hAnsi="Times New Roman" w:cs="Times New Roman"/>
        </w:rPr>
        <w:t>wydatków budżetu powiatu na 2015</w:t>
      </w:r>
      <w:r w:rsidRPr="0040240D">
        <w:rPr>
          <w:rFonts w:ascii="Times New Roman" w:hAnsi="Times New Roman" w:cs="Times New Roman"/>
        </w:rPr>
        <w:t xml:space="preserve"> rok: </w:t>
      </w:r>
    </w:p>
    <w:p w:rsidR="0047291C" w:rsidRDefault="0047291C" w:rsidP="001864B5">
      <w:pPr>
        <w:spacing w:line="0" w:lineRule="atLeast"/>
        <w:jc w:val="both"/>
        <w:rPr>
          <w:sz w:val="22"/>
          <w:szCs w:val="22"/>
        </w:rPr>
      </w:pPr>
    </w:p>
    <w:tbl>
      <w:tblPr>
        <w:tblW w:w="1005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1101"/>
        <w:gridCol w:w="992"/>
        <w:gridCol w:w="1134"/>
        <w:gridCol w:w="1309"/>
        <w:gridCol w:w="37"/>
        <w:gridCol w:w="7"/>
        <w:gridCol w:w="14"/>
        <w:gridCol w:w="36"/>
      </w:tblGrid>
      <w:tr w:rsidR="0047291C" w:rsidRPr="00C57553" w:rsidTr="0047291C">
        <w:trPr>
          <w:gridAfter w:val="1"/>
          <w:wAfter w:w="36" w:type="dxa"/>
          <w:trHeight w:val="26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39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39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5 644 720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5 746 320</w:t>
            </w: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5 187 320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5 288 920</w:t>
            </w:r>
          </w:p>
        </w:tc>
      </w:tr>
      <w:tr w:rsidR="0047291C" w:rsidRPr="00C57553" w:rsidTr="008E72EF">
        <w:trPr>
          <w:gridAfter w:val="1"/>
          <w:wAfter w:w="36" w:type="dxa"/>
          <w:trHeight w:val="4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1 377 720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inwestycje i zakupy inwestycyjne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1 377 720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1 479 320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8E72EF">
        <w:trPr>
          <w:gridAfter w:val="1"/>
          <w:wAfter w:w="36" w:type="dxa"/>
          <w:trHeight w:val="6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39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288 099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443 099</w:t>
            </w: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288 099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443 099</w:t>
            </w:r>
          </w:p>
        </w:tc>
      </w:tr>
      <w:tr w:rsidR="0047291C" w:rsidRPr="00C57553" w:rsidTr="008E72EF">
        <w:trPr>
          <w:gridAfter w:val="1"/>
          <w:wAfter w:w="36" w:type="dxa"/>
          <w:trHeight w:val="7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218 099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373 099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218 099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373 099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3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171 000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155 000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326 000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7291C" w:rsidRPr="00C57553" w:rsidTr="0047291C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8E72EF">
        <w:trPr>
          <w:gridAfter w:val="1"/>
          <w:wAfter w:w="36" w:type="dxa"/>
          <w:trHeight w:val="6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39"/>
        </w:trPr>
        <w:tc>
          <w:tcPr>
            <w:tcW w:w="99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</w:tr>
      <w:tr w:rsidR="0047291C" w:rsidRPr="00C57553" w:rsidTr="008E72EF">
        <w:trPr>
          <w:gridAfter w:val="1"/>
          <w:wAfter w:w="36" w:type="dxa"/>
          <w:trHeight w:val="4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3 141 784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2 952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3 141 784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2 919 991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2 952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2 917 039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3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221 793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2 952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224 745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7291C" w:rsidRPr="00C57553" w:rsidTr="0047291C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8E72EF">
        <w:trPr>
          <w:gridAfter w:val="1"/>
          <w:wAfter w:w="36" w:type="dxa"/>
          <w:trHeight w:val="6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52"/>
        </w:trPr>
        <w:tc>
          <w:tcPr>
            <w:tcW w:w="9956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91C" w:rsidRPr="0047291C" w:rsidRDefault="0047291C" w:rsidP="007C1F3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10 866 457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91C" w:rsidRPr="0047291C" w:rsidRDefault="0047291C" w:rsidP="004729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1 668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10 866 457</w:t>
            </w: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100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</w:tr>
      <w:tr w:rsidR="0047291C" w:rsidRPr="00C57553" w:rsidTr="008E72EF">
        <w:trPr>
          <w:gridAfter w:val="1"/>
          <w:wAfter w:w="36" w:type="dxa"/>
          <w:trHeight w:val="4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5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C57553">
              <w:rPr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2 152 303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2 152 303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47291C" w:rsidRPr="00C57553" w:rsidTr="0047291C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1 370 171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1 368 503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47291C" w:rsidRPr="00C57553" w:rsidTr="0047291C">
        <w:trPr>
          <w:trHeight w:val="35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782 132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57553">
              <w:rPr>
                <w:i/>
                <w:iCs/>
                <w:color w:val="000000"/>
                <w:sz w:val="16"/>
                <w:szCs w:val="16"/>
              </w:rPr>
              <w:t>783 800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7291C" w:rsidRPr="00C57553" w:rsidTr="0047291C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4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8E72EF">
        <w:trPr>
          <w:gridAfter w:val="1"/>
          <w:wAfter w:w="36" w:type="dxa"/>
          <w:trHeight w:val="347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69 956 154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261 220 </w:t>
            </w: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C57553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4 620 </w:t>
            </w:r>
          </w:p>
        </w:tc>
        <w:tc>
          <w:tcPr>
            <w:tcW w:w="1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553">
              <w:rPr>
                <w:b/>
                <w:bCs/>
                <w:color w:val="000000"/>
                <w:sz w:val="16"/>
                <w:szCs w:val="16"/>
              </w:rPr>
              <w:t>70 212 754</w:t>
            </w:r>
          </w:p>
        </w:tc>
      </w:tr>
      <w:tr w:rsidR="0047291C" w:rsidRPr="00C57553" w:rsidTr="0047291C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7291C" w:rsidRPr="00C57553" w:rsidTr="0047291C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91C" w:rsidRPr="00C57553" w:rsidRDefault="0047291C" w:rsidP="007C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47291C" w:rsidRDefault="0047291C" w:rsidP="001864B5">
      <w:pPr>
        <w:spacing w:line="0" w:lineRule="atLeast"/>
        <w:jc w:val="both"/>
        <w:rPr>
          <w:sz w:val="22"/>
          <w:szCs w:val="22"/>
        </w:rPr>
      </w:pPr>
    </w:p>
    <w:p w:rsidR="009907BF" w:rsidRPr="002426D2" w:rsidRDefault="009907BF" w:rsidP="009907BF">
      <w:pPr>
        <w:spacing w:line="0" w:lineRule="atLeast"/>
        <w:ind w:left="426"/>
        <w:jc w:val="both"/>
        <w:rPr>
          <w:sz w:val="22"/>
          <w:szCs w:val="22"/>
        </w:rPr>
      </w:pPr>
      <w:r w:rsidRPr="003938C7">
        <w:rPr>
          <w:sz w:val="22"/>
          <w:szCs w:val="22"/>
        </w:rPr>
        <w:t xml:space="preserve">W </w:t>
      </w:r>
      <w:r w:rsidRPr="00FA6E94">
        <w:rPr>
          <w:sz w:val="22"/>
          <w:szCs w:val="22"/>
        </w:rPr>
        <w:t xml:space="preserve">związku z powyższym wydatki określone w § 2 ust. 1 i 2 Uchwały Nr III/19/2014 ulegną      zmianie i wyniosą  kwotę </w:t>
      </w:r>
      <w:r w:rsidR="00E95337">
        <w:rPr>
          <w:b/>
          <w:sz w:val="22"/>
          <w:szCs w:val="22"/>
        </w:rPr>
        <w:t>70.212.754</w:t>
      </w:r>
      <w:r w:rsidRPr="00FA6E94">
        <w:rPr>
          <w:b/>
          <w:sz w:val="22"/>
          <w:szCs w:val="22"/>
        </w:rPr>
        <w:t xml:space="preserve"> </w:t>
      </w:r>
      <w:r w:rsidRPr="00FA6E94">
        <w:rPr>
          <w:sz w:val="22"/>
          <w:szCs w:val="22"/>
        </w:rPr>
        <w:t>zł, z tego:</w:t>
      </w:r>
    </w:p>
    <w:p w:rsidR="009907BF" w:rsidRPr="002164E7" w:rsidRDefault="009907BF" w:rsidP="009907BF">
      <w:pPr>
        <w:ind w:firstLine="540"/>
        <w:jc w:val="both"/>
        <w:rPr>
          <w:sz w:val="22"/>
        </w:rPr>
      </w:pPr>
      <w:r w:rsidRPr="002164E7">
        <w:rPr>
          <w:sz w:val="22"/>
        </w:rPr>
        <w:t>1) wydatki bieżące w wysokości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          </w:t>
      </w:r>
      <w:r w:rsidRPr="002164E7">
        <w:rPr>
          <w:sz w:val="22"/>
        </w:rPr>
        <w:tab/>
        <w:t xml:space="preserve">  </w:t>
      </w:r>
      <w:r>
        <w:rPr>
          <w:sz w:val="22"/>
        </w:rPr>
        <w:t xml:space="preserve">          </w:t>
      </w:r>
      <w:r w:rsidRPr="002164E7">
        <w:rPr>
          <w:sz w:val="22"/>
        </w:rPr>
        <w:t xml:space="preserve">  - </w:t>
      </w:r>
      <w:r w:rsidR="002937D2">
        <w:rPr>
          <w:sz w:val="22"/>
        </w:rPr>
        <w:t>66.828.434</w:t>
      </w:r>
      <w:r w:rsidRPr="002164E7">
        <w:rPr>
          <w:sz w:val="22"/>
        </w:rPr>
        <w:t xml:space="preserve"> zł</w:t>
      </w:r>
    </w:p>
    <w:p w:rsidR="009907BF" w:rsidRPr="002164E7" w:rsidRDefault="009907BF" w:rsidP="009907BF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 xml:space="preserve">  </w:t>
      </w:r>
      <w:r w:rsidRPr="002164E7">
        <w:rPr>
          <w:i/>
          <w:sz w:val="22"/>
        </w:rPr>
        <w:tab/>
        <w:t xml:space="preserve"> </w:t>
      </w:r>
      <w:r w:rsidR="00575DD8">
        <w:rPr>
          <w:i/>
          <w:sz w:val="22"/>
        </w:rPr>
        <w:t xml:space="preserve"> </w:t>
      </w:r>
      <w:r w:rsidRPr="002164E7">
        <w:rPr>
          <w:sz w:val="22"/>
        </w:rPr>
        <w:t>w tym na:</w:t>
      </w:r>
    </w:p>
    <w:p w:rsidR="009907BF" w:rsidRPr="002164E7" w:rsidRDefault="009907BF" w:rsidP="009907BF">
      <w:pPr>
        <w:ind w:firstLine="709"/>
        <w:jc w:val="both"/>
        <w:rPr>
          <w:sz w:val="22"/>
        </w:rPr>
      </w:pPr>
      <w:r w:rsidRPr="002164E7">
        <w:rPr>
          <w:sz w:val="22"/>
        </w:rPr>
        <w:t xml:space="preserve">        a) wydatki jednostek budżetowych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>- 5</w:t>
      </w:r>
      <w:r w:rsidR="002937D2">
        <w:rPr>
          <w:sz w:val="22"/>
        </w:rPr>
        <w:t>9.839.973</w:t>
      </w:r>
      <w:r w:rsidRPr="002164E7">
        <w:rPr>
          <w:sz w:val="22"/>
        </w:rPr>
        <w:t xml:space="preserve"> zł,</w:t>
      </w:r>
    </w:p>
    <w:p w:rsidR="009907BF" w:rsidRPr="0011297B" w:rsidRDefault="009907BF" w:rsidP="009907BF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i/>
          <w:sz w:val="22"/>
        </w:rPr>
        <w:tab/>
      </w:r>
      <w:r w:rsidRPr="002164E7">
        <w:rPr>
          <w:sz w:val="22"/>
        </w:rPr>
        <w:t>z tego:</w:t>
      </w:r>
    </w:p>
    <w:p w:rsidR="009907BF" w:rsidRPr="0011297B" w:rsidRDefault="009907BF" w:rsidP="009907BF">
      <w:pPr>
        <w:ind w:firstLine="540"/>
        <w:jc w:val="both"/>
        <w:rPr>
          <w:sz w:val="22"/>
        </w:rPr>
      </w:pPr>
      <w:r w:rsidRPr="0011297B">
        <w:rPr>
          <w:sz w:val="22"/>
        </w:rPr>
        <w:t xml:space="preserve">  </w:t>
      </w:r>
      <w:r w:rsidRPr="0011297B">
        <w:rPr>
          <w:sz w:val="22"/>
        </w:rPr>
        <w:tab/>
        <w:t xml:space="preserve">        </w:t>
      </w:r>
      <w:r w:rsidRPr="0011297B">
        <w:rPr>
          <w:sz w:val="22"/>
        </w:rPr>
        <w:tab/>
        <w:t>- wynagrodzenia i skł</w:t>
      </w:r>
      <w:r>
        <w:rPr>
          <w:sz w:val="22"/>
        </w:rPr>
        <w:t>adki o</w:t>
      </w:r>
      <w:r w:rsidR="00D057B4">
        <w:rPr>
          <w:sz w:val="22"/>
        </w:rPr>
        <w:t xml:space="preserve">d nich naliczane </w:t>
      </w:r>
      <w:r w:rsidR="00D057B4">
        <w:rPr>
          <w:sz w:val="22"/>
        </w:rPr>
        <w:tab/>
      </w:r>
      <w:r w:rsidR="00D057B4">
        <w:rPr>
          <w:sz w:val="22"/>
        </w:rPr>
        <w:tab/>
        <w:t xml:space="preserve"> - 42.074.385</w:t>
      </w:r>
      <w:r w:rsidRPr="0011297B">
        <w:rPr>
          <w:sz w:val="22"/>
        </w:rPr>
        <w:t xml:space="preserve"> zł,</w:t>
      </w:r>
    </w:p>
    <w:p w:rsidR="009907BF" w:rsidRPr="0011297B" w:rsidRDefault="009907BF" w:rsidP="009907BF">
      <w:pPr>
        <w:ind w:firstLine="540"/>
        <w:jc w:val="both"/>
        <w:rPr>
          <w:sz w:val="22"/>
        </w:rPr>
      </w:pPr>
      <w:r w:rsidRPr="0011297B">
        <w:rPr>
          <w:i/>
          <w:sz w:val="22"/>
        </w:rPr>
        <w:tab/>
      </w:r>
      <w:r w:rsidRPr="0011297B">
        <w:rPr>
          <w:i/>
          <w:sz w:val="22"/>
        </w:rPr>
        <w:tab/>
      </w:r>
      <w:r w:rsidRPr="0011297B">
        <w:rPr>
          <w:sz w:val="22"/>
        </w:rPr>
        <w:t>- wydatki związane z realizac</w:t>
      </w:r>
      <w:r w:rsidR="002937D2">
        <w:rPr>
          <w:sz w:val="22"/>
        </w:rPr>
        <w:t xml:space="preserve">ją ich </w:t>
      </w:r>
      <w:r w:rsidR="00D057B4">
        <w:rPr>
          <w:sz w:val="22"/>
        </w:rPr>
        <w:t xml:space="preserve">statutowych zadań </w:t>
      </w:r>
      <w:r w:rsidR="00D057B4">
        <w:rPr>
          <w:sz w:val="22"/>
        </w:rPr>
        <w:tab/>
        <w:t xml:space="preserve"> - 17.765.588</w:t>
      </w:r>
      <w:r w:rsidR="002937D2">
        <w:rPr>
          <w:sz w:val="22"/>
        </w:rPr>
        <w:t xml:space="preserve"> </w:t>
      </w:r>
      <w:r w:rsidRPr="0011297B">
        <w:rPr>
          <w:sz w:val="22"/>
        </w:rPr>
        <w:t>zł,</w:t>
      </w:r>
    </w:p>
    <w:p w:rsidR="009907BF" w:rsidRPr="002164E7" w:rsidRDefault="009907BF" w:rsidP="009907BF">
      <w:pPr>
        <w:jc w:val="both"/>
        <w:rPr>
          <w:sz w:val="22"/>
        </w:rPr>
      </w:pPr>
      <w:r w:rsidRPr="002164E7">
        <w:rPr>
          <w:i/>
          <w:sz w:val="22"/>
        </w:rPr>
        <w:t xml:space="preserve">            </w:t>
      </w:r>
      <w:r w:rsidRPr="002164E7">
        <w:rPr>
          <w:i/>
          <w:sz w:val="22"/>
        </w:rPr>
        <w:tab/>
      </w:r>
      <w:r w:rsidR="003456AF">
        <w:rPr>
          <w:sz w:val="22"/>
        </w:rPr>
        <w:t xml:space="preserve">        </w:t>
      </w:r>
      <w:r w:rsidRPr="002164E7">
        <w:rPr>
          <w:sz w:val="22"/>
        </w:rPr>
        <w:t>b) dotac</w:t>
      </w:r>
      <w:r>
        <w:rPr>
          <w:sz w:val="22"/>
        </w:rPr>
        <w:t>je na zadania bieżące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 w:rsidR="002937D2">
        <w:rPr>
          <w:sz w:val="22"/>
        </w:rPr>
        <w:t xml:space="preserve">   2.102.958</w:t>
      </w:r>
      <w:r w:rsidRPr="002164E7">
        <w:rPr>
          <w:sz w:val="22"/>
        </w:rPr>
        <w:t xml:space="preserve"> zł,</w:t>
      </w:r>
    </w:p>
    <w:p w:rsidR="009907BF" w:rsidRPr="002164E7" w:rsidRDefault="009907BF" w:rsidP="009907BF">
      <w:pPr>
        <w:jc w:val="both"/>
        <w:rPr>
          <w:sz w:val="22"/>
        </w:rPr>
      </w:pPr>
      <w:r w:rsidRPr="002164E7">
        <w:rPr>
          <w:i/>
          <w:sz w:val="22"/>
        </w:rPr>
        <w:tab/>
      </w:r>
      <w:r w:rsidR="00D057B4">
        <w:rPr>
          <w:sz w:val="22"/>
        </w:rPr>
        <w:t xml:space="preserve">        </w:t>
      </w:r>
      <w:r w:rsidRPr="002164E7">
        <w:rPr>
          <w:sz w:val="22"/>
        </w:rPr>
        <w:t>c) świadczenia na rzecz osób fizycznych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="002937D2">
        <w:rPr>
          <w:sz w:val="22"/>
        </w:rPr>
        <w:t>-   3.390.739</w:t>
      </w:r>
      <w:r w:rsidRPr="002164E7">
        <w:rPr>
          <w:sz w:val="22"/>
        </w:rPr>
        <w:t xml:space="preserve"> zł,</w:t>
      </w:r>
    </w:p>
    <w:p w:rsidR="009907BF" w:rsidRPr="002164E7" w:rsidRDefault="009907BF" w:rsidP="009907BF">
      <w:pPr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</w:t>
      </w:r>
      <w:r w:rsidR="00D057B4">
        <w:rPr>
          <w:sz w:val="22"/>
        </w:rPr>
        <w:t xml:space="preserve"> </w:t>
      </w:r>
      <w:r w:rsidRPr="002164E7">
        <w:rPr>
          <w:sz w:val="22"/>
        </w:rPr>
        <w:t>d) wydatki na programy finansowane z udziałem środków,</w:t>
      </w:r>
    </w:p>
    <w:p w:rsidR="009907BF" w:rsidRPr="002164E7" w:rsidRDefault="009907BF" w:rsidP="009907BF">
      <w:pPr>
        <w:jc w:val="both"/>
        <w:rPr>
          <w:sz w:val="22"/>
        </w:rPr>
      </w:pPr>
      <w:r w:rsidRPr="002164E7">
        <w:rPr>
          <w:sz w:val="22"/>
        </w:rPr>
        <w:tab/>
      </w:r>
      <w:r w:rsidRPr="002164E7">
        <w:rPr>
          <w:sz w:val="22"/>
        </w:rPr>
        <w:tab/>
        <w:t>o których mowa w art.5 ust. 1, pkt. 2 i 3 ustawy o finansach</w:t>
      </w:r>
    </w:p>
    <w:p w:rsidR="009907BF" w:rsidRPr="002164E7" w:rsidRDefault="003456AF" w:rsidP="009907BF">
      <w:pPr>
        <w:ind w:firstLine="708"/>
        <w:jc w:val="both"/>
        <w:rPr>
          <w:sz w:val="22"/>
        </w:rPr>
      </w:pPr>
      <w:r>
        <w:rPr>
          <w:sz w:val="22"/>
        </w:rPr>
        <w:t xml:space="preserve">            </w:t>
      </w:r>
      <w:r w:rsidR="009907BF" w:rsidRPr="002164E7">
        <w:rPr>
          <w:sz w:val="22"/>
        </w:rPr>
        <w:t xml:space="preserve">publicznych, w części związanej z realizacją zadań jednostki </w:t>
      </w:r>
    </w:p>
    <w:p w:rsidR="009907BF" w:rsidRPr="002164E7" w:rsidRDefault="009907BF" w:rsidP="009907BF">
      <w:pPr>
        <w:ind w:left="708" w:firstLine="708"/>
        <w:jc w:val="both"/>
        <w:rPr>
          <w:sz w:val="22"/>
        </w:rPr>
      </w:pPr>
      <w:r w:rsidRPr="002164E7">
        <w:rPr>
          <w:sz w:val="22"/>
        </w:rPr>
        <w:t>samorządu terytorialnego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-        </w:t>
      </w:r>
      <w:r>
        <w:rPr>
          <w:sz w:val="22"/>
        </w:rPr>
        <w:t>847.704</w:t>
      </w:r>
      <w:r w:rsidRPr="002164E7">
        <w:rPr>
          <w:sz w:val="22"/>
        </w:rPr>
        <w:t xml:space="preserve"> zł,</w:t>
      </w:r>
    </w:p>
    <w:p w:rsidR="009907BF" w:rsidRPr="002164E7" w:rsidRDefault="009907BF" w:rsidP="009907BF">
      <w:pPr>
        <w:jc w:val="both"/>
        <w:rPr>
          <w:sz w:val="22"/>
        </w:rPr>
      </w:pPr>
      <w:r w:rsidRPr="002164E7">
        <w:rPr>
          <w:i/>
          <w:sz w:val="22"/>
        </w:rPr>
        <w:lastRenderedPageBreak/>
        <w:t xml:space="preserve">       </w:t>
      </w: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 e) obsługę długu jednostki samorządu </w:t>
      </w:r>
      <w:r>
        <w:rPr>
          <w:sz w:val="22"/>
        </w:rPr>
        <w:t>terytorialnego</w:t>
      </w:r>
      <w:r>
        <w:rPr>
          <w:sz w:val="22"/>
        </w:rPr>
        <w:tab/>
      </w:r>
      <w:r>
        <w:rPr>
          <w:sz w:val="22"/>
        </w:rPr>
        <w:tab/>
        <w:t>-        647.060</w:t>
      </w:r>
      <w:r w:rsidRPr="002164E7">
        <w:rPr>
          <w:sz w:val="22"/>
        </w:rPr>
        <w:t xml:space="preserve"> zł;</w:t>
      </w:r>
    </w:p>
    <w:p w:rsidR="009907BF" w:rsidRPr="002164E7" w:rsidRDefault="009907BF" w:rsidP="009907BF">
      <w:pPr>
        <w:jc w:val="both"/>
        <w:rPr>
          <w:sz w:val="22"/>
          <w:szCs w:val="22"/>
        </w:rPr>
      </w:pPr>
      <w:r w:rsidRPr="002164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>2) wydatki majątkowe w wysokości</w:t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2164E7">
        <w:rPr>
          <w:sz w:val="22"/>
          <w:szCs w:val="22"/>
        </w:rPr>
        <w:t xml:space="preserve">-   </w:t>
      </w:r>
      <w:r w:rsidR="00E95337">
        <w:rPr>
          <w:sz w:val="22"/>
          <w:szCs w:val="22"/>
        </w:rPr>
        <w:t xml:space="preserve">  3.384.320</w:t>
      </w:r>
      <w:r w:rsidRPr="002164E7">
        <w:rPr>
          <w:sz w:val="22"/>
          <w:szCs w:val="22"/>
        </w:rPr>
        <w:t xml:space="preserve"> zł,</w:t>
      </w:r>
    </w:p>
    <w:p w:rsidR="009907BF" w:rsidRPr="004B5140" w:rsidRDefault="009907BF" w:rsidP="009907BF">
      <w:pPr>
        <w:jc w:val="both"/>
        <w:rPr>
          <w:sz w:val="22"/>
          <w:szCs w:val="22"/>
        </w:rPr>
      </w:pPr>
      <w:r w:rsidRPr="002164E7">
        <w:rPr>
          <w:i/>
          <w:sz w:val="22"/>
          <w:szCs w:val="22"/>
        </w:rPr>
        <w:tab/>
      </w:r>
      <w:r w:rsidR="003456AF">
        <w:rPr>
          <w:sz w:val="22"/>
          <w:szCs w:val="22"/>
        </w:rPr>
        <w:t xml:space="preserve">  </w:t>
      </w:r>
      <w:r w:rsidRPr="004B5140">
        <w:rPr>
          <w:sz w:val="22"/>
          <w:szCs w:val="22"/>
        </w:rPr>
        <w:t>z tego:</w:t>
      </w:r>
    </w:p>
    <w:p w:rsidR="009907BF" w:rsidRPr="004B5140" w:rsidRDefault="009907BF" w:rsidP="009907BF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ab/>
        <w:t xml:space="preserve">      a)  inwestycje i zakupy i</w:t>
      </w:r>
      <w:r w:rsidR="00E95337">
        <w:rPr>
          <w:sz w:val="22"/>
          <w:szCs w:val="22"/>
        </w:rPr>
        <w:t>nwestycyjne</w:t>
      </w:r>
      <w:r w:rsidR="00E95337">
        <w:rPr>
          <w:sz w:val="22"/>
          <w:szCs w:val="22"/>
        </w:rPr>
        <w:tab/>
      </w:r>
      <w:r w:rsidR="00E95337">
        <w:rPr>
          <w:sz w:val="22"/>
          <w:szCs w:val="22"/>
        </w:rPr>
        <w:tab/>
      </w:r>
      <w:r w:rsidR="00E95337">
        <w:rPr>
          <w:sz w:val="22"/>
          <w:szCs w:val="22"/>
        </w:rPr>
        <w:tab/>
      </w:r>
      <w:r w:rsidR="00E95337">
        <w:rPr>
          <w:sz w:val="22"/>
          <w:szCs w:val="22"/>
        </w:rPr>
        <w:tab/>
        <w:t>-   3.384.320</w:t>
      </w:r>
      <w:r>
        <w:rPr>
          <w:sz w:val="22"/>
          <w:szCs w:val="22"/>
        </w:rPr>
        <w:t xml:space="preserve"> zł,</w:t>
      </w:r>
    </w:p>
    <w:p w:rsidR="009907BF" w:rsidRPr="004B5140" w:rsidRDefault="009907BF" w:rsidP="009907BF">
      <w:pPr>
        <w:jc w:val="both"/>
        <w:rPr>
          <w:sz w:val="22"/>
          <w:szCs w:val="22"/>
        </w:rPr>
      </w:pPr>
      <w:r w:rsidRPr="004B5140">
        <w:rPr>
          <w:i/>
          <w:sz w:val="22"/>
          <w:szCs w:val="22"/>
        </w:rPr>
        <w:tab/>
        <w:t xml:space="preserve">         </w:t>
      </w:r>
      <w:r>
        <w:rPr>
          <w:sz w:val="22"/>
          <w:szCs w:val="22"/>
        </w:rPr>
        <w:t>w tym:</w:t>
      </w:r>
      <w:r w:rsidRPr="004B5140">
        <w:rPr>
          <w:sz w:val="22"/>
          <w:szCs w:val="22"/>
        </w:rPr>
        <w:t xml:space="preserve">  na programy finansowane z udziałem środków,</w:t>
      </w:r>
    </w:p>
    <w:p w:rsidR="009907BF" w:rsidRPr="004B5140" w:rsidRDefault="009907BF" w:rsidP="009907BF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o których mowa w art. 5 ust. 1, pkt. 2 i 3 ustawy o finansach</w:t>
      </w:r>
    </w:p>
    <w:p w:rsidR="009907BF" w:rsidRPr="004B5140" w:rsidRDefault="009907BF" w:rsidP="009907BF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publicznych</w:t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>
        <w:rPr>
          <w:sz w:val="22"/>
          <w:szCs w:val="22"/>
        </w:rPr>
        <w:t xml:space="preserve">        -     222.000 zł,</w:t>
      </w:r>
    </w:p>
    <w:p w:rsidR="009907BF" w:rsidRPr="001864B5" w:rsidRDefault="009907BF" w:rsidP="009907BF">
      <w:pPr>
        <w:rPr>
          <w:sz w:val="18"/>
          <w:szCs w:val="18"/>
        </w:rPr>
      </w:pPr>
      <w:r>
        <w:rPr>
          <w:color w:val="FF0000"/>
          <w:sz w:val="22"/>
          <w:szCs w:val="22"/>
        </w:rPr>
        <w:t xml:space="preserve"> </w:t>
      </w:r>
    </w:p>
    <w:p w:rsidR="009907BF" w:rsidRPr="007D6D2B" w:rsidRDefault="009907BF" w:rsidP="007D6D2B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A6E9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zgodnie z załącznikiem Nr 2</w:t>
      </w:r>
      <w:r w:rsidRPr="00FA6E94">
        <w:rPr>
          <w:rFonts w:ascii="Times New Roman" w:hAnsi="Times New Roman" w:cs="Times New Roman"/>
        </w:rPr>
        <w:t xml:space="preserve"> do niniejszej Uchwały.</w:t>
      </w:r>
    </w:p>
    <w:p w:rsidR="00FC0642" w:rsidRPr="00901D62" w:rsidRDefault="00FC0642" w:rsidP="00FC0642">
      <w:pPr>
        <w:pStyle w:val="Tekstpodstawowywcity2"/>
        <w:tabs>
          <w:tab w:val="left" w:pos="360"/>
        </w:tabs>
        <w:spacing w:after="0" w:line="240" w:lineRule="auto"/>
        <w:ind w:left="660"/>
        <w:jc w:val="both"/>
        <w:rPr>
          <w:sz w:val="22"/>
          <w:szCs w:val="22"/>
        </w:rPr>
      </w:pPr>
    </w:p>
    <w:p w:rsidR="00FC0642" w:rsidRPr="001864B5" w:rsidRDefault="000F7BBD" w:rsidP="001864B5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załączniku Nr </w:t>
      </w:r>
      <w:r w:rsidR="00FC0642" w:rsidRPr="005D3251">
        <w:rPr>
          <w:rFonts w:ascii="Times New Roman" w:hAnsi="Times New Roman"/>
        </w:rPr>
        <w:t>3 do Uchwały  dotyczącym dochodów i wydatków związanych z realizacją zadań z zakresu administracji rządowej i innych zleconych jednostce samorządu terytorialnego odrębnymi ustawami w 2015 roku: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827"/>
        <w:gridCol w:w="1276"/>
        <w:gridCol w:w="992"/>
        <w:gridCol w:w="992"/>
        <w:gridCol w:w="1134"/>
      </w:tblGrid>
      <w:tr w:rsidR="00FC0642" w:rsidRPr="005D3251" w:rsidTr="00FC0642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42" w:rsidRPr="005D3251" w:rsidRDefault="00FC0642" w:rsidP="007C1F3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642" w:rsidRPr="005D3251" w:rsidRDefault="00FC0642" w:rsidP="007C1F38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FC0642" w:rsidRPr="005D3251" w:rsidRDefault="00FC0642" w:rsidP="007C1F38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5D3251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C0642" w:rsidRPr="005D3251" w:rsidRDefault="00FC0642" w:rsidP="007C1F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C0642" w:rsidRPr="005D3251" w:rsidRDefault="00FC0642" w:rsidP="007C1F38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C0642" w:rsidRPr="005D3251" w:rsidRDefault="00FC0642" w:rsidP="007C1F38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zmianach </w:t>
            </w: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FC0642" w:rsidRPr="005D3251" w:rsidTr="00FC06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mieszkaniowa</w:t>
            </w: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gruntami i nieruchomościami</w:t>
            </w: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dochody: - § 2110</w:t>
            </w: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FC0642" w:rsidRPr="005D3251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 bieżące,</w:t>
            </w:r>
          </w:p>
          <w:p w:rsidR="00FC0642" w:rsidRDefault="00FC0642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w  tym: </w:t>
            </w:r>
            <w:r w:rsidR="008E72EF">
              <w:rPr>
                <w:sz w:val="20"/>
                <w:szCs w:val="20"/>
              </w:rPr>
              <w:t>- wydatki jednostek budżetowych,</w:t>
            </w:r>
          </w:p>
          <w:p w:rsidR="008E72EF" w:rsidRDefault="008E72EF" w:rsidP="008E72EF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 tego:</w:t>
            </w:r>
            <w:r w:rsidR="00FC0642">
              <w:rPr>
                <w:iCs/>
                <w:sz w:val="20"/>
                <w:szCs w:val="20"/>
              </w:rPr>
              <w:t xml:space="preserve">- wydatki związane z realizacją zadań </w:t>
            </w:r>
            <w:r w:rsidR="00D057B4">
              <w:rPr>
                <w:iCs/>
                <w:sz w:val="20"/>
                <w:szCs w:val="20"/>
              </w:rPr>
              <w:t xml:space="preserve"> </w:t>
            </w:r>
          </w:p>
          <w:p w:rsidR="00FC0642" w:rsidRPr="005D3251" w:rsidRDefault="008E72EF" w:rsidP="008E72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</w:t>
            </w:r>
            <w:r w:rsidR="00FC0642">
              <w:rPr>
                <w:iCs/>
                <w:sz w:val="20"/>
                <w:szCs w:val="20"/>
              </w:rPr>
              <w:t>statutowych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Default="00FC0642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168.099</w:t>
            </w:r>
          </w:p>
          <w:p w:rsidR="00FC0642" w:rsidRDefault="00FC0642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168.099</w:t>
            </w:r>
          </w:p>
          <w:p w:rsidR="00FC0642" w:rsidRDefault="00FC0642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168.099</w:t>
            </w:r>
          </w:p>
          <w:p w:rsidR="00FC0642" w:rsidRDefault="00FC0642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168.099</w:t>
            </w:r>
          </w:p>
          <w:p w:rsidR="00FC0642" w:rsidRDefault="00FC0642" w:rsidP="000F198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168.099</w:t>
            </w:r>
          </w:p>
          <w:p w:rsidR="000F1984" w:rsidRDefault="008E72EF" w:rsidP="000F198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168.099</w:t>
            </w:r>
          </w:p>
          <w:p w:rsidR="00FC0642" w:rsidRPr="005D3251" w:rsidRDefault="00FC0642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121.000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155.000</w:t>
            </w:r>
          </w:p>
          <w:p w:rsidR="00FC0642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  <w:p w:rsidR="00FC0642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  <w:p w:rsidR="00FC0642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  <w:p w:rsidR="00FC0642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  <w:p w:rsidR="000F1984" w:rsidRDefault="008E72EF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  <w:p w:rsidR="000F1984" w:rsidRPr="005D3251" w:rsidRDefault="000F1984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  <w:p w:rsidR="00FC0642" w:rsidRPr="005D3251" w:rsidRDefault="008E72EF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C0642" w:rsidRPr="005D3251" w:rsidRDefault="00FC0642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Default="000F1984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</w:t>
            </w:r>
            <w:r w:rsidR="00FC0642">
              <w:rPr>
                <w:bCs/>
                <w:sz w:val="20"/>
              </w:rPr>
              <w:t>.099</w:t>
            </w:r>
          </w:p>
          <w:p w:rsidR="00FC0642" w:rsidRDefault="000F1984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</w:t>
            </w:r>
            <w:r w:rsidR="00FC0642">
              <w:rPr>
                <w:bCs/>
                <w:sz w:val="20"/>
              </w:rPr>
              <w:t>.099</w:t>
            </w:r>
          </w:p>
          <w:p w:rsidR="00FC0642" w:rsidRDefault="000F1984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</w:t>
            </w:r>
            <w:r w:rsidR="00FC0642">
              <w:rPr>
                <w:bCs/>
                <w:sz w:val="20"/>
              </w:rPr>
              <w:t>.099</w:t>
            </w:r>
          </w:p>
          <w:p w:rsidR="00FC0642" w:rsidRDefault="000F1984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</w:t>
            </w:r>
            <w:r w:rsidR="00FC0642">
              <w:rPr>
                <w:bCs/>
                <w:sz w:val="20"/>
              </w:rPr>
              <w:t>.099</w:t>
            </w:r>
          </w:p>
          <w:p w:rsidR="00FC0642" w:rsidRDefault="000F1984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</w:t>
            </w:r>
            <w:r w:rsidR="00FC0642">
              <w:rPr>
                <w:bCs/>
                <w:sz w:val="20"/>
              </w:rPr>
              <w:t>.0</w:t>
            </w:r>
            <w:r w:rsidR="008E72EF">
              <w:rPr>
                <w:bCs/>
                <w:sz w:val="20"/>
              </w:rPr>
              <w:t>99</w:t>
            </w:r>
          </w:p>
          <w:p w:rsidR="000F1984" w:rsidRDefault="008E72EF" w:rsidP="007C1F38">
            <w:pPr>
              <w:spacing w:line="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323.099</w:t>
            </w:r>
          </w:p>
          <w:p w:rsidR="000F1984" w:rsidRPr="005D3251" w:rsidRDefault="000F1984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276.000</w:t>
            </w:r>
          </w:p>
        </w:tc>
      </w:tr>
      <w:tr w:rsidR="007C1F38" w:rsidRPr="005D3251" w:rsidTr="007C1F38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8" w:rsidRPr="007C1F38" w:rsidRDefault="007C1F38" w:rsidP="007C1F3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Pr="007C1F38" w:rsidRDefault="007C1F38" w:rsidP="007C1F3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Pr="007C1F38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Pr="007C1F38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Pr="007C1F38" w:rsidRDefault="007C1F38" w:rsidP="007C1F38">
            <w:pPr>
              <w:spacing w:line="0" w:lineRule="atLeast"/>
              <w:jc w:val="right"/>
              <w:rPr>
                <w:b/>
                <w:bCs/>
                <w:sz w:val="20"/>
              </w:rPr>
            </w:pPr>
          </w:p>
        </w:tc>
      </w:tr>
      <w:tr w:rsidR="007C1F38" w:rsidRPr="005D3251" w:rsidTr="00FC06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8" w:rsidRPr="005D3251" w:rsidRDefault="007C1F38" w:rsidP="007C1F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spacing w:line="0" w:lineRule="atLeast"/>
              <w:rPr>
                <w:sz w:val="20"/>
                <w:szCs w:val="20"/>
              </w:rPr>
            </w:pPr>
          </w:p>
          <w:p w:rsidR="007C1F38" w:rsidRDefault="007C1F38" w:rsidP="007C1F38">
            <w:pPr>
              <w:spacing w:line="0" w:lineRule="atLeast"/>
              <w:rPr>
                <w:sz w:val="20"/>
                <w:szCs w:val="20"/>
              </w:rPr>
            </w:pPr>
          </w:p>
          <w:p w:rsidR="007C1F38" w:rsidRPr="005D3251" w:rsidRDefault="007C1F38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 i ochrona przeciwpożarowa</w:t>
            </w:r>
          </w:p>
          <w:p w:rsidR="007C1F38" w:rsidRDefault="007C1F38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Komendy powiatowe Państwowej Straży Pożarnej</w:t>
            </w:r>
          </w:p>
          <w:p w:rsidR="007C1F38" w:rsidRPr="005D3251" w:rsidRDefault="007C1F38" w:rsidP="007C1F38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7C1F38" w:rsidRDefault="001864B5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="007C1F38" w:rsidRPr="005D3251">
              <w:rPr>
                <w:sz w:val="20"/>
                <w:szCs w:val="20"/>
              </w:rPr>
              <w:t xml:space="preserve">w  tym: </w:t>
            </w:r>
          </w:p>
          <w:p w:rsidR="008E72EF" w:rsidRPr="000F1984" w:rsidRDefault="008E72EF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7C1F38" w:rsidRDefault="007C1F38" w:rsidP="007C1F38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wynagrodzenia i składki od nich naliczane</w:t>
            </w:r>
          </w:p>
          <w:p w:rsidR="001864B5" w:rsidRDefault="007C1F38" w:rsidP="007C1F38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-wydatki związane z realizacją zadań  </w:t>
            </w:r>
            <w:r w:rsidR="001864B5">
              <w:rPr>
                <w:iCs/>
                <w:sz w:val="20"/>
                <w:szCs w:val="20"/>
              </w:rPr>
              <w:t xml:space="preserve"> </w:t>
            </w:r>
          </w:p>
          <w:p w:rsidR="007C1F38" w:rsidRDefault="001864B5" w:rsidP="007C1F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</w:t>
            </w:r>
            <w:r w:rsidR="007C1F38">
              <w:rPr>
                <w:iCs/>
                <w:sz w:val="20"/>
                <w:szCs w:val="20"/>
              </w:rPr>
              <w:t>statutowych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1864B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8E72EF" w:rsidRDefault="008E72EF" w:rsidP="007C1F38">
            <w:pPr>
              <w:jc w:val="right"/>
              <w:rPr>
                <w:sz w:val="20"/>
              </w:rPr>
            </w:pPr>
            <w:r>
              <w:rPr>
                <w:sz w:val="20"/>
              </w:rPr>
              <w:t>3.141.784</w:t>
            </w:r>
          </w:p>
          <w:p w:rsidR="007C1F38" w:rsidRDefault="007C1F38" w:rsidP="007C1F38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2.919.991</w:t>
            </w:r>
          </w:p>
          <w:p w:rsidR="007C1F38" w:rsidRPr="00E76E6D" w:rsidRDefault="007C1F38" w:rsidP="007C1F38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221.793</w:t>
            </w:r>
            <w:r w:rsidRPr="00E76E6D">
              <w:rPr>
                <w:color w:val="00B050"/>
                <w:sz w:val="20"/>
              </w:rPr>
              <w:t xml:space="preserve"> 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1864B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8E72EF" w:rsidRDefault="008E72EF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1864B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8E72EF" w:rsidRDefault="008E72EF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7C1F38" w:rsidRPr="005D3251" w:rsidRDefault="007C1F38" w:rsidP="007C1F3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7C1F38" w:rsidRDefault="007C1F38" w:rsidP="001864B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8E72EF" w:rsidRDefault="008E72EF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3.141.784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2.917.039</w:t>
            </w:r>
          </w:p>
          <w:p w:rsidR="007C1F38" w:rsidRDefault="007C1F38" w:rsidP="007C1F3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224.745</w:t>
            </w:r>
          </w:p>
          <w:p w:rsidR="007C1F38" w:rsidRDefault="007C1F38" w:rsidP="007C1F38">
            <w:pPr>
              <w:spacing w:line="0" w:lineRule="atLeast"/>
              <w:jc w:val="right"/>
              <w:rPr>
                <w:bCs/>
                <w:sz w:val="20"/>
              </w:rPr>
            </w:pPr>
          </w:p>
        </w:tc>
      </w:tr>
      <w:tr w:rsidR="00FC0642" w:rsidRPr="005D3251" w:rsidTr="00FC0642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FC0642" w:rsidRPr="005D3251" w:rsidTr="00FC0642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157.952 </w:t>
            </w:r>
            <w:r w:rsidR="00FC0642" w:rsidRPr="005D32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7C1F38" w:rsidP="007C1F3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2" w:rsidRPr="005D3251" w:rsidRDefault="00FC0642" w:rsidP="007C1F3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C0642" w:rsidRPr="005D3251" w:rsidRDefault="00FC0642" w:rsidP="00FC0642">
      <w:pPr>
        <w:spacing w:line="0" w:lineRule="atLeast"/>
        <w:jc w:val="both"/>
        <w:rPr>
          <w:sz w:val="20"/>
          <w:szCs w:val="20"/>
        </w:rPr>
      </w:pPr>
    </w:p>
    <w:p w:rsidR="00FC0642" w:rsidRPr="005D3251" w:rsidRDefault="00FC0642" w:rsidP="00FC0642">
      <w:pPr>
        <w:pStyle w:val="Tekstpodstawowy"/>
        <w:spacing w:line="0" w:lineRule="atLeast"/>
        <w:ind w:left="426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W związku z powyższym plan po zmianach dochodów i wydatków związanych z realizacją zadań z zakresu administracji rządowej i innych zleconych jednostce samorządu terytorialnego odrębnymi ustawami w 2015 roku wynosi </w:t>
      </w:r>
      <w:r>
        <w:rPr>
          <w:rFonts w:ascii="Times New Roman" w:hAnsi="Times New Roman"/>
          <w:bCs/>
        </w:rPr>
        <w:t>7.071</w:t>
      </w:r>
      <w:r w:rsidRPr="005D3251">
        <w:rPr>
          <w:rFonts w:ascii="Times New Roman" w:hAnsi="Times New Roman"/>
          <w:bCs/>
        </w:rPr>
        <w:t>.845</w:t>
      </w:r>
      <w:r w:rsidRPr="005D3251">
        <w:rPr>
          <w:b/>
          <w:bCs/>
          <w:sz w:val="20"/>
        </w:rPr>
        <w:t xml:space="preserve"> </w:t>
      </w:r>
      <w:r w:rsidRPr="005D3251">
        <w:rPr>
          <w:rFonts w:ascii="Times New Roman" w:hAnsi="Times New Roman"/>
        </w:rPr>
        <w:t>zł, zgodnie z załącznikiem Nr 3 do niniejszej Uchwały.</w:t>
      </w:r>
    </w:p>
    <w:p w:rsidR="009907BF" w:rsidRPr="00133443" w:rsidRDefault="009907BF" w:rsidP="00F72B8E">
      <w:pPr>
        <w:pStyle w:val="Tekstpodstawowy"/>
        <w:tabs>
          <w:tab w:val="left" w:pos="360"/>
        </w:tabs>
        <w:spacing w:line="0" w:lineRule="atLeast"/>
      </w:pPr>
    </w:p>
    <w:p w:rsidR="009907BF" w:rsidRPr="00A34455" w:rsidRDefault="009907BF" w:rsidP="009907BF">
      <w:pPr>
        <w:tabs>
          <w:tab w:val="left" w:pos="360"/>
          <w:tab w:val="left" w:pos="720"/>
        </w:tabs>
        <w:spacing w:line="0" w:lineRule="atLeast"/>
        <w:rPr>
          <w:sz w:val="22"/>
          <w:szCs w:val="22"/>
        </w:rPr>
      </w:pPr>
      <w:r w:rsidRPr="00A34455">
        <w:rPr>
          <w:b/>
          <w:bCs/>
          <w:sz w:val="22"/>
          <w:szCs w:val="22"/>
        </w:rPr>
        <w:t>§ 2</w:t>
      </w:r>
      <w:r w:rsidRPr="00A34455">
        <w:rPr>
          <w:sz w:val="22"/>
          <w:szCs w:val="22"/>
        </w:rPr>
        <w:t>. Wykonanie uchwały powierza się Zarządowi Powiatu.</w:t>
      </w:r>
    </w:p>
    <w:p w:rsidR="009907BF" w:rsidRDefault="009907BF" w:rsidP="009907BF">
      <w:pPr>
        <w:spacing w:line="0" w:lineRule="atLeast"/>
        <w:jc w:val="both"/>
        <w:rPr>
          <w:sz w:val="18"/>
          <w:szCs w:val="18"/>
        </w:rPr>
      </w:pPr>
    </w:p>
    <w:p w:rsidR="009907BF" w:rsidRPr="00133443" w:rsidRDefault="009907BF" w:rsidP="009907BF">
      <w:pPr>
        <w:pStyle w:val="Tekstpodstawowy"/>
        <w:spacing w:line="0" w:lineRule="atLeast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  <w:b/>
          <w:bCs/>
        </w:rPr>
        <w:t>§ 3</w:t>
      </w:r>
      <w:r w:rsidRPr="00A34455">
        <w:rPr>
          <w:rFonts w:ascii="Times New Roman" w:hAnsi="Times New Roman" w:cs="Times New Roman"/>
        </w:rPr>
        <w:t>. Uchwała wchodzi w życie z dniem podjęcia.</w:t>
      </w:r>
    </w:p>
    <w:p w:rsidR="009907BF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142D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Starosta</w:t>
      </w:r>
    </w:p>
    <w:p w:rsidR="009907BF" w:rsidRPr="001864B5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  <w:sz w:val="20"/>
          <w:szCs w:val="20"/>
        </w:rPr>
      </w:pPr>
    </w:p>
    <w:p w:rsidR="009907BF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………………………………..</w:t>
      </w:r>
    </w:p>
    <w:p w:rsidR="009907BF" w:rsidRPr="00786BBB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/Tomasz Kranc/</w:t>
      </w:r>
    </w:p>
    <w:p w:rsidR="009907BF" w:rsidRPr="001864B5" w:rsidRDefault="009907BF" w:rsidP="009907BF">
      <w:pPr>
        <w:pStyle w:val="Tekstpodstawowy"/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A34455">
        <w:rPr>
          <w:rFonts w:ascii="Times New Roman" w:hAnsi="Times New Roman" w:cs="Times New Roman"/>
        </w:rPr>
        <w:t xml:space="preserve">                    </w:t>
      </w:r>
    </w:p>
    <w:p w:rsidR="009907BF" w:rsidRPr="00A34455" w:rsidRDefault="009907BF" w:rsidP="009907BF">
      <w:pPr>
        <w:pStyle w:val="Tekstpodstawowy"/>
        <w:spacing w:line="0" w:lineRule="atLeast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42DB">
        <w:rPr>
          <w:rFonts w:ascii="Times New Roman" w:hAnsi="Times New Roman" w:cs="Times New Roman"/>
        </w:rPr>
        <w:t xml:space="preserve">  </w:t>
      </w:r>
      <w:r w:rsidRPr="00A34455">
        <w:rPr>
          <w:rFonts w:ascii="Times New Roman" w:hAnsi="Times New Roman" w:cs="Times New Roman"/>
        </w:rPr>
        <w:t xml:space="preserve"> Wicestarosta  </w:t>
      </w:r>
    </w:p>
    <w:p w:rsidR="009907BF" w:rsidRPr="001864B5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  <w:sz w:val="20"/>
          <w:szCs w:val="20"/>
        </w:rPr>
      </w:pPr>
      <w:r w:rsidRPr="00A34455">
        <w:rPr>
          <w:rFonts w:ascii="Times New Roman" w:hAnsi="Times New Roman" w:cs="Times New Roman"/>
        </w:rPr>
        <w:t xml:space="preserve">      </w:t>
      </w:r>
    </w:p>
    <w:p w:rsidR="009907BF" w:rsidRPr="00A34455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</w:rPr>
        <w:t xml:space="preserve">       …………………………………</w:t>
      </w:r>
    </w:p>
    <w:p w:rsidR="009907BF" w:rsidRDefault="009907BF" w:rsidP="009907BF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/Michał Piechocki</w:t>
      </w:r>
      <w:r w:rsidRPr="00A34455">
        <w:rPr>
          <w:rFonts w:ascii="Times New Roman" w:hAnsi="Times New Roman" w:cs="Times New Roman"/>
        </w:rPr>
        <w:t>/</w:t>
      </w:r>
    </w:p>
    <w:p w:rsidR="009907BF" w:rsidRPr="00A34455" w:rsidRDefault="009907BF" w:rsidP="009907BF">
      <w:pPr>
        <w:tabs>
          <w:tab w:val="left" w:pos="5580"/>
        </w:tabs>
        <w:spacing w:line="0" w:lineRule="atLeast"/>
        <w:jc w:val="both"/>
        <w:rPr>
          <w:sz w:val="22"/>
          <w:szCs w:val="22"/>
        </w:rPr>
      </w:pPr>
    </w:p>
    <w:p w:rsidR="009907BF" w:rsidRDefault="009907BF" w:rsidP="009907BF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 w:rsidRPr="00A34455">
        <w:rPr>
          <w:sz w:val="22"/>
          <w:szCs w:val="22"/>
        </w:rPr>
        <w:t>Jacek Brzostowski ……………………........</w:t>
      </w:r>
    </w:p>
    <w:p w:rsidR="009907BF" w:rsidRPr="001864B5" w:rsidRDefault="009907BF" w:rsidP="009907BF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9907BF" w:rsidRDefault="009907BF" w:rsidP="009907BF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>Jerzy Springer ………………………………</w:t>
      </w:r>
    </w:p>
    <w:p w:rsidR="009907BF" w:rsidRPr="001864B5" w:rsidRDefault="009907BF" w:rsidP="009907BF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2D4E28" w:rsidRPr="001864B5" w:rsidRDefault="009907BF" w:rsidP="001864B5">
      <w:pPr>
        <w:pStyle w:val="Tekstpodstawowy"/>
        <w:spacing w:line="0" w:lineRule="atLeast"/>
        <w:ind w:left="4820"/>
        <w:rPr>
          <w:rFonts w:ascii="Times New Roman" w:hAnsi="Times New Roman" w:cs="Times New Roman"/>
          <w:b/>
          <w:bCs/>
          <w:i/>
          <w:iCs/>
        </w:rPr>
      </w:pPr>
      <w:r w:rsidRPr="00FE426D">
        <w:rPr>
          <w:rFonts w:ascii="Times New Roman" w:hAnsi="Times New Roman" w:cs="Times New Roman"/>
        </w:rPr>
        <w:t>Robert Woźniak ….…………………………</w:t>
      </w:r>
    </w:p>
    <w:sectPr w:rsidR="002D4E28" w:rsidRPr="001864B5" w:rsidSect="001864B5">
      <w:footerReference w:type="default" r:id="rId7"/>
      <w:pgSz w:w="11906" w:h="16838"/>
      <w:pgMar w:top="993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F1" w:rsidRDefault="00ED11F1" w:rsidP="00CB38AE">
      <w:r>
        <w:separator/>
      </w:r>
    </w:p>
  </w:endnote>
  <w:endnote w:type="continuationSeparator" w:id="0">
    <w:p w:rsidR="00ED11F1" w:rsidRDefault="00ED11F1" w:rsidP="00CB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1F38" w:rsidRPr="006723ED" w:rsidRDefault="005956D4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="007C1F38"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E97D49">
          <w:rPr>
            <w:noProof/>
            <w:sz w:val="20"/>
          </w:rPr>
          <w:t>3</w:t>
        </w:r>
        <w:r w:rsidRPr="006723ED">
          <w:rPr>
            <w:sz w:val="20"/>
          </w:rPr>
          <w:fldChar w:fldCharType="end"/>
        </w:r>
      </w:p>
    </w:sdtContent>
  </w:sdt>
  <w:p w:rsidR="007C1F38" w:rsidRDefault="007C1F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F1" w:rsidRDefault="00ED11F1" w:rsidP="00CB38AE">
      <w:r>
        <w:separator/>
      </w:r>
    </w:p>
  </w:footnote>
  <w:footnote w:type="continuationSeparator" w:id="0">
    <w:p w:rsidR="00ED11F1" w:rsidRDefault="00ED11F1" w:rsidP="00CB3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>
    <w:nsid w:val="2AFE11BE"/>
    <w:multiLevelType w:val="hybridMultilevel"/>
    <w:tmpl w:val="187A7358"/>
    <w:lvl w:ilvl="0" w:tplc="2634DD7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BF"/>
    <w:rsid w:val="00020CBD"/>
    <w:rsid w:val="0006299D"/>
    <w:rsid w:val="000F1984"/>
    <w:rsid w:val="000F7BBD"/>
    <w:rsid w:val="00124F4C"/>
    <w:rsid w:val="0012645A"/>
    <w:rsid w:val="001651EC"/>
    <w:rsid w:val="001864B5"/>
    <w:rsid w:val="001B051A"/>
    <w:rsid w:val="001C686F"/>
    <w:rsid w:val="001D748D"/>
    <w:rsid w:val="002053FD"/>
    <w:rsid w:val="002937D2"/>
    <w:rsid w:val="002C6246"/>
    <w:rsid w:val="002D4E28"/>
    <w:rsid w:val="003456AF"/>
    <w:rsid w:val="003C525A"/>
    <w:rsid w:val="004040F5"/>
    <w:rsid w:val="00417940"/>
    <w:rsid w:val="0047291C"/>
    <w:rsid w:val="004A41D7"/>
    <w:rsid w:val="004D6121"/>
    <w:rsid w:val="004F2099"/>
    <w:rsid w:val="00502A63"/>
    <w:rsid w:val="00503311"/>
    <w:rsid w:val="00506763"/>
    <w:rsid w:val="00521282"/>
    <w:rsid w:val="005265C7"/>
    <w:rsid w:val="00546250"/>
    <w:rsid w:val="00546ECC"/>
    <w:rsid w:val="00575DD8"/>
    <w:rsid w:val="0058035A"/>
    <w:rsid w:val="005956D4"/>
    <w:rsid w:val="006142DB"/>
    <w:rsid w:val="00636436"/>
    <w:rsid w:val="00672F3A"/>
    <w:rsid w:val="006F39A7"/>
    <w:rsid w:val="007C1F38"/>
    <w:rsid w:val="007D6D2B"/>
    <w:rsid w:val="00815A8D"/>
    <w:rsid w:val="00826D72"/>
    <w:rsid w:val="00830457"/>
    <w:rsid w:val="008504B9"/>
    <w:rsid w:val="00866AA4"/>
    <w:rsid w:val="008E72EF"/>
    <w:rsid w:val="00952121"/>
    <w:rsid w:val="009907BF"/>
    <w:rsid w:val="009D2F79"/>
    <w:rsid w:val="00A52665"/>
    <w:rsid w:val="00AA6579"/>
    <w:rsid w:val="00B033A6"/>
    <w:rsid w:val="00B521E7"/>
    <w:rsid w:val="00B77603"/>
    <w:rsid w:val="00BA356D"/>
    <w:rsid w:val="00BB54C9"/>
    <w:rsid w:val="00BE7EB3"/>
    <w:rsid w:val="00C24BF6"/>
    <w:rsid w:val="00C81149"/>
    <w:rsid w:val="00C83F1E"/>
    <w:rsid w:val="00CA0419"/>
    <w:rsid w:val="00CB38AE"/>
    <w:rsid w:val="00D057B4"/>
    <w:rsid w:val="00D06BAB"/>
    <w:rsid w:val="00D14A82"/>
    <w:rsid w:val="00D914DC"/>
    <w:rsid w:val="00E6053C"/>
    <w:rsid w:val="00E6095D"/>
    <w:rsid w:val="00E63F06"/>
    <w:rsid w:val="00E95337"/>
    <w:rsid w:val="00E97D49"/>
    <w:rsid w:val="00ED11F1"/>
    <w:rsid w:val="00ED1B1B"/>
    <w:rsid w:val="00F72B8E"/>
    <w:rsid w:val="00FC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07B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9907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9907B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907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907BF"/>
    <w:pPr>
      <w:tabs>
        <w:tab w:val="left" w:pos="9600"/>
      </w:tabs>
      <w:ind w:right="40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07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07BF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07BF"/>
    <w:rPr>
      <w:rFonts w:ascii="Times" w:eastAsia="Times New Roman" w:hAnsi="Times" w:cs="Times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9907BF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rsid w:val="009907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0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07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BF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rsid w:val="009907BF"/>
    <w:rPr>
      <w:vertAlign w:val="superscript"/>
    </w:rPr>
  </w:style>
  <w:style w:type="table" w:styleId="Tabela-Siatka">
    <w:name w:val="Table Grid"/>
    <w:basedOn w:val="Standardowy"/>
    <w:rsid w:val="0099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Nr 126/2015</dc:title>
  <dc:subject>zmiany budżetu</dc:subject>
  <dc:creator>Genowefa Gniadek</dc:creator>
  <cp:keywords/>
  <dc:description/>
  <cp:lastModifiedBy>Genowefa Gniadek</cp:lastModifiedBy>
  <cp:revision>28</cp:revision>
  <cp:lastPrinted>2015-05-27T12:20:00Z</cp:lastPrinted>
  <dcterms:created xsi:type="dcterms:W3CDTF">2015-05-18T05:59:00Z</dcterms:created>
  <dcterms:modified xsi:type="dcterms:W3CDTF">2015-05-29T08:16:00Z</dcterms:modified>
</cp:coreProperties>
</file>