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46D32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846D32" w:rsidP="00B653B6">
      <w:pPr>
        <w:ind w:left="5669"/>
        <w:jc w:val="left"/>
        <w:rPr>
          <w:sz w:val="20"/>
        </w:rPr>
      </w:pPr>
      <w:r>
        <w:rPr>
          <w:sz w:val="20"/>
        </w:rPr>
        <w:t>z dnia</w:t>
      </w:r>
      <w:bookmarkStart w:id="0" w:name="_GoBack"/>
      <w:bookmarkEnd w:id="0"/>
      <w:r>
        <w:rPr>
          <w:sz w:val="20"/>
        </w:rPr>
        <w:t xml:space="preserve"> </w:t>
      </w:r>
      <w:r>
        <w:rPr>
          <w:sz w:val="20"/>
        </w:rPr>
        <w:t>6 maja 2024 r.</w:t>
      </w:r>
    </w:p>
    <w:p w:rsidR="00A77B3E" w:rsidRDefault="00846D32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846D3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Wągrowieckiego</w:t>
      </w:r>
    </w:p>
    <w:p w:rsidR="00A77B3E" w:rsidRDefault="00846D32" w:rsidP="00B653B6">
      <w:pPr>
        <w:spacing w:before="280" w:after="280"/>
        <w:jc w:val="center"/>
        <w:rPr>
          <w:b/>
          <w:caps/>
        </w:rPr>
      </w:pPr>
      <w:r>
        <w:t>z dnia</w:t>
      </w:r>
      <w:r w:rsidR="00B653B6">
        <w:t>……</w:t>
      </w:r>
      <w:r>
        <w:t xml:space="preserve"> maja 2024 r.</w:t>
      </w:r>
    </w:p>
    <w:p w:rsidR="00A77B3E" w:rsidRDefault="00846D32">
      <w:pPr>
        <w:keepNext/>
        <w:spacing w:after="480"/>
        <w:jc w:val="center"/>
      </w:pPr>
      <w:r>
        <w:rPr>
          <w:b/>
        </w:rPr>
        <w:t>w sprawie ustalenia miesięcznego wynagrodzenia Starosty Wągrowieckiego</w:t>
      </w:r>
    </w:p>
    <w:p w:rsidR="00A77B3E" w:rsidRDefault="00846D32">
      <w:pPr>
        <w:keepLines/>
        <w:spacing w:before="120" w:after="120"/>
        <w:ind w:firstLine="227"/>
      </w:pPr>
      <w:r>
        <w:t>Na podstawie art. 12 </w:t>
      </w:r>
      <w:r>
        <w:t>pkt 2 ustawy z dnia 5 czerwca 1998 r. o samorządzie powiatowym (tekst jedn. Dz.U. z 2024 r. poz. 107), art. 9 ust. 2 i art. 36 ust. 3 oraz art. 37 ust. 3 ustawy z dnia 21 listopada 2008 r. o pracownikach samorządowych (tekst jedn. Dz.U. z 2022 r. poz. 503)</w:t>
      </w:r>
      <w:r>
        <w:t xml:space="preserve"> oraz §1 pkt 3, §6, §7 rozporządzenia Rady Ministrów z dnia 25 października 2021 r. w sprawie wynagradzania pracowników samorządowych (Dz.U. poz. 1960 ze zm.) Rada Powiatu Wągrowieckiego uchwala, co następuje:</w:t>
      </w:r>
    </w:p>
    <w:p w:rsidR="00A77B3E" w:rsidRDefault="00846D32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następujące miesięczne wynagro</w:t>
      </w:r>
      <w:r>
        <w:t>dzenie Starosty Wągrowieckiego:</w:t>
      </w:r>
    </w:p>
    <w:p w:rsidR="00A77B3E" w:rsidRDefault="00846D32">
      <w:pPr>
        <w:spacing w:before="120" w:after="120"/>
        <w:ind w:left="340" w:hanging="227"/>
      </w:pPr>
      <w:r>
        <w:t>1) </w:t>
      </w:r>
      <w:r>
        <w:t>zasadnicze - 10.430 zł</w:t>
      </w:r>
    </w:p>
    <w:p w:rsidR="00A77B3E" w:rsidRDefault="00846D32">
      <w:pPr>
        <w:spacing w:before="120" w:after="120"/>
        <w:ind w:left="340" w:hanging="227"/>
      </w:pPr>
      <w:r>
        <w:t>2) </w:t>
      </w:r>
      <w:r>
        <w:t>dodatek funkcyjny - 3.350 zł</w:t>
      </w:r>
    </w:p>
    <w:p w:rsidR="00A77B3E" w:rsidRDefault="00846D32">
      <w:pPr>
        <w:spacing w:before="120" w:after="120"/>
        <w:ind w:left="340" w:hanging="227"/>
      </w:pPr>
      <w:r>
        <w:t>3) </w:t>
      </w:r>
      <w:r>
        <w:t>dodatek specjalny w wysokości 30 % łącznie wynagrodzenia zasadniczego i dodatku funkcyjnego - 4.134 zł</w:t>
      </w:r>
    </w:p>
    <w:p w:rsidR="00A77B3E" w:rsidRDefault="00846D32">
      <w:pPr>
        <w:keepLines/>
        <w:spacing w:before="120" w:after="120"/>
        <w:ind w:left="227" w:hanging="113"/>
      </w:pPr>
      <w:r>
        <w:fldChar w:fldCharType="begin"/>
      </w:r>
      <w:r>
        <w:instrText>MERGEFIELD COMMONPART_OF_LETTERS \* MERGEFORMAT</w:instrText>
      </w:r>
      <w:r>
        <w:fldChar w:fldCharType="separate"/>
      </w:r>
      <w:r>
        <w:t>– </w:t>
      </w:r>
      <w:r>
        <w:fldChar w:fldCharType="end"/>
      </w:r>
      <w:r>
        <w:t>Razem: 1</w:t>
      </w:r>
      <w:r>
        <w:t>7.914 zł. Słownie: siedemnaście tysięcy dziewięćset czternaście złotych 00/100</w:t>
      </w:r>
    </w:p>
    <w:p w:rsidR="00A77B3E" w:rsidRDefault="00846D32">
      <w:pPr>
        <w:keepLines/>
        <w:spacing w:before="120" w:after="120"/>
        <w:ind w:firstLine="340"/>
      </w:pPr>
      <w:r>
        <w:rPr>
          <w:b/>
        </w:rPr>
        <w:t>§ 2. </w:t>
      </w:r>
      <w:r>
        <w:t>Poza składnikami wymienionymi w §1 Staroście Wągrowieckiemu przysługuje ustalony procentowo od wynagrodzenia zasadniczego dodatek za wieloletnią pracę.</w:t>
      </w:r>
    </w:p>
    <w:p w:rsidR="00A77B3E" w:rsidRDefault="00846D3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</w:t>
      </w:r>
      <w:r>
        <w:t xml:space="preserve">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46D3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276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677" w:rsidRDefault="00B276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677" w:rsidRDefault="00846D3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 Wągrowieckiego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32" w:rsidRDefault="00846D32">
      <w:r>
        <w:separator/>
      </w:r>
    </w:p>
  </w:endnote>
  <w:endnote w:type="continuationSeparator" w:id="0">
    <w:p w:rsidR="00846D32" w:rsidRDefault="0084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276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27677" w:rsidRPr="00B653B6" w:rsidRDefault="00846D32">
          <w:pPr>
            <w:jc w:val="left"/>
            <w:rPr>
              <w:sz w:val="18"/>
              <w:lang w:val="en-US"/>
            </w:rPr>
          </w:pPr>
          <w:r w:rsidRPr="00B653B6">
            <w:rPr>
              <w:sz w:val="18"/>
              <w:lang w:val="en-US"/>
            </w:rPr>
            <w:t>Id: D2C74A1F-9291-4707-8E8E-F0DE0C1BF8DD.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27677" w:rsidRDefault="00846D3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653B6">
            <w:rPr>
              <w:sz w:val="18"/>
            </w:rPr>
            <w:fldChar w:fldCharType="separate"/>
          </w:r>
          <w:r w:rsidR="00B653B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27677" w:rsidRDefault="00B2767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32" w:rsidRDefault="00846D32">
      <w:r>
        <w:separator/>
      </w:r>
    </w:p>
  </w:footnote>
  <w:footnote w:type="continuationSeparator" w:id="0">
    <w:p w:rsidR="00846D32" w:rsidRDefault="00846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46D32"/>
    <w:rsid w:val="00A77B3E"/>
    <w:rsid w:val="00B27677"/>
    <w:rsid w:val="00B653B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BBFD54-D91C-4DE7-83C5-0F86EE88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Wągrowieckiego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7 maja 2024 r.</dc:title>
  <dc:subject>w sprawie ustalenia miesięcznego wynagrodzenia Starosty Wągrowieckiego</dc:subject>
  <dc:creator>DariuszT</dc:creator>
  <cp:lastModifiedBy>marsub</cp:lastModifiedBy>
  <cp:revision>2</cp:revision>
  <dcterms:created xsi:type="dcterms:W3CDTF">2024-05-06T14:18:00Z</dcterms:created>
  <dcterms:modified xsi:type="dcterms:W3CDTF">2024-05-08T07:15:00Z</dcterms:modified>
  <cp:category>Akt prawny</cp:category>
</cp:coreProperties>
</file>