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DA" w:rsidRPr="004040DA" w:rsidRDefault="004040DA" w:rsidP="0040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40DA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4040DA" w:rsidRPr="004040DA" w:rsidRDefault="004040DA" w:rsidP="0040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DA">
        <w:rPr>
          <w:rFonts w:ascii="Times New Roman" w:hAnsi="Times New Roman" w:cs="Times New Roman"/>
          <w:b/>
          <w:sz w:val="24"/>
          <w:szCs w:val="24"/>
        </w:rPr>
        <w:t>Formularz oceny formalnej ofert na realizację zadania pn. Prowadzenie Punktu Nieodpłatnej Pomocy Prawnej /Nieodpłatnego Poradnictwa Obywatelskiego</w:t>
      </w:r>
    </w:p>
    <w:p w:rsidR="004040DA" w:rsidRPr="004040DA" w:rsidRDefault="004040DA" w:rsidP="004040D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"/>
          <w:szCs w:val="24"/>
        </w:rPr>
      </w:pP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21"/>
        <w:gridCol w:w="7572"/>
        <w:gridCol w:w="850"/>
        <w:gridCol w:w="851"/>
        <w:gridCol w:w="1104"/>
      </w:tblGrid>
      <w:tr w:rsidR="004040DA" w:rsidRPr="004040DA" w:rsidTr="00DB1246">
        <w:trPr>
          <w:cantSplit/>
          <w:jc w:val="center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oferenta: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oferty: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przez podmiot uprawniony do uczestnictwa w otwartym konkursie ofert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terminie określonym w ogłoszeniu o otwartym konkursie ofert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E26A53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zamkniętej kopercie z dopiskiem: ,,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>Otwarty konkurs ofert na realizację zadania publicznego pn. Prowadzenie punktu nieodpłatnej pomocy prawnej wraz z nieodpłatną mediacją oraz edukacją prawną na obszarze Powiatu Wągrowieckiego w 202</w:t>
            </w:r>
            <w:r w:rsidR="00E26A5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 xml:space="preserve"> roku” i/lub ,,Otwarty konkurs ofert na realizację zadania publicznego pn. Prowadzenie punktu nieodpłatnego poradnictwa obywatelskiego wraz z nieodpłatną mediacją oraz edukacją prawną na obszarze Powiatu Wągrowieckiego w 202</w:t>
            </w:r>
            <w:r w:rsidR="00E26A5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>roku”.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na odpowiednim formularzu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Zaproponowany termin realizacji zadania mieści się w określonych warunkach realizacji zadania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trHeight w:val="19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jest zgodna z zadaniami powiatu oraz zapisami statutowymi organizacji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została podpisana przez osoby upoważnione do reprezentacji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Wypełniono wszystkie punkty/rubryki formularza oferty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Do oferty dołączone są wymagane załączniki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16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  <w:lang w:eastAsia="pl-PL"/>
              </w:rPr>
            </w:pPr>
          </w:p>
          <w:p w:rsidR="004040DA" w:rsidRPr="004040DA" w:rsidRDefault="005575A9" w:rsidP="0055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Aktualny odpis z </w:t>
            </w:r>
            <w:r w:rsidRPr="00A15964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Krajowego Rejestru Sądowego</w:t>
            </w:r>
            <w:r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 albo </w:t>
            </w:r>
            <w:r w:rsidRPr="00232FD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pobrany samodzielnie wydruk komputerowy aktualnych informacji o podmiocie wpisanym do Krajowego Rejestru Sądowego</w:t>
            </w:r>
            <w:r w:rsidRPr="00232FD1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  </w:t>
            </w:r>
            <w:r w:rsidRPr="00A15964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lub odpowiednio wyciąg z ewidencji lub inne dokumenty potwierdzające status prawny oferenta </w:t>
            </w:r>
            <w:r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          </w:t>
            </w:r>
            <w:r w:rsidRPr="00A15964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i umocowanie osób go reprezentujących</w:t>
            </w:r>
            <w:r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19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(-ów)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>Decyzja Wojewody dotyczącą wpisu na listę organizacji pozarządowych uprawnionych do prowadzenia punktów, o której mowa w art.11d ust. 6 ustawy- kserokopia decyzji (poświadczona za zgodność z oryginałem);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19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Wyciąg ze statutu zawierający cele statutowe i sposób ich realizacji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4040DA" w:rsidRPr="001D7D6B" w:rsidRDefault="004040DA" w:rsidP="00E26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 xml:space="preserve">Oświadczenie o zobowiązaniu się do zapewnienia poufności, profesjonalnego i rzetelnego świadczenia nieodpłatnej pomocy prawnej/nieodpłatnego poradnictwa obywatelskiego oraz przestrzeganie zasad etyki, braku zobowiązań publiczno – prawnych wobec budżetu państwa, jednostek samorządu terytorialnego oraz innych źródeł o charakterze publicznym </w:t>
            </w:r>
            <w:r w:rsidRPr="004040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oraz oświadczenie o zobowiązaniu się podczas realizacji zadania publicznego, do zapewnienia dostępności informacyjno – komunikacyjnej osobom ze szczególnymi potrzebami na poziomie minimalnych wymagań, określonych w art. 6-7 ustawy z dnia 19 lipca 2019r. o zapewnieniu dostępności osobom ze szczególnymi potrzebami (Dz. U. z 202</w:t>
            </w:r>
            <w:r w:rsidR="00E26A5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2r. poz. 2240</w:t>
            </w:r>
            <w:r w:rsidRPr="004040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) - 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 xml:space="preserve">(oświadczenie stanowiące załącznik nr </w:t>
            </w:r>
            <w:r w:rsidR="001D7D6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865B79" w:rsidRPr="004040DA" w:rsidTr="0000271D">
        <w:trPr>
          <w:cantSplit/>
          <w:trHeight w:val="953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5B79" w:rsidRPr="004040DA" w:rsidRDefault="00865B79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79" w:rsidRPr="004040DA" w:rsidRDefault="00865B79" w:rsidP="00404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9"/>
                <w:lang w:eastAsia="pl-PL"/>
              </w:rPr>
            </w:pPr>
          </w:p>
          <w:p w:rsidR="00865B79" w:rsidRPr="004040DA" w:rsidRDefault="00865B79" w:rsidP="0040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Umowy z adwokatem, radcą prawnym, doradcą podatkowym lub osobą , o której mowa w art.11 ust.3 pkt 2 i 3 lub art. 11 ust. 3a ustawy o nieodpłatnej pomocy prawnej, nieodpłatnym poradnictwie obywatelskim oraz edukacji prawnej (min. jeden mediator)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65B79" w:rsidRPr="004040DA" w:rsidRDefault="00865B79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994580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4040DA"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 xml:space="preserve">Organizacja pozarządowa ubiegająca się o powierzenie prowadzenia punktu przeznaczonego na świadczenie nieodpłatnego poradnictwa obywatelskiego dołącza do oferty zaświadczenie, </w:t>
            </w:r>
            <w:r w:rsidRPr="004040DA">
              <w:rPr>
                <w:rFonts w:ascii="Times New Roman" w:hAnsi="Times New Roman" w:cs="Times New Roman"/>
                <w:sz w:val="19"/>
                <w:szCs w:val="19"/>
              </w:rPr>
              <w:br/>
              <w:t>o którym mowa w art. 11 ust. 3a pkt 2 ustawy albo zaświadczenie potwierdzające ukończenie szkolenia, o którym mowa w art. 11a ust. 1, ustawy z oceną pozytywną, przez osoby, o których mowa w art. 11 b ustawy.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4040DA" w:rsidRPr="004040DA" w:rsidTr="00DB1246">
        <w:trPr>
          <w:cantSplit/>
          <w:trHeight w:val="175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:rsidR="004040DA" w:rsidRPr="004040DA" w:rsidRDefault="00994580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4040DA" w:rsidRPr="0040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040DA">
              <w:rPr>
                <w:rFonts w:ascii="Times New Roman" w:hAnsi="Times New Roman" w:cs="Times New Roman"/>
                <w:sz w:val="19"/>
                <w:szCs w:val="19"/>
              </w:rPr>
              <w:t>W przypadku złożenia oferty wspólnej przez dwie lub więcej organizacje pozarządowe lub podmioty wymienione w punkcie I ogłoszenia, każdy z nich powinien złożyć wszystkie załączniki wymienione w Tabeli w pkt. VII ogłoszenia, oraz załączyć:</w:t>
            </w:r>
          </w:p>
          <w:p w:rsidR="004040DA" w:rsidRPr="004040DA" w:rsidRDefault="004040DA" w:rsidP="00404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right="4" w:hanging="283"/>
              <w:contextualSpacing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wykaz działań w ramach realizacji zadania publicznego, które będą wykonywać poszczególne organizacje lub podmioty,</w:t>
            </w:r>
          </w:p>
          <w:p w:rsidR="004040DA" w:rsidRPr="004040DA" w:rsidRDefault="004040DA" w:rsidP="00404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right="4" w:hanging="283"/>
              <w:contextualSpacing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sposób reprezentacji organizacji lub podmiotów wobec organu administracji publicznej,</w:t>
            </w:r>
          </w:p>
          <w:p w:rsidR="004040DA" w:rsidRPr="004040DA" w:rsidRDefault="004040DA" w:rsidP="00404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right="4" w:hanging="283"/>
              <w:contextualSpacing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umowę zawartą między organizacjami lub podmiotami, określającą zakres ich świadczeń składających się na realizację zadania publicznego.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40DA" w:rsidRPr="004040DA" w:rsidTr="00DB1246">
        <w:trPr>
          <w:cantSplit/>
          <w:trHeight w:val="433"/>
          <w:jc w:val="center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040DA" w:rsidRPr="004040DA" w:rsidRDefault="004040DA" w:rsidP="004040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b/>
                <w:lang w:eastAsia="pl-PL"/>
              </w:rPr>
              <w:t>Oferta spełnia warunki formalne i jest dopuszczona do oceny merytorycznej</w:t>
            </w:r>
            <w:r w:rsidRPr="004040D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40DA" w:rsidRPr="004040DA" w:rsidRDefault="004040DA" w:rsidP="004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  <w:r w:rsidRPr="004040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40DA" w:rsidRPr="004040DA" w:rsidRDefault="004040DA" w:rsidP="004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pl-PL"/>
              </w:rPr>
            </w:pPr>
          </w:p>
        </w:tc>
      </w:tr>
    </w:tbl>
    <w:p w:rsidR="004040DA" w:rsidRPr="004040DA" w:rsidRDefault="004040DA" w:rsidP="004040D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"/>
          <w:szCs w:val="24"/>
        </w:rPr>
      </w:pPr>
    </w:p>
    <w:p w:rsidR="004040DA" w:rsidRPr="004040DA" w:rsidRDefault="004040DA" w:rsidP="004040D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6"/>
          <w:szCs w:val="24"/>
        </w:rPr>
      </w:pPr>
    </w:p>
    <w:p w:rsidR="004040DA" w:rsidRPr="004040DA" w:rsidRDefault="004040DA" w:rsidP="004040DA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4"/>
        </w:rPr>
      </w:pPr>
      <w:r w:rsidRPr="004040DA">
        <w:rPr>
          <w:rFonts w:ascii="Times New Roman" w:hAnsi="Times New Roman" w:cs="Times New Roman"/>
          <w:sz w:val="20"/>
          <w:szCs w:val="24"/>
        </w:rPr>
        <w:t xml:space="preserve">Podpisy członków Komisji: </w:t>
      </w:r>
    </w:p>
    <w:p w:rsidR="004040DA" w:rsidRPr="004040DA" w:rsidRDefault="004040DA" w:rsidP="004040D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4040DA" w:rsidRPr="004040DA" w:rsidRDefault="004040DA" w:rsidP="004040DA">
      <w:pPr>
        <w:spacing w:after="0" w:line="240" w:lineRule="auto"/>
        <w:ind w:left="-851"/>
        <w:rPr>
          <w:rFonts w:ascii="Times New Roman" w:hAnsi="Times New Roman" w:cs="Times New Roman"/>
          <w:sz w:val="18"/>
          <w:szCs w:val="24"/>
        </w:rPr>
      </w:pPr>
      <w:r w:rsidRPr="004040DA">
        <w:rPr>
          <w:rFonts w:ascii="Times New Roman" w:hAnsi="Times New Roman" w:cs="Times New Roman"/>
          <w:sz w:val="20"/>
          <w:szCs w:val="24"/>
        </w:rPr>
        <w:t xml:space="preserve">   1. .................................. 2. ............................... 3. ...................................... 4. ...................................... </w:t>
      </w:r>
      <w:r w:rsidR="00EC6D77">
        <w:rPr>
          <w:rFonts w:ascii="Times New Roman" w:hAnsi="Times New Roman" w:cs="Times New Roman"/>
          <w:sz w:val="20"/>
          <w:szCs w:val="24"/>
        </w:rPr>
        <w:t>5</w:t>
      </w:r>
      <w:r w:rsidRPr="004040DA">
        <w:rPr>
          <w:rFonts w:ascii="Times New Roman" w:hAnsi="Times New Roman" w:cs="Times New Roman"/>
          <w:sz w:val="20"/>
          <w:szCs w:val="24"/>
        </w:rPr>
        <w:t>………</w:t>
      </w:r>
      <w:r w:rsidR="00EC6D77">
        <w:rPr>
          <w:rFonts w:ascii="Times New Roman" w:hAnsi="Times New Roman" w:cs="Times New Roman"/>
          <w:sz w:val="20"/>
          <w:szCs w:val="24"/>
        </w:rPr>
        <w:t>..</w:t>
      </w:r>
      <w:r w:rsidRPr="004040DA">
        <w:rPr>
          <w:rFonts w:ascii="Times New Roman" w:hAnsi="Times New Roman" w:cs="Times New Roman"/>
          <w:sz w:val="20"/>
          <w:szCs w:val="24"/>
        </w:rPr>
        <w:t>………….</w:t>
      </w:r>
      <w:r w:rsidRPr="004040DA">
        <w:rPr>
          <w:rFonts w:ascii="Times New Roman" w:hAnsi="Times New Roman" w:cs="Times New Roman"/>
          <w:sz w:val="20"/>
          <w:szCs w:val="24"/>
        </w:rPr>
        <w:br/>
      </w:r>
    </w:p>
    <w:p w:rsidR="004040DA" w:rsidRDefault="004040DA" w:rsidP="004040DA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4"/>
        </w:rPr>
      </w:pPr>
      <w:r w:rsidRPr="004040DA">
        <w:rPr>
          <w:rFonts w:ascii="Times New Roman" w:hAnsi="Times New Roman" w:cs="Times New Roman"/>
          <w:sz w:val="18"/>
          <w:szCs w:val="24"/>
        </w:rPr>
        <w:t xml:space="preserve">Wągrowiec, dnia </w:t>
      </w:r>
      <w:r w:rsidR="00155697">
        <w:rPr>
          <w:rFonts w:ascii="Times New Roman" w:hAnsi="Times New Roman" w:cs="Times New Roman"/>
          <w:sz w:val="20"/>
          <w:szCs w:val="24"/>
        </w:rPr>
        <w:t>.................</w:t>
      </w:r>
    </w:p>
    <w:sectPr w:rsidR="004040DA" w:rsidSect="00EC6D77">
      <w:footerReference w:type="even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51" w:rsidRDefault="00125F51">
      <w:pPr>
        <w:spacing w:after="0" w:line="240" w:lineRule="auto"/>
      </w:pPr>
      <w:r>
        <w:separator/>
      </w:r>
    </w:p>
  </w:endnote>
  <w:endnote w:type="continuationSeparator" w:id="0">
    <w:p w:rsidR="00125F51" w:rsidRDefault="0012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DA" w:rsidRDefault="00060CD1" w:rsidP="00111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40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0DA" w:rsidRDefault="004040DA" w:rsidP="00111E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DA" w:rsidRDefault="004040DA" w:rsidP="00111EB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51" w:rsidRDefault="00125F51">
      <w:pPr>
        <w:spacing w:after="0" w:line="240" w:lineRule="auto"/>
      </w:pPr>
      <w:r>
        <w:separator/>
      </w:r>
    </w:p>
  </w:footnote>
  <w:footnote w:type="continuationSeparator" w:id="0">
    <w:p w:rsidR="00125F51" w:rsidRDefault="0012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610"/>
    <w:multiLevelType w:val="hybridMultilevel"/>
    <w:tmpl w:val="7786D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DA"/>
    <w:rsid w:val="00060CD1"/>
    <w:rsid w:val="00125F51"/>
    <w:rsid w:val="00155697"/>
    <w:rsid w:val="001D7D6B"/>
    <w:rsid w:val="003713A0"/>
    <w:rsid w:val="004040DA"/>
    <w:rsid w:val="005575A9"/>
    <w:rsid w:val="00865B79"/>
    <w:rsid w:val="00936A83"/>
    <w:rsid w:val="00994580"/>
    <w:rsid w:val="00AD6D1E"/>
    <w:rsid w:val="00E26A53"/>
    <w:rsid w:val="00E81C71"/>
    <w:rsid w:val="00EC6D77"/>
    <w:rsid w:val="00F2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DA"/>
  </w:style>
  <w:style w:type="character" w:styleId="Numerstrony">
    <w:name w:val="page number"/>
    <w:basedOn w:val="Domylnaczcionkaakapitu"/>
    <w:rsid w:val="0040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DA"/>
  </w:style>
  <w:style w:type="character" w:styleId="Numerstrony">
    <w:name w:val="page number"/>
    <w:basedOn w:val="Domylnaczcionkaakapitu"/>
    <w:rsid w:val="0040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AlicjaZS</cp:lastModifiedBy>
  <cp:revision>4</cp:revision>
  <cp:lastPrinted>2023-10-25T12:57:00Z</cp:lastPrinted>
  <dcterms:created xsi:type="dcterms:W3CDTF">2023-10-25T12:51:00Z</dcterms:created>
  <dcterms:modified xsi:type="dcterms:W3CDTF">2023-10-25T12:57:00Z</dcterms:modified>
</cp:coreProperties>
</file>