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27921" w14:textId="77777777" w:rsidR="002160A2" w:rsidRPr="000D045F" w:rsidRDefault="002160A2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03ADB478" w14:textId="77777777" w:rsidR="00744808" w:rsidRPr="000D045F" w:rsidRDefault="00744808" w:rsidP="002A0F2E">
      <w:pPr>
        <w:pStyle w:val="Bezodstpw"/>
        <w:ind w:left="7080"/>
        <w:jc w:val="right"/>
        <w:rPr>
          <w:rFonts w:ascii="Times New Roman" w:hAnsi="Times New Roman" w:cs="Times New Roman"/>
          <w:sz w:val="20"/>
          <w:szCs w:val="24"/>
        </w:rPr>
      </w:pPr>
      <w:r w:rsidRPr="000D045F">
        <w:rPr>
          <w:rFonts w:ascii="Times New Roman" w:hAnsi="Times New Roman" w:cs="Times New Roman"/>
          <w:sz w:val="20"/>
          <w:szCs w:val="24"/>
        </w:rPr>
        <w:t>Załącznik</w:t>
      </w:r>
    </w:p>
    <w:p w14:paraId="39F10C07" w14:textId="58C0EF4E" w:rsidR="00744808" w:rsidRPr="000D045F" w:rsidRDefault="00744808" w:rsidP="002A0F2E">
      <w:pPr>
        <w:pStyle w:val="Bezodstpw"/>
        <w:ind w:left="7080"/>
        <w:jc w:val="right"/>
        <w:rPr>
          <w:rFonts w:ascii="Times New Roman" w:hAnsi="Times New Roman" w:cs="Times New Roman"/>
          <w:sz w:val="20"/>
          <w:szCs w:val="24"/>
        </w:rPr>
      </w:pPr>
      <w:r w:rsidRPr="000D045F">
        <w:rPr>
          <w:rFonts w:ascii="Times New Roman" w:hAnsi="Times New Roman" w:cs="Times New Roman"/>
          <w:sz w:val="20"/>
          <w:szCs w:val="24"/>
        </w:rPr>
        <w:t>do Uchwały nr</w:t>
      </w:r>
      <w:r w:rsidR="003001DB" w:rsidRPr="000D045F">
        <w:rPr>
          <w:rFonts w:ascii="Times New Roman" w:hAnsi="Times New Roman" w:cs="Times New Roman"/>
          <w:sz w:val="20"/>
          <w:szCs w:val="24"/>
        </w:rPr>
        <w:t xml:space="preserve"> </w:t>
      </w:r>
      <w:r w:rsidR="000D045F" w:rsidRPr="000D045F">
        <w:rPr>
          <w:rFonts w:ascii="Times New Roman" w:hAnsi="Times New Roman" w:cs="Times New Roman"/>
          <w:sz w:val="20"/>
          <w:szCs w:val="24"/>
        </w:rPr>
        <w:t xml:space="preserve"> </w:t>
      </w:r>
      <w:r w:rsidR="00B23C15">
        <w:rPr>
          <w:rFonts w:ascii="Times New Roman" w:hAnsi="Times New Roman" w:cs="Times New Roman"/>
          <w:sz w:val="20"/>
          <w:szCs w:val="24"/>
        </w:rPr>
        <w:t xml:space="preserve">654 </w:t>
      </w:r>
      <w:r w:rsidR="000D045F" w:rsidRPr="000D045F">
        <w:rPr>
          <w:rFonts w:ascii="Times New Roman" w:hAnsi="Times New Roman" w:cs="Times New Roman"/>
          <w:sz w:val="20"/>
          <w:szCs w:val="24"/>
        </w:rPr>
        <w:t xml:space="preserve"> </w:t>
      </w:r>
      <w:r w:rsidRPr="000D045F">
        <w:rPr>
          <w:rFonts w:ascii="Times New Roman" w:hAnsi="Times New Roman" w:cs="Times New Roman"/>
          <w:sz w:val="20"/>
          <w:szCs w:val="24"/>
        </w:rPr>
        <w:t>/20</w:t>
      </w:r>
      <w:r w:rsidR="00BE6B7C" w:rsidRPr="000D045F">
        <w:rPr>
          <w:rFonts w:ascii="Times New Roman" w:hAnsi="Times New Roman" w:cs="Times New Roman"/>
          <w:sz w:val="20"/>
          <w:szCs w:val="24"/>
        </w:rPr>
        <w:t>2</w:t>
      </w:r>
      <w:r w:rsidR="000D045F" w:rsidRPr="000D045F">
        <w:rPr>
          <w:rFonts w:ascii="Times New Roman" w:hAnsi="Times New Roman" w:cs="Times New Roman"/>
          <w:sz w:val="20"/>
          <w:szCs w:val="24"/>
        </w:rPr>
        <w:t>1</w:t>
      </w:r>
    </w:p>
    <w:p w14:paraId="6F67375D" w14:textId="77777777" w:rsidR="00744808" w:rsidRPr="000D045F" w:rsidRDefault="00744808" w:rsidP="002A0F2E">
      <w:pPr>
        <w:pStyle w:val="Bezodstpw"/>
        <w:ind w:left="7080"/>
        <w:jc w:val="right"/>
        <w:rPr>
          <w:rFonts w:ascii="Times New Roman" w:hAnsi="Times New Roman" w:cs="Times New Roman"/>
          <w:sz w:val="20"/>
          <w:szCs w:val="24"/>
        </w:rPr>
      </w:pPr>
      <w:r w:rsidRPr="000D045F">
        <w:rPr>
          <w:rFonts w:ascii="Times New Roman" w:hAnsi="Times New Roman" w:cs="Times New Roman"/>
          <w:sz w:val="20"/>
          <w:szCs w:val="24"/>
        </w:rPr>
        <w:t>Zarzą</w:t>
      </w:r>
      <w:r w:rsidR="002A0F2E" w:rsidRPr="000D045F">
        <w:rPr>
          <w:rFonts w:ascii="Times New Roman" w:hAnsi="Times New Roman" w:cs="Times New Roman"/>
          <w:sz w:val="20"/>
          <w:szCs w:val="24"/>
        </w:rPr>
        <w:t xml:space="preserve">du Powiatu </w:t>
      </w:r>
      <w:r w:rsidRPr="000D045F">
        <w:rPr>
          <w:rFonts w:ascii="Times New Roman" w:hAnsi="Times New Roman" w:cs="Times New Roman"/>
          <w:sz w:val="20"/>
          <w:szCs w:val="24"/>
        </w:rPr>
        <w:t>Wągrowieckiego</w:t>
      </w:r>
    </w:p>
    <w:p w14:paraId="65C3EE48" w14:textId="4916D6A0" w:rsidR="00744808" w:rsidRPr="000D045F" w:rsidRDefault="00744808" w:rsidP="002A0F2E">
      <w:pPr>
        <w:pStyle w:val="Bezodstpw"/>
        <w:ind w:left="7080"/>
        <w:jc w:val="right"/>
        <w:rPr>
          <w:rFonts w:ascii="Times New Roman" w:hAnsi="Times New Roman" w:cs="Times New Roman"/>
          <w:sz w:val="20"/>
          <w:szCs w:val="24"/>
        </w:rPr>
      </w:pPr>
      <w:r w:rsidRPr="000D045F">
        <w:rPr>
          <w:rFonts w:ascii="Times New Roman" w:hAnsi="Times New Roman" w:cs="Times New Roman"/>
          <w:sz w:val="20"/>
          <w:szCs w:val="24"/>
        </w:rPr>
        <w:t>z dnia</w:t>
      </w:r>
      <w:r w:rsidR="005B58A4" w:rsidRPr="000D045F">
        <w:rPr>
          <w:rFonts w:ascii="Times New Roman" w:hAnsi="Times New Roman" w:cs="Times New Roman"/>
          <w:sz w:val="20"/>
          <w:szCs w:val="24"/>
        </w:rPr>
        <w:t xml:space="preserve"> </w:t>
      </w:r>
      <w:r w:rsidR="000D045F" w:rsidRPr="000D045F">
        <w:rPr>
          <w:rFonts w:ascii="Times New Roman" w:hAnsi="Times New Roman" w:cs="Times New Roman"/>
          <w:sz w:val="20"/>
          <w:szCs w:val="24"/>
        </w:rPr>
        <w:t>28</w:t>
      </w:r>
      <w:r w:rsidR="005B58A4" w:rsidRPr="000D045F">
        <w:rPr>
          <w:rFonts w:ascii="Times New Roman" w:hAnsi="Times New Roman" w:cs="Times New Roman"/>
          <w:sz w:val="20"/>
          <w:szCs w:val="24"/>
        </w:rPr>
        <w:t xml:space="preserve"> </w:t>
      </w:r>
      <w:r w:rsidR="00EC2BE1" w:rsidRPr="000D045F">
        <w:rPr>
          <w:rFonts w:ascii="Times New Roman" w:hAnsi="Times New Roman" w:cs="Times New Roman"/>
          <w:sz w:val="20"/>
          <w:szCs w:val="24"/>
        </w:rPr>
        <w:t xml:space="preserve">października </w:t>
      </w:r>
      <w:r w:rsidRPr="000D045F">
        <w:rPr>
          <w:rFonts w:ascii="Times New Roman" w:hAnsi="Times New Roman" w:cs="Times New Roman"/>
          <w:sz w:val="20"/>
          <w:szCs w:val="24"/>
        </w:rPr>
        <w:t>20</w:t>
      </w:r>
      <w:r w:rsidR="00BE6B7C" w:rsidRPr="000D045F">
        <w:rPr>
          <w:rFonts w:ascii="Times New Roman" w:hAnsi="Times New Roman" w:cs="Times New Roman"/>
          <w:sz w:val="20"/>
          <w:szCs w:val="24"/>
        </w:rPr>
        <w:t>2</w:t>
      </w:r>
      <w:r w:rsidR="000D045F" w:rsidRPr="000D045F">
        <w:rPr>
          <w:rFonts w:ascii="Times New Roman" w:hAnsi="Times New Roman" w:cs="Times New Roman"/>
          <w:sz w:val="20"/>
          <w:szCs w:val="24"/>
        </w:rPr>
        <w:t>1</w:t>
      </w:r>
      <w:r w:rsidRPr="000D045F">
        <w:rPr>
          <w:rFonts w:ascii="Times New Roman" w:hAnsi="Times New Roman" w:cs="Times New Roman"/>
          <w:sz w:val="20"/>
          <w:szCs w:val="24"/>
        </w:rPr>
        <w:t>r.</w:t>
      </w:r>
    </w:p>
    <w:p w14:paraId="289937F8" w14:textId="77777777" w:rsidR="00781429" w:rsidRPr="000D045F" w:rsidRDefault="00781429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542D2C61" w14:textId="77777777" w:rsidR="00FF2DAA" w:rsidRDefault="00FF2DAA" w:rsidP="002A0F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4E995" w14:textId="77777777" w:rsidR="00744808" w:rsidRPr="000D045F" w:rsidRDefault="00744808" w:rsidP="002A0F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5F">
        <w:rPr>
          <w:rFonts w:ascii="Times New Roman" w:hAnsi="Times New Roman" w:cs="Times New Roman"/>
          <w:b/>
          <w:sz w:val="24"/>
          <w:szCs w:val="24"/>
        </w:rPr>
        <w:t>Zarząd Powiatu Wągrowieckiego</w:t>
      </w:r>
    </w:p>
    <w:p w14:paraId="6C81AD5A" w14:textId="77777777" w:rsidR="00D407D3" w:rsidRPr="000D045F" w:rsidRDefault="00D407D3" w:rsidP="002A0F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446B0" w14:textId="3099936F" w:rsidR="001039AC" w:rsidRDefault="00744808" w:rsidP="002A0F2E">
      <w:pPr>
        <w:pStyle w:val="Bezodstpw"/>
        <w:jc w:val="both"/>
        <w:rPr>
          <w:rFonts w:ascii="Times New Roman" w:hAnsi="Times New Roman" w:cs="Times New Roman"/>
          <w:szCs w:val="24"/>
        </w:rPr>
      </w:pPr>
      <w:r w:rsidRPr="000D045F">
        <w:rPr>
          <w:rFonts w:ascii="Times New Roman" w:hAnsi="Times New Roman" w:cs="Times New Roman"/>
          <w:szCs w:val="24"/>
        </w:rPr>
        <w:t>działając na podstawie art. 5 ust. 4 pkt 1, art. 11 ust. 1 pkt 2 i ust. 2 oraz art. 13 ust. 1 i 5 ustawy z dnia</w:t>
      </w:r>
      <w:r w:rsidRPr="000D045F">
        <w:rPr>
          <w:rFonts w:ascii="Times New Roman" w:hAnsi="Times New Roman" w:cs="Times New Roman"/>
          <w:color w:val="548DD4" w:themeColor="text2" w:themeTint="99"/>
          <w:szCs w:val="24"/>
        </w:rPr>
        <w:t xml:space="preserve"> </w:t>
      </w:r>
      <w:r w:rsidR="000D045F">
        <w:rPr>
          <w:rFonts w:ascii="Times New Roman" w:hAnsi="Times New Roman" w:cs="Times New Roman"/>
          <w:color w:val="548DD4" w:themeColor="text2" w:themeTint="99"/>
          <w:szCs w:val="24"/>
        </w:rPr>
        <w:br/>
      </w:r>
      <w:r w:rsidRPr="000D045F">
        <w:rPr>
          <w:rFonts w:ascii="Times New Roman" w:hAnsi="Times New Roman" w:cs="Times New Roman"/>
          <w:szCs w:val="24"/>
        </w:rPr>
        <w:t xml:space="preserve">24 kwietnia 2003r. o działalności pożytku publicznego i o wolontariacie </w:t>
      </w:r>
      <w:r w:rsidR="00BE6B7C" w:rsidRPr="000D045F">
        <w:rPr>
          <w:rFonts w:ascii="Times New Roman" w:eastAsia="Times New Roman" w:hAnsi="Times New Roman" w:cs="Times New Roman"/>
          <w:szCs w:val="24"/>
          <w:lang w:eastAsia="pl-PL"/>
        </w:rPr>
        <w:t>(Dz. U. z 2020r. poz. 1057</w:t>
      </w:r>
      <w:r w:rsidR="000D045F" w:rsidRPr="000D045F">
        <w:rPr>
          <w:rFonts w:ascii="Times New Roman" w:hAnsi="Times New Roman" w:cs="Times New Roman"/>
          <w:szCs w:val="24"/>
        </w:rPr>
        <w:t xml:space="preserve"> </w:t>
      </w:r>
      <w:r w:rsidR="00FF2DAA">
        <w:rPr>
          <w:rFonts w:ascii="Times New Roman" w:hAnsi="Times New Roman" w:cs="Times New Roman"/>
          <w:szCs w:val="24"/>
        </w:rPr>
        <w:br/>
      </w:r>
      <w:r w:rsidR="000D045F" w:rsidRPr="000D045F">
        <w:rPr>
          <w:rFonts w:ascii="Times New Roman" w:hAnsi="Times New Roman" w:cs="Times New Roman"/>
          <w:szCs w:val="24"/>
        </w:rPr>
        <w:t xml:space="preserve">z </w:t>
      </w:r>
      <w:proofErr w:type="spellStart"/>
      <w:r w:rsidR="000D045F" w:rsidRPr="000D045F">
        <w:rPr>
          <w:rFonts w:ascii="Times New Roman" w:hAnsi="Times New Roman" w:cs="Times New Roman"/>
          <w:szCs w:val="24"/>
        </w:rPr>
        <w:t>późn</w:t>
      </w:r>
      <w:proofErr w:type="spellEnd"/>
      <w:r w:rsidR="000D045F" w:rsidRPr="000D045F">
        <w:rPr>
          <w:rFonts w:ascii="Times New Roman" w:hAnsi="Times New Roman" w:cs="Times New Roman"/>
          <w:szCs w:val="24"/>
        </w:rPr>
        <w:t>. zm.</w:t>
      </w:r>
      <w:r w:rsidR="00BE6B7C" w:rsidRPr="000D045F">
        <w:rPr>
          <w:rFonts w:ascii="Times New Roman" w:eastAsia="Times New Roman" w:hAnsi="Times New Roman" w:cs="Times New Roman"/>
          <w:iCs/>
          <w:szCs w:val="24"/>
          <w:lang w:eastAsia="pl-PL"/>
        </w:rPr>
        <w:t>)</w:t>
      </w:r>
      <w:r w:rsidR="00BD23EF" w:rsidRPr="000D045F">
        <w:rPr>
          <w:rFonts w:ascii="Times New Roman" w:hAnsi="Times New Roman" w:cs="Times New Roman"/>
          <w:szCs w:val="24"/>
        </w:rPr>
        <w:t xml:space="preserve"> w dalszej części </w:t>
      </w:r>
      <w:r w:rsidR="00E005A4" w:rsidRPr="000D045F">
        <w:rPr>
          <w:rFonts w:ascii="Times New Roman" w:hAnsi="Times New Roman" w:cs="Times New Roman"/>
          <w:szCs w:val="24"/>
        </w:rPr>
        <w:t xml:space="preserve">zwana </w:t>
      </w:r>
      <w:r w:rsidR="00B26D1B" w:rsidRPr="000D045F">
        <w:rPr>
          <w:rFonts w:ascii="Times New Roman" w:hAnsi="Times New Roman" w:cs="Times New Roman"/>
          <w:szCs w:val="24"/>
        </w:rPr>
        <w:t>,,</w:t>
      </w:r>
      <w:r w:rsidR="00E005A4" w:rsidRPr="000D045F">
        <w:rPr>
          <w:rFonts w:ascii="Times New Roman" w:hAnsi="Times New Roman" w:cs="Times New Roman"/>
          <w:szCs w:val="24"/>
        </w:rPr>
        <w:t>ustawą o działalności pożytku publicznego</w:t>
      </w:r>
      <w:r w:rsidR="00B26D1B" w:rsidRPr="000D045F">
        <w:rPr>
          <w:rFonts w:ascii="Times New Roman" w:hAnsi="Times New Roman" w:cs="Times New Roman"/>
          <w:szCs w:val="24"/>
        </w:rPr>
        <w:t>”</w:t>
      </w:r>
      <w:r w:rsidRPr="000D045F">
        <w:rPr>
          <w:rFonts w:ascii="Times New Roman" w:hAnsi="Times New Roman" w:cs="Times New Roman"/>
          <w:szCs w:val="24"/>
        </w:rPr>
        <w:t xml:space="preserve">, art. 11 ust. 2 ustawy </w:t>
      </w:r>
      <w:r w:rsidR="00D75BB2">
        <w:rPr>
          <w:rFonts w:ascii="Times New Roman" w:hAnsi="Times New Roman" w:cs="Times New Roman"/>
          <w:szCs w:val="24"/>
        </w:rPr>
        <w:br/>
      </w:r>
      <w:r w:rsidRPr="000D045F">
        <w:rPr>
          <w:rFonts w:ascii="Times New Roman" w:hAnsi="Times New Roman" w:cs="Times New Roman"/>
          <w:szCs w:val="24"/>
        </w:rPr>
        <w:t>z dnia 5 sierpnia 2015r. o nieodpłatnej pomocy prawnej</w:t>
      </w:r>
      <w:r w:rsidR="009776AD" w:rsidRPr="000D045F">
        <w:rPr>
          <w:rFonts w:ascii="Times New Roman" w:hAnsi="Times New Roman" w:cs="Times New Roman"/>
          <w:szCs w:val="24"/>
        </w:rPr>
        <w:t>, nieodpłatnym pora</w:t>
      </w:r>
      <w:r w:rsidR="00D03C83" w:rsidRPr="000D045F">
        <w:rPr>
          <w:rFonts w:ascii="Times New Roman" w:hAnsi="Times New Roman" w:cs="Times New Roman"/>
          <w:szCs w:val="24"/>
        </w:rPr>
        <w:t xml:space="preserve">dnictwie obywatelskim </w:t>
      </w:r>
      <w:r w:rsidR="000868FD">
        <w:rPr>
          <w:rFonts w:ascii="Times New Roman" w:hAnsi="Times New Roman" w:cs="Times New Roman"/>
          <w:szCs w:val="24"/>
        </w:rPr>
        <w:br/>
      </w:r>
      <w:r w:rsidR="00BE6B7C" w:rsidRPr="000D045F">
        <w:rPr>
          <w:rFonts w:ascii="Times New Roman" w:hAnsi="Times New Roman" w:cs="Times New Roman"/>
          <w:szCs w:val="24"/>
        </w:rPr>
        <w:t xml:space="preserve">oraz edukacji prawnej </w:t>
      </w:r>
      <w:r w:rsidRPr="000D045F">
        <w:rPr>
          <w:rFonts w:ascii="Times New Roman" w:hAnsi="Times New Roman" w:cs="Times New Roman"/>
          <w:szCs w:val="24"/>
        </w:rPr>
        <w:t>(Dz. U. z 20</w:t>
      </w:r>
      <w:r w:rsidR="000D045F" w:rsidRPr="000D045F">
        <w:rPr>
          <w:rFonts w:ascii="Times New Roman" w:hAnsi="Times New Roman" w:cs="Times New Roman"/>
          <w:szCs w:val="24"/>
        </w:rPr>
        <w:t>21</w:t>
      </w:r>
      <w:r w:rsidRPr="000D045F">
        <w:rPr>
          <w:rFonts w:ascii="Times New Roman" w:hAnsi="Times New Roman" w:cs="Times New Roman"/>
          <w:szCs w:val="24"/>
        </w:rPr>
        <w:t xml:space="preserve">r. poz. </w:t>
      </w:r>
      <w:r w:rsidR="000D045F" w:rsidRPr="000D045F">
        <w:rPr>
          <w:rFonts w:ascii="Times New Roman" w:hAnsi="Times New Roman" w:cs="Times New Roman"/>
          <w:szCs w:val="24"/>
        </w:rPr>
        <w:t>945</w:t>
      </w:r>
      <w:r w:rsidR="009776AD" w:rsidRPr="000D045F">
        <w:rPr>
          <w:rFonts w:ascii="Times New Roman" w:hAnsi="Times New Roman" w:cs="Times New Roman"/>
          <w:szCs w:val="24"/>
        </w:rPr>
        <w:t>)</w:t>
      </w:r>
      <w:r w:rsidR="00E005A4" w:rsidRPr="000D045F">
        <w:rPr>
          <w:rFonts w:ascii="Times New Roman" w:hAnsi="Times New Roman" w:cs="Times New Roman"/>
          <w:szCs w:val="24"/>
        </w:rPr>
        <w:t xml:space="preserve"> w dalszej części zwana ,,ustawą”</w:t>
      </w:r>
      <w:r w:rsidR="008E56F5" w:rsidRPr="000D045F">
        <w:rPr>
          <w:rFonts w:ascii="Times New Roman" w:hAnsi="Times New Roman" w:cs="Times New Roman"/>
          <w:szCs w:val="24"/>
        </w:rPr>
        <w:t xml:space="preserve"> </w:t>
      </w:r>
      <w:r w:rsidRPr="000D045F">
        <w:rPr>
          <w:rFonts w:ascii="Times New Roman" w:hAnsi="Times New Roman" w:cs="Times New Roman"/>
          <w:szCs w:val="24"/>
        </w:rPr>
        <w:t xml:space="preserve">oraz uchwały </w:t>
      </w:r>
      <w:r w:rsidR="00FF2DAA">
        <w:rPr>
          <w:rFonts w:ascii="Times New Roman" w:hAnsi="Times New Roman" w:cs="Times New Roman"/>
          <w:szCs w:val="24"/>
        </w:rPr>
        <w:br/>
      </w:r>
      <w:r w:rsidRPr="00D75BB2">
        <w:rPr>
          <w:rFonts w:ascii="Times New Roman" w:hAnsi="Times New Roman" w:cs="Times New Roman"/>
          <w:szCs w:val="24"/>
        </w:rPr>
        <w:t>Nr</w:t>
      </w:r>
      <w:r w:rsidR="00E008D5" w:rsidRPr="00D75BB2">
        <w:rPr>
          <w:rFonts w:ascii="Times New Roman" w:hAnsi="Times New Roman" w:cs="Times New Roman"/>
          <w:szCs w:val="24"/>
        </w:rPr>
        <w:t xml:space="preserve"> </w:t>
      </w:r>
      <w:r w:rsidR="000868FD" w:rsidRPr="000868FD">
        <w:rPr>
          <w:rFonts w:ascii="Times New Roman" w:eastAsia="Times New Roman" w:hAnsi="Times New Roman"/>
          <w:lang w:eastAsia="pl-PL"/>
        </w:rPr>
        <w:t>XXXIV</w:t>
      </w:r>
      <w:r w:rsidR="000868FD" w:rsidRPr="000868FD">
        <w:rPr>
          <w:rFonts w:ascii="Times New Roman" w:eastAsia="Times New Roman" w:hAnsi="Times New Roman"/>
          <w:color w:val="000000" w:themeColor="text1"/>
          <w:lang w:eastAsia="pl-PL"/>
        </w:rPr>
        <w:t>/268/</w:t>
      </w:r>
      <w:r w:rsidR="000868FD" w:rsidRPr="000868FD">
        <w:rPr>
          <w:rFonts w:ascii="Times New Roman" w:eastAsia="Times New Roman" w:hAnsi="Times New Roman"/>
          <w:lang w:eastAsia="pl-PL"/>
        </w:rPr>
        <w:t>2021</w:t>
      </w:r>
      <w:r w:rsidR="000868FD">
        <w:rPr>
          <w:rFonts w:ascii="Times New Roman" w:eastAsia="Times New Roman" w:hAnsi="Times New Roman"/>
          <w:lang w:eastAsia="pl-PL"/>
        </w:rPr>
        <w:t xml:space="preserve"> </w:t>
      </w:r>
      <w:r w:rsidRPr="000868FD">
        <w:rPr>
          <w:rFonts w:ascii="Times New Roman" w:hAnsi="Times New Roman" w:cs="Times New Roman"/>
        </w:rPr>
        <w:t>Rady</w:t>
      </w:r>
      <w:r w:rsidRPr="000D045F">
        <w:rPr>
          <w:rFonts w:ascii="Times New Roman" w:hAnsi="Times New Roman" w:cs="Times New Roman"/>
          <w:szCs w:val="24"/>
        </w:rPr>
        <w:t xml:space="preserve"> Powiatu Wągrowieckiego z dnia</w:t>
      </w:r>
      <w:r w:rsidRPr="000D045F">
        <w:rPr>
          <w:rFonts w:ascii="Times New Roman" w:hAnsi="Times New Roman" w:cs="Times New Roman"/>
          <w:color w:val="548DD4" w:themeColor="text2" w:themeTint="99"/>
          <w:szCs w:val="24"/>
        </w:rPr>
        <w:t xml:space="preserve"> </w:t>
      </w:r>
      <w:r w:rsidR="00EC2BE1" w:rsidRPr="000D045F">
        <w:rPr>
          <w:rFonts w:ascii="Times New Roman" w:hAnsi="Times New Roman" w:cs="Times New Roman"/>
          <w:szCs w:val="24"/>
        </w:rPr>
        <w:t>2</w:t>
      </w:r>
      <w:r w:rsidR="000D045F" w:rsidRPr="000D045F">
        <w:rPr>
          <w:rFonts w:ascii="Times New Roman" w:hAnsi="Times New Roman" w:cs="Times New Roman"/>
          <w:szCs w:val="24"/>
        </w:rPr>
        <w:t>7</w:t>
      </w:r>
      <w:r w:rsidR="00EC2BE1" w:rsidRPr="000D045F">
        <w:rPr>
          <w:rFonts w:ascii="Times New Roman" w:hAnsi="Times New Roman" w:cs="Times New Roman"/>
          <w:szCs w:val="24"/>
        </w:rPr>
        <w:t xml:space="preserve"> </w:t>
      </w:r>
      <w:r w:rsidRPr="000D045F">
        <w:rPr>
          <w:rFonts w:ascii="Times New Roman" w:hAnsi="Times New Roman" w:cs="Times New Roman"/>
          <w:szCs w:val="24"/>
        </w:rPr>
        <w:t>października 20</w:t>
      </w:r>
      <w:r w:rsidR="00BE6B7C" w:rsidRPr="000D045F">
        <w:rPr>
          <w:rFonts w:ascii="Times New Roman" w:hAnsi="Times New Roman" w:cs="Times New Roman"/>
          <w:szCs w:val="24"/>
        </w:rPr>
        <w:t>2</w:t>
      </w:r>
      <w:r w:rsidR="000D045F" w:rsidRPr="000D045F">
        <w:rPr>
          <w:rFonts w:ascii="Times New Roman" w:hAnsi="Times New Roman" w:cs="Times New Roman"/>
          <w:szCs w:val="24"/>
        </w:rPr>
        <w:t>1</w:t>
      </w:r>
      <w:r w:rsidRPr="000D045F">
        <w:rPr>
          <w:rFonts w:ascii="Times New Roman" w:hAnsi="Times New Roman" w:cs="Times New Roman"/>
          <w:szCs w:val="24"/>
        </w:rPr>
        <w:t xml:space="preserve">r. w sprawie „Rocznego </w:t>
      </w:r>
      <w:r w:rsidR="008E56F5" w:rsidRPr="000D045F">
        <w:rPr>
          <w:rFonts w:ascii="Times New Roman" w:hAnsi="Times New Roman" w:cs="Times New Roman"/>
          <w:szCs w:val="24"/>
        </w:rPr>
        <w:t xml:space="preserve">Programu Współpracy Powiatu </w:t>
      </w:r>
      <w:r w:rsidRPr="000D045F">
        <w:rPr>
          <w:rFonts w:ascii="Times New Roman" w:hAnsi="Times New Roman" w:cs="Times New Roman"/>
          <w:szCs w:val="24"/>
        </w:rPr>
        <w:t>Wągrowieckiego z organizacjami pozarządowymi oraz innymi podmiotami prowadzącymi działalność pożytku publicznego na 20</w:t>
      </w:r>
      <w:r w:rsidR="009776AD" w:rsidRPr="000D045F">
        <w:rPr>
          <w:rFonts w:ascii="Times New Roman" w:hAnsi="Times New Roman" w:cs="Times New Roman"/>
          <w:szCs w:val="24"/>
        </w:rPr>
        <w:t>2</w:t>
      </w:r>
      <w:r w:rsidR="000D045F">
        <w:rPr>
          <w:rFonts w:ascii="Times New Roman" w:hAnsi="Times New Roman" w:cs="Times New Roman"/>
          <w:szCs w:val="24"/>
        </w:rPr>
        <w:t>2</w:t>
      </w:r>
      <w:r w:rsidR="007850F5" w:rsidRPr="000D045F">
        <w:rPr>
          <w:rFonts w:ascii="Times New Roman" w:hAnsi="Times New Roman" w:cs="Times New Roman"/>
          <w:szCs w:val="24"/>
        </w:rPr>
        <w:t xml:space="preserve"> rok”</w:t>
      </w:r>
    </w:p>
    <w:p w14:paraId="5D57A299" w14:textId="77777777" w:rsidR="00FF2DAA" w:rsidRPr="000D045F" w:rsidRDefault="00FF2DAA" w:rsidP="002A0F2E">
      <w:pPr>
        <w:pStyle w:val="Bezodstpw"/>
        <w:jc w:val="both"/>
        <w:rPr>
          <w:rFonts w:ascii="Times New Roman" w:hAnsi="Times New Roman" w:cs="Times New Roman"/>
          <w:szCs w:val="24"/>
        </w:rPr>
      </w:pPr>
    </w:p>
    <w:p w14:paraId="04F478B5" w14:textId="54D043C0" w:rsidR="00FF2DAA" w:rsidRDefault="00FF2DAA" w:rsidP="00FF2DA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r w:rsidR="00744808" w:rsidRPr="000D045F">
        <w:rPr>
          <w:rFonts w:ascii="Times New Roman" w:hAnsi="Times New Roman" w:cs="Times New Roman"/>
          <w:b/>
          <w:sz w:val="24"/>
          <w:szCs w:val="24"/>
        </w:rPr>
        <w:t>kon</w:t>
      </w:r>
      <w:r w:rsidR="002A0F2E" w:rsidRPr="000D045F">
        <w:rPr>
          <w:rFonts w:ascii="Times New Roman" w:hAnsi="Times New Roman" w:cs="Times New Roman"/>
          <w:b/>
          <w:sz w:val="24"/>
          <w:szCs w:val="24"/>
        </w:rPr>
        <w:t xml:space="preserve">kurs na powierzenie realizacji </w:t>
      </w:r>
      <w:r w:rsidR="00744808" w:rsidRPr="000D045F">
        <w:rPr>
          <w:rFonts w:ascii="Times New Roman" w:hAnsi="Times New Roman" w:cs="Times New Roman"/>
          <w:b/>
          <w:sz w:val="24"/>
          <w:szCs w:val="24"/>
        </w:rPr>
        <w:t>zada</w:t>
      </w:r>
      <w:r w:rsidR="00A740CB">
        <w:rPr>
          <w:rFonts w:ascii="Times New Roman" w:hAnsi="Times New Roman" w:cs="Times New Roman"/>
          <w:b/>
          <w:sz w:val="24"/>
          <w:szCs w:val="24"/>
        </w:rPr>
        <w:t>ń</w:t>
      </w:r>
      <w:r w:rsidR="00744808" w:rsidRPr="000D0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D1B" w:rsidRPr="000D045F">
        <w:rPr>
          <w:rFonts w:ascii="Times New Roman" w:hAnsi="Times New Roman" w:cs="Times New Roman"/>
          <w:b/>
          <w:sz w:val="24"/>
          <w:szCs w:val="24"/>
        </w:rPr>
        <w:t>publiczn</w:t>
      </w:r>
      <w:r w:rsidR="00A740CB">
        <w:rPr>
          <w:rFonts w:ascii="Times New Roman" w:hAnsi="Times New Roman" w:cs="Times New Roman"/>
          <w:b/>
          <w:sz w:val="24"/>
          <w:szCs w:val="24"/>
        </w:rPr>
        <w:t>ych</w:t>
      </w:r>
      <w:r w:rsidR="00B26D1B" w:rsidRPr="000D045F">
        <w:rPr>
          <w:rFonts w:ascii="Times New Roman" w:hAnsi="Times New Roman" w:cs="Times New Roman"/>
          <w:b/>
          <w:sz w:val="24"/>
          <w:szCs w:val="24"/>
        </w:rPr>
        <w:t xml:space="preserve"> pod nazwą: </w:t>
      </w:r>
    </w:p>
    <w:p w14:paraId="49AEB083" w14:textId="7CE35002" w:rsidR="00FF2DAA" w:rsidRDefault="00B26D1B" w:rsidP="00FF2DA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45F">
        <w:rPr>
          <w:rFonts w:ascii="Times New Roman" w:hAnsi="Times New Roman" w:cs="Times New Roman"/>
          <w:b/>
          <w:sz w:val="24"/>
          <w:szCs w:val="24"/>
        </w:rPr>
        <w:br/>
      </w:r>
      <w:r w:rsidR="00A740C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D045F">
        <w:rPr>
          <w:rFonts w:ascii="Times New Roman" w:eastAsia="Times New Roman" w:hAnsi="Times New Roman" w:cs="Times New Roman"/>
          <w:b/>
          <w:sz w:val="24"/>
          <w:szCs w:val="24"/>
        </w:rPr>
        <w:t>,,Prowadzenie punktu nieodpłatnej pomocy prawnej wraz z nieodpłatną mediacją oraz edukacją prawną na obszarz</w:t>
      </w:r>
      <w:r w:rsidR="00BE6B7C" w:rsidRPr="000D045F">
        <w:rPr>
          <w:rFonts w:ascii="Times New Roman" w:eastAsia="Times New Roman" w:hAnsi="Times New Roman" w:cs="Times New Roman"/>
          <w:b/>
          <w:sz w:val="24"/>
          <w:szCs w:val="24"/>
        </w:rPr>
        <w:t>e  Powiatu Wągrowieckiego w 202</w:t>
      </w:r>
      <w:r w:rsidR="000D045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D045F">
        <w:rPr>
          <w:rFonts w:ascii="Times New Roman" w:eastAsia="Times New Roman" w:hAnsi="Times New Roman" w:cs="Times New Roman"/>
          <w:b/>
          <w:sz w:val="24"/>
          <w:szCs w:val="24"/>
        </w:rPr>
        <w:t xml:space="preserve"> roku”</w:t>
      </w:r>
      <w:r w:rsidRPr="000D0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190E92" w14:textId="77777777" w:rsidR="00FF2DAA" w:rsidRDefault="008461D7" w:rsidP="00FF2DA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26D1B" w:rsidRPr="000D045F">
        <w:rPr>
          <w:rFonts w:ascii="Times New Roman" w:eastAsia="Times New Roman" w:hAnsi="Times New Roman" w:cs="Times New Roman"/>
          <w:b/>
          <w:sz w:val="24"/>
          <w:szCs w:val="24"/>
        </w:rPr>
        <w:t>oraz</w:t>
      </w:r>
      <w:r w:rsidR="00B26D1B" w:rsidRPr="000D0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4AD4A7" w14:textId="764D456F" w:rsidR="00781429" w:rsidRPr="00FF2DAA" w:rsidRDefault="008461D7" w:rsidP="00FF2DA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A740C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26D1B" w:rsidRPr="000D045F">
        <w:rPr>
          <w:rFonts w:ascii="Times New Roman" w:eastAsia="Times New Roman" w:hAnsi="Times New Roman" w:cs="Times New Roman"/>
          <w:b/>
          <w:sz w:val="24"/>
          <w:szCs w:val="24"/>
        </w:rPr>
        <w:t>,,Prowadzenie punktu nieodpłatnego poradnictwa obywatelskiego wraz z nieodpłatną mediacją oraz edukacją prawną na obszarz</w:t>
      </w:r>
      <w:r w:rsidR="00BE6B7C" w:rsidRPr="000D045F">
        <w:rPr>
          <w:rFonts w:ascii="Times New Roman" w:eastAsia="Times New Roman" w:hAnsi="Times New Roman" w:cs="Times New Roman"/>
          <w:b/>
          <w:sz w:val="24"/>
          <w:szCs w:val="24"/>
        </w:rPr>
        <w:t>e  Powiatu Wągrowieckiego w 202</w:t>
      </w:r>
      <w:r w:rsidR="000D045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26D1B" w:rsidRPr="000D045F">
        <w:rPr>
          <w:rFonts w:ascii="Times New Roman" w:eastAsia="Times New Roman" w:hAnsi="Times New Roman" w:cs="Times New Roman"/>
          <w:b/>
          <w:sz w:val="24"/>
          <w:szCs w:val="24"/>
        </w:rPr>
        <w:t xml:space="preserve"> roku”.  </w:t>
      </w:r>
    </w:p>
    <w:p w14:paraId="0DCCFFEF" w14:textId="77777777" w:rsidR="001039AC" w:rsidRDefault="001039AC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60DC91B5" w14:textId="77777777" w:rsidR="00FF2DAA" w:rsidRPr="000D045F" w:rsidRDefault="00FF2DAA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0C8331A5" w14:textId="77777777" w:rsidR="00781429" w:rsidRPr="000D045F" w:rsidRDefault="002A0F2E" w:rsidP="002A0F2E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 w:rsidRPr="000D045F">
        <w:rPr>
          <w:rFonts w:ascii="Times New Roman" w:hAnsi="Times New Roman" w:cs="Times New Roman"/>
          <w:b/>
          <w:sz w:val="24"/>
          <w:szCs w:val="26"/>
        </w:rPr>
        <w:t xml:space="preserve">I. </w:t>
      </w:r>
      <w:r w:rsidR="00706650" w:rsidRPr="000D045F">
        <w:rPr>
          <w:rFonts w:ascii="Times New Roman" w:hAnsi="Times New Roman" w:cs="Times New Roman"/>
          <w:b/>
          <w:sz w:val="24"/>
          <w:szCs w:val="26"/>
        </w:rPr>
        <w:t>Konkurs adresowany jest do:</w:t>
      </w:r>
    </w:p>
    <w:p w14:paraId="201434CD" w14:textId="77777777" w:rsidR="002A0F2E" w:rsidRPr="000D045F" w:rsidRDefault="002A0F2E" w:rsidP="002A0F2E">
      <w:pPr>
        <w:pStyle w:val="Bezodstpw"/>
        <w:rPr>
          <w:rFonts w:ascii="Times New Roman" w:hAnsi="Times New Roman" w:cs="Times New Roman"/>
          <w:b/>
          <w:sz w:val="16"/>
          <w:szCs w:val="24"/>
          <w:u w:val="single"/>
        </w:rPr>
      </w:pPr>
    </w:p>
    <w:p w14:paraId="423A563E" w14:textId="41A02F09" w:rsidR="00576896" w:rsidRPr="000D045F" w:rsidRDefault="00A54095" w:rsidP="00A65B5C">
      <w:pPr>
        <w:pStyle w:val="Bezodstpw"/>
        <w:jc w:val="both"/>
        <w:rPr>
          <w:rFonts w:ascii="Times New Roman" w:hAnsi="Times New Roman" w:cs="Times New Roman"/>
          <w:szCs w:val="24"/>
        </w:rPr>
      </w:pPr>
      <w:r w:rsidRPr="000D045F">
        <w:rPr>
          <w:rFonts w:ascii="Times New Roman" w:hAnsi="Times New Roman" w:cs="Times New Roman"/>
          <w:szCs w:val="24"/>
        </w:rPr>
        <w:t xml:space="preserve">organizacji pozarządowych lub innych podmiotów prowadzących </w:t>
      </w:r>
      <w:r w:rsidR="002A0F2E" w:rsidRPr="000D045F">
        <w:rPr>
          <w:rFonts w:ascii="Times New Roman" w:hAnsi="Times New Roman" w:cs="Times New Roman"/>
          <w:szCs w:val="24"/>
        </w:rPr>
        <w:t xml:space="preserve">działalność pożytku publicznego </w:t>
      </w:r>
      <w:r w:rsidR="00FF2DAA">
        <w:rPr>
          <w:rFonts w:ascii="Times New Roman" w:hAnsi="Times New Roman" w:cs="Times New Roman"/>
          <w:szCs w:val="24"/>
        </w:rPr>
        <w:br/>
      </w:r>
      <w:r w:rsidR="00A4633B" w:rsidRPr="000D045F">
        <w:rPr>
          <w:rFonts w:ascii="Times New Roman" w:hAnsi="Times New Roman" w:cs="Times New Roman"/>
          <w:szCs w:val="24"/>
        </w:rPr>
        <w:t xml:space="preserve">w </w:t>
      </w:r>
      <w:r w:rsidR="00A65B5C" w:rsidRPr="000D045F">
        <w:rPr>
          <w:rFonts w:ascii="Times New Roman" w:hAnsi="Times New Roman" w:cs="Times New Roman"/>
          <w:szCs w:val="24"/>
        </w:rPr>
        <w:t>rozumieniu przepisów ustawy</w:t>
      </w:r>
      <w:r w:rsidR="001039AC" w:rsidRPr="000D045F">
        <w:rPr>
          <w:rFonts w:ascii="Times New Roman" w:hAnsi="Times New Roman" w:cs="Times New Roman"/>
          <w:szCs w:val="24"/>
        </w:rPr>
        <w:t xml:space="preserve"> </w:t>
      </w:r>
      <w:r w:rsidR="008F7678" w:rsidRPr="000D045F">
        <w:rPr>
          <w:rFonts w:ascii="Times New Roman" w:hAnsi="Times New Roman" w:cs="Times New Roman"/>
          <w:szCs w:val="24"/>
        </w:rPr>
        <w:t xml:space="preserve">o </w:t>
      </w:r>
      <w:r w:rsidR="001039AC" w:rsidRPr="000D045F">
        <w:rPr>
          <w:rFonts w:ascii="Times New Roman" w:hAnsi="Times New Roman" w:cs="Times New Roman"/>
          <w:szCs w:val="24"/>
        </w:rPr>
        <w:t>działalnoś</w:t>
      </w:r>
      <w:r w:rsidR="008F7678" w:rsidRPr="000D045F">
        <w:rPr>
          <w:rFonts w:ascii="Times New Roman" w:hAnsi="Times New Roman" w:cs="Times New Roman"/>
          <w:szCs w:val="24"/>
        </w:rPr>
        <w:t>ci</w:t>
      </w:r>
      <w:r w:rsidR="001039AC" w:rsidRPr="000D045F">
        <w:rPr>
          <w:rFonts w:ascii="Times New Roman" w:hAnsi="Times New Roman" w:cs="Times New Roman"/>
          <w:szCs w:val="24"/>
        </w:rPr>
        <w:t xml:space="preserve"> pożytku publicznego</w:t>
      </w:r>
    </w:p>
    <w:p w14:paraId="530B6416" w14:textId="77777777" w:rsidR="00A65B5C" w:rsidRPr="000D045F" w:rsidRDefault="00A65B5C" w:rsidP="00A65B5C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770B787B" w14:textId="77777777" w:rsidR="003C1905" w:rsidRPr="008461D7" w:rsidRDefault="002A0F2E" w:rsidP="002A0F2E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 w:rsidRPr="00FF2DAA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II</w:t>
      </w:r>
      <w:r w:rsidRPr="008461D7">
        <w:rPr>
          <w:rFonts w:ascii="Times New Roman" w:hAnsi="Times New Roman" w:cs="Times New Roman"/>
          <w:b/>
          <w:sz w:val="24"/>
          <w:szCs w:val="26"/>
        </w:rPr>
        <w:t xml:space="preserve">. </w:t>
      </w:r>
      <w:r w:rsidR="00744808" w:rsidRPr="008461D7">
        <w:rPr>
          <w:rFonts w:ascii="Times New Roman" w:hAnsi="Times New Roman" w:cs="Times New Roman"/>
          <w:b/>
          <w:sz w:val="24"/>
          <w:szCs w:val="26"/>
        </w:rPr>
        <w:t>Rodzaj zadania</w:t>
      </w:r>
      <w:r w:rsidR="006C3692" w:rsidRPr="008461D7">
        <w:rPr>
          <w:rFonts w:ascii="Times New Roman" w:hAnsi="Times New Roman" w:cs="Times New Roman"/>
          <w:b/>
          <w:sz w:val="24"/>
          <w:szCs w:val="26"/>
        </w:rPr>
        <w:t xml:space="preserve"> / zakres współpracy / wysokość przeznaczonych środków </w:t>
      </w:r>
    </w:p>
    <w:p w14:paraId="0E19F462" w14:textId="77777777" w:rsidR="002A0F2E" w:rsidRPr="008461D7" w:rsidRDefault="002A0F2E" w:rsidP="002A0F2E">
      <w:pPr>
        <w:pStyle w:val="Bezodstpw"/>
        <w:rPr>
          <w:rFonts w:ascii="Times New Roman" w:hAnsi="Times New Roman" w:cs="Times New Roman"/>
          <w:b/>
          <w:sz w:val="16"/>
          <w:szCs w:val="24"/>
          <w:u w:val="single"/>
        </w:rPr>
      </w:pPr>
    </w:p>
    <w:p w14:paraId="14C10415" w14:textId="77777777" w:rsidR="008E1040" w:rsidRPr="008461D7" w:rsidRDefault="008E1040" w:rsidP="008E1040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1D7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111604" w:rsidRPr="008461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5A17" w:rsidRPr="008461D7">
        <w:rPr>
          <w:rFonts w:ascii="Times New Roman" w:hAnsi="Times New Roman" w:cs="Times New Roman"/>
          <w:b/>
          <w:sz w:val="24"/>
          <w:szCs w:val="24"/>
          <w:u w:val="single"/>
        </w:rPr>
        <w:t>Zadanie pod nazwą:</w:t>
      </w:r>
      <w:r w:rsidR="005C5A17" w:rsidRPr="008461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BC6611C" w14:textId="77777777" w:rsidR="008E1040" w:rsidRPr="008461D7" w:rsidRDefault="008E1040" w:rsidP="008E1040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8853F4" w14:textId="0E8B4744" w:rsidR="005C5A17" w:rsidRPr="008461D7" w:rsidRDefault="009F7CD0" w:rsidP="009F7CD0">
      <w:pPr>
        <w:pStyle w:val="Bezodstpw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8461D7">
        <w:rPr>
          <w:rFonts w:ascii="Times New Roman" w:hAnsi="Times New Roman" w:cs="Times New Roman"/>
          <w:b/>
          <w:i/>
          <w:sz w:val="26"/>
          <w:szCs w:val="26"/>
        </w:rPr>
        <w:t xml:space="preserve">,,PROWADZENIE PUNKTU NIEODPŁATNEJ POMOCY PRAWNEJ WRAZ </w:t>
      </w:r>
      <w:r w:rsidRPr="008461D7">
        <w:rPr>
          <w:rFonts w:ascii="Times New Roman" w:hAnsi="Times New Roman" w:cs="Times New Roman"/>
          <w:b/>
          <w:i/>
          <w:sz w:val="26"/>
          <w:szCs w:val="26"/>
        </w:rPr>
        <w:br/>
        <w:t>Z NIEODPŁATNĄ MEDIACJĄ ORAZ EDUKACJĄ PRAWNĄ NA OBSZARZE POWIATU WĄGROWIECKIEGO W 202</w:t>
      </w:r>
      <w:r w:rsidR="008461D7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8461D7">
        <w:rPr>
          <w:rFonts w:ascii="Times New Roman" w:hAnsi="Times New Roman" w:cs="Times New Roman"/>
          <w:b/>
          <w:i/>
          <w:sz w:val="26"/>
          <w:szCs w:val="26"/>
        </w:rPr>
        <w:t xml:space="preserve"> ROKU</w:t>
      </w:r>
      <w:r w:rsidR="00BE6B7C" w:rsidRPr="008461D7">
        <w:rPr>
          <w:rFonts w:ascii="Times New Roman" w:hAnsi="Times New Roman" w:cs="Times New Roman"/>
          <w:b/>
          <w:sz w:val="26"/>
          <w:szCs w:val="26"/>
        </w:rPr>
        <w:t>”</w:t>
      </w:r>
    </w:p>
    <w:p w14:paraId="4D0976E1" w14:textId="77777777" w:rsidR="005C5A17" w:rsidRPr="000D045F" w:rsidRDefault="005C5A17" w:rsidP="005C5A17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7F227B43" w14:textId="77777777" w:rsidR="005C5A17" w:rsidRPr="008461D7" w:rsidRDefault="002C2FA8" w:rsidP="002C2FA8">
      <w:pPr>
        <w:pStyle w:val="Bezodstpw"/>
        <w:ind w:left="720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D7">
        <w:rPr>
          <w:rFonts w:ascii="Times New Roman" w:hAnsi="Times New Roman" w:cs="Times New Roman"/>
          <w:b/>
          <w:sz w:val="24"/>
          <w:szCs w:val="24"/>
        </w:rPr>
        <w:t>1.1.</w:t>
      </w:r>
      <w:r w:rsidR="00111604" w:rsidRPr="00846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A17" w:rsidRPr="008461D7">
        <w:rPr>
          <w:rFonts w:ascii="Times New Roman" w:hAnsi="Times New Roman" w:cs="Times New Roman"/>
          <w:b/>
          <w:sz w:val="24"/>
          <w:szCs w:val="24"/>
        </w:rPr>
        <w:t xml:space="preserve">Celem zadania jest: </w:t>
      </w:r>
    </w:p>
    <w:p w14:paraId="68DFBE43" w14:textId="77777777" w:rsidR="002C2FA8" w:rsidRPr="000D045F" w:rsidRDefault="002C2FA8" w:rsidP="002C2FA8">
      <w:pPr>
        <w:pStyle w:val="Bezodstpw"/>
        <w:ind w:left="720" w:hanging="436"/>
        <w:jc w:val="both"/>
        <w:rPr>
          <w:rFonts w:ascii="Times New Roman" w:hAnsi="Times New Roman" w:cs="Times New Roman"/>
          <w:b/>
          <w:color w:val="548DD4" w:themeColor="text2" w:themeTint="99"/>
          <w:sz w:val="12"/>
          <w:szCs w:val="24"/>
          <w:u w:val="single"/>
        </w:rPr>
      </w:pPr>
    </w:p>
    <w:p w14:paraId="6A92F32B" w14:textId="77777777" w:rsidR="005C5A17" w:rsidRPr="008461D7" w:rsidRDefault="005C5A17" w:rsidP="005565AD">
      <w:pPr>
        <w:pStyle w:val="Bezodstpw"/>
        <w:numPr>
          <w:ilvl w:val="1"/>
          <w:numId w:val="4"/>
        </w:numPr>
        <w:ind w:left="851" w:hanging="284"/>
        <w:jc w:val="both"/>
        <w:rPr>
          <w:rFonts w:ascii="Times New Roman" w:hAnsi="Times New Roman" w:cs="Times New Roman"/>
          <w:szCs w:val="24"/>
        </w:rPr>
      </w:pPr>
      <w:r w:rsidRPr="008461D7">
        <w:rPr>
          <w:rFonts w:ascii="Times New Roman" w:hAnsi="Times New Roman" w:cs="Times New Roman"/>
          <w:szCs w:val="24"/>
        </w:rPr>
        <w:t>zapewnienie profesjonal</w:t>
      </w:r>
      <w:r w:rsidR="006C3692" w:rsidRPr="008461D7">
        <w:rPr>
          <w:rFonts w:ascii="Times New Roman" w:hAnsi="Times New Roman" w:cs="Times New Roman"/>
          <w:szCs w:val="24"/>
        </w:rPr>
        <w:t xml:space="preserve">nych porad prawnych osobom, które spełniają kryteria określone </w:t>
      </w:r>
      <w:r w:rsidR="00111604" w:rsidRPr="008461D7">
        <w:rPr>
          <w:rFonts w:ascii="Times New Roman" w:hAnsi="Times New Roman" w:cs="Times New Roman"/>
          <w:szCs w:val="24"/>
        </w:rPr>
        <w:br/>
      </w:r>
      <w:r w:rsidR="006C3692" w:rsidRPr="008461D7">
        <w:rPr>
          <w:rFonts w:ascii="Times New Roman" w:hAnsi="Times New Roman" w:cs="Times New Roman"/>
          <w:szCs w:val="24"/>
        </w:rPr>
        <w:t>w art.</w:t>
      </w:r>
      <w:r w:rsidR="00111604" w:rsidRPr="008461D7">
        <w:rPr>
          <w:rFonts w:ascii="Times New Roman" w:hAnsi="Times New Roman" w:cs="Times New Roman"/>
          <w:szCs w:val="24"/>
        </w:rPr>
        <w:t xml:space="preserve"> </w:t>
      </w:r>
      <w:r w:rsidR="006C3692" w:rsidRPr="008461D7">
        <w:rPr>
          <w:rFonts w:ascii="Times New Roman" w:hAnsi="Times New Roman" w:cs="Times New Roman"/>
          <w:szCs w:val="24"/>
        </w:rPr>
        <w:t>4 ustawy</w:t>
      </w:r>
      <w:r w:rsidRPr="008461D7">
        <w:rPr>
          <w:rFonts w:ascii="Times New Roman" w:hAnsi="Times New Roman" w:cs="Times New Roman"/>
          <w:szCs w:val="24"/>
        </w:rPr>
        <w:t>,</w:t>
      </w:r>
    </w:p>
    <w:p w14:paraId="2287A8DE" w14:textId="77777777" w:rsidR="005C5A17" w:rsidRPr="008461D7" w:rsidRDefault="005C5A17" w:rsidP="005565AD">
      <w:pPr>
        <w:pStyle w:val="Bezodstpw"/>
        <w:numPr>
          <w:ilvl w:val="1"/>
          <w:numId w:val="4"/>
        </w:numPr>
        <w:ind w:left="851" w:hanging="284"/>
        <w:jc w:val="both"/>
        <w:rPr>
          <w:rFonts w:ascii="Times New Roman" w:hAnsi="Times New Roman" w:cs="Times New Roman"/>
          <w:szCs w:val="24"/>
        </w:rPr>
      </w:pPr>
      <w:r w:rsidRPr="008461D7">
        <w:rPr>
          <w:rFonts w:ascii="Times New Roman" w:hAnsi="Times New Roman" w:cs="Times New Roman"/>
          <w:szCs w:val="24"/>
        </w:rPr>
        <w:t>dostęp do nieodpłatnej pomocy prawnej dla osób, o których  mowa w art. 8 ust.</w:t>
      </w:r>
      <w:r w:rsidR="00111604" w:rsidRPr="008461D7">
        <w:rPr>
          <w:rFonts w:ascii="Times New Roman" w:hAnsi="Times New Roman" w:cs="Times New Roman"/>
          <w:szCs w:val="24"/>
        </w:rPr>
        <w:t xml:space="preserve"> </w:t>
      </w:r>
      <w:r w:rsidRPr="008461D7">
        <w:rPr>
          <w:rFonts w:ascii="Times New Roman" w:hAnsi="Times New Roman" w:cs="Times New Roman"/>
          <w:szCs w:val="24"/>
        </w:rPr>
        <w:t>8 ustawy,</w:t>
      </w:r>
    </w:p>
    <w:p w14:paraId="496603DF" w14:textId="77777777" w:rsidR="005C5A17" w:rsidRPr="008461D7" w:rsidRDefault="006C3692" w:rsidP="005565AD">
      <w:pPr>
        <w:pStyle w:val="Bezodstpw"/>
        <w:numPr>
          <w:ilvl w:val="1"/>
          <w:numId w:val="4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>dostęp do mediacji w ramach usług świadczenia nieodpłatnej pomocy prawnej,</w:t>
      </w:r>
    </w:p>
    <w:p w14:paraId="69AF56D4" w14:textId="77777777" w:rsidR="006C3692" w:rsidRPr="008461D7" w:rsidRDefault="006C3692" w:rsidP="005565AD">
      <w:pPr>
        <w:pStyle w:val="Bezodstpw"/>
        <w:numPr>
          <w:ilvl w:val="1"/>
          <w:numId w:val="4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>sprawne funkcjonowanie punktu nieodpłatnej pomocy prawnej w wymiarze ustawowo wskazanym,</w:t>
      </w:r>
    </w:p>
    <w:p w14:paraId="06A2F489" w14:textId="77777777" w:rsidR="006C3692" w:rsidRPr="008461D7" w:rsidRDefault="006C3692" w:rsidP="005565AD">
      <w:pPr>
        <w:pStyle w:val="Bezodstpw"/>
        <w:numPr>
          <w:ilvl w:val="1"/>
          <w:numId w:val="4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>bezpłatny dostęp społeczeństwa do różnych form edukacji prawnej, wskazanych w art. 3b ust.</w:t>
      </w:r>
      <w:r w:rsidR="00111604" w:rsidRPr="008461D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2 ustawy.</w:t>
      </w:r>
    </w:p>
    <w:p w14:paraId="348BE65D" w14:textId="77777777" w:rsidR="006C3692" w:rsidRPr="008461D7" w:rsidRDefault="006C3692" w:rsidP="005C5A17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15945" w14:textId="51FA475F" w:rsidR="006C3692" w:rsidRPr="008461D7" w:rsidRDefault="002C2FA8" w:rsidP="002C2FA8">
      <w:pPr>
        <w:pStyle w:val="Bezodstpw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</w:t>
      </w:r>
      <w:r w:rsidR="00111604" w:rsidRPr="00846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3692" w:rsidRPr="00846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 realizacji zadania: </w:t>
      </w:r>
      <w:r w:rsidR="006C3692" w:rsidRPr="00846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01 stycznia 202</w:t>
      </w:r>
      <w:r w:rsidR="008461D7" w:rsidRPr="00846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6C3692" w:rsidRPr="008461D7">
        <w:rPr>
          <w:rFonts w:ascii="Times New Roman" w:hAnsi="Times New Roman" w:cs="Times New Roman"/>
          <w:color w:val="000000" w:themeColor="text1"/>
          <w:sz w:val="24"/>
          <w:szCs w:val="24"/>
        </w:rPr>
        <w:t>roku do 31 grudnia 202</w:t>
      </w:r>
      <w:r w:rsidR="008461D7" w:rsidRPr="008461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3692" w:rsidRPr="00846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14:paraId="129AA3F4" w14:textId="77777777" w:rsidR="006C3692" w:rsidRDefault="006C3692" w:rsidP="002C2FA8">
      <w:pPr>
        <w:pStyle w:val="Bezodstpw"/>
        <w:ind w:left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3BDBA3AC" w14:textId="77777777" w:rsidR="00FF2DAA" w:rsidRPr="000D045F" w:rsidRDefault="00FF2DAA" w:rsidP="00FF2DAA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51909318" w14:textId="77777777" w:rsidR="006C3692" w:rsidRPr="008461D7" w:rsidRDefault="002C2FA8" w:rsidP="002C2FA8">
      <w:pPr>
        <w:pStyle w:val="Bezodstpw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1.3.</w:t>
      </w:r>
      <w:r w:rsidR="00111604" w:rsidRPr="00846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3692" w:rsidRPr="00846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Oczekiwane rezultaty zadania:</w:t>
      </w:r>
    </w:p>
    <w:p w14:paraId="3267D630" w14:textId="77777777" w:rsidR="002C2FA8" w:rsidRPr="008461D7" w:rsidRDefault="002C2FA8" w:rsidP="005C5A17">
      <w:pPr>
        <w:pStyle w:val="Bezodstpw"/>
        <w:ind w:left="720"/>
        <w:jc w:val="both"/>
        <w:rPr>
          <w:rFonts w:ascii="Times New Roman" w:hAnsi="Times New Roman" w:cs="Times New Roman"/>
          <w:b/>
          <w:color w:val="000000" w:themeColor="text1"/>
          <w:sz w:val="12"/>
          <w:szCs w:val="24"/>
          <w:u w:val="single"/>
        </w:rPr>
      </w:pPr>
    </w:p>
    <w:p w14:paraId="5490BA71" w14:textId="2D7FC633" w:rsidR="00F5578F" w:rsidRPr="008461D7" w:rsidRDefault="00F5578F" w:rsidP="000B79E6">
      <w:pPr>
        <w:pStyle w:val="Bezodstpw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zapewnienie na terenie powiatu wągrowieckiego usług świadczenia nieodpłatnej pomocy prawnej </w:t>
      </w:r>
      <w:r w:rsidR="00616323" w:rsidRPr="008461D7">
        <w:rPr>
          <w:rFonts w:ascii="Times New Roman" w:hAnsi="Times New Roman" w:cs="Times New Roman"/>
          <w:color w:val="000000" w:themeColor="text1"/>
          <w:szCs w:val="24"/>
        </w:rPr>
        <w:br/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w przeciętnym wymiarze 5 dni w tygodniu podczas dyżuru trwającego co najmniej </w:t>
      </w:r>
      <w:r w:rsidR="00111604" w:rsidRPr="008461D7">
        <w:rPr>
          <w:rFonts w:ascii="Times New Roman" w:hAnsi="Times New Roman" w:cs="Times New Roman"/>
          <w:color w:val="000000" w:themeColor="text1"/>
          <w:szCs w:val="24"/>
        </w:rPr>
        <w:t xml:space="preserve">4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godziny dziennie, z wyłączeniem dni, o których mowa w art.</w:t>
      </w:r>
      <w:r w:rsidR="00111604" w:rsidRPr="008461D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1 pkt 1 ustawy z dnia 18 stycznia 1951r. 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br/>
      </w:r>
      <w:r w:rsidRPr="008461D7">
        <w:rPr>
          <w:rFonts w:ascii="Times New Roman" w:hAnsi="Times New Roman" w:cs="Times New Roman"/>
          <w:color w:val="000000" w:themeColor="text1"/>
          <w:szCs w:val="24"/>
        </w:rPr>
        <w:t>o dniach wolnych od pracy (Dz. U. z 2015r. poz.</w:t>
      </w:r>
      <w:r w:rsidR="00E03408" w:rsidRPr="008461D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90)</w:t>
      </w:r>
      <w:r w:rsidR="00346B89" w:rsidRPr="008461D7">
        <w:rPr>
          <w:rFonts w:ascii="Times New Roman" w:hAnsi="Times New Roman" w:cs="Times New Roman"/>
          <w:color w:val="000000" w:themeColor="text1"/>
          <w:szCs w:val="24"/>
        </w:rPr>
        <w:t>. W przypadku, gdy liczba osób uprawnionych, którym ma zostać udzielona nieodpłatna pomoc prawna, uniemożliwia sprawne umawianie terminów wizyt w punktach na obszarze powiatu wągrowieckiego, czas trwania dyżuru może ulec wydłużeniu do co najmniej 5 godzin dziennie we wszystkich punktach na obszarze tego powiatu. Wydłużenie czasu trwania dyżuru, nie powoduje zwiększenia środków przeznaczonych na realizację zadania w danym roku;</w:t>
      </w:r>
    </w:p>
    <w:p w14:paraId="4F4D5412" w14:textId="77777777" w:rsidR="00F5578F" w:rsidRPr="008461D7" w:rsidRDefault="00346B89" w:rsidP="000B79E6">
      <w:pPr>
        <w:pStyle w:val="Bezodstpw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>przeprowadzenie</w:t>
      </w:r>
      <w:r w:rsidR="00F5578F" w:rsidRPr="008461D7">
        <w:rPr>
          <w:rFonts w:ascii="Times New Roman" w:hAnsi="Times New Roman" w:cs="Times New Roman"/>
          <w:color w:val="000000" w:themeColor="text1"/>
          <w:szCs w:val="24"/>
        </w:rPr>
        <w:t xml:space="preserve"> co najmniej jedn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ego</w:t>
      </w:r>
      <w:r w:rsidR="00F5578F" w:rsidRPr="008461D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F5578F" w:rsidRPr="008461D7">
        <w:rPr>
          <w:rFonts w:ascii="Times New Roman" w:hAnsi="Times New Roman" w:cs="Times New Roman"/>
          <w:color w:val="000000" w:themeColor="text1"/>
          <w:szCs w:val="24"/>
        </w:rPr>
        <w:t>zadani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a</w:t>
      </w:r>
      <w:r w:rsidR="00F5578F" w:rsidRPr="008461D7">
        <w:rPr>
          <w:rFonts w:ascii="Times New Roman" w:hAnsi="Times New Roman" w:cs="Times New Roman"/>
          <w:color w:val="000000" w:themeColor="text1"/>
          <w:szCs w:val="24"/>
        </w:rPr>
        <w:t xml:space="preserve"> z zakresu edukacji prawnej w formie wskazanej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br/>
      </w:r>
      <w:r w:rsidR="00423B42" w:rsidRPr="008461D7">
        <w:rPr>
          <w:rFonts w:ascii="Times New Roman" w:hAnsi="Times New Roman" w:cs="Times New Roman"/>
          <w:color w:val="000000" w:themeColor="text1"/>
          <w:szCs w:val="24"/>
        </w:rPr>
        <w:t>w art.</w:t>
      </w:r>
      <w:r w:rsidR="00111604" w:rsidRPr="008461D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B6BE3" w:rsidRPr="008461D7">
        <w:rPr>
          <w:rFonts w:ascii="Times New Roman" w:hAnsi="Times New Roman" w:cs="Times New Roman"/>
          <w:color w:val="000000" w:themeColor="text1"/>
          <w:szCs w:val="24"/>
        </w:rPr>
        <w:t>3b ust. 2 ustawy;</w:t>
      </w:r>
    </w:p>
    <w:p w14:paraId="649F1A44" w14:textId="19E3549E" w:rsidR="00423B42" w:rsidRPr="008461D7" w:rsidRDefault="00423B42" w:rsidP="000B79E6">
      <w:pPr>
        <w:pStyle w:val="Bezodstpw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upowszechnienie społecznej wiedzy o poradnictwie obywatelskim lub pomocy prawnej: organizacja dokona co najmniej 2 razy w roku upowszechnienia informacji o nieodpłatnej pomocy prawnej (np. w środkach masowego przekazu, za pośrednictwem ulotek i plakatów, </w:t>
      </w:r>
      <w:r w:rsidR="005B58A4" w:rsidRPr="008461D7">
        <w:rPr>
          <w:rFonts w:ascii="Times New Roman" w:hAnsi="Times New Roman" w:cs="Times New Roman"/>
          <w:color w:val="000000" w:themeColor="text1"/>
          <w:szCs w:val="24"/>
        </w:rPr>
        <w:t xml:space="preserve">na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wybranych stronach internetowych, za pomocą ogólnodostępnych mediów społecznościowych).</w:t>
      </w:r>
    </w:p>
    <w:p w14:paraId="46BF99D7" w14:textId="77777777" w:rsidR="00423B42" w:rsidRPr="000D045F" w:rsidRDefault="00423B42" w:rsidP="00423B42">
      <w:pPr>
        <w:pStyle w:val="Bezodstpw"/>
        <w:ind w:left="108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3F7D9F9A" w14:textId="77777777" w:rsidR="002F69D3" w:rsidRPr="008461D7" w:rsidRDefault="002C2FA8" w:rsidP="002C2FA8">
      <w:pPr>
        <w:pStyle w:val="Bezodstpw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1.4. </w:t>
      </w:r>
      <w:r w:rsidR="00B57D90" w:rsidRPr="00846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Wysokość środków przeznaczonych na realizację zadania: </w:t>
      </w:r>
    </w:p>
    <w:p w14:paraId="5160B042" w14:textId="77777777" w:rsidR="002C2FA8" w:rsidRPr="008461D7" w:rsidRDefault="002C2FA8" w:rsidP="002F69D3">
      <w:pPr>
        <w:pStyle w:val="Bezodstpw"/>
        <w:ind w:left="708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0556C19A" w14:textId="18DD89A9" w:rsidR="002F69D3" w:rsidRPr="008461D7" w:rsidRDefault="002F69D3" w:rsidP="001B6BE3">
      <w:pPr>
        <w:pStyle w:val="Bezodstpw"/>
        <w:ind w:left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>Na realizację zadania z zakresu prowadzenia 1 punktu nieodpłatnej pomocy prawnej w 202</w:t>
      </w:r>
      <w:r w:rsidR="008461D7" w:rsidRPr="008461D7">
        <w:rPr>
          <w:rFonts w:ascii="Times New Roman" w:hAnsi="Times New Roman" w:cs="Times New Roman"/>
          <w:color w:val="000000" w:themeColor="text1"/>
          <w:szCs w:val="24"/>
        </w:rPr>
        <w:t>2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 roku, </w:t>
      </w:r>
      <w:r w:rsidR="008461D7" w:rsidRPr="008461D7">
        <w:rPr>
          <w:rFonts w:ascii="Times New Roman" w:hAnsi="Times New Roman" w:cs="Times New Roman"/>
          <w:color w:val="000000" w:themeColor="text1"/>
          <w:szCs w:val="24"/>
        </w:rPr>
        <w:br/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na terenie powiatu wągrowieckiego planuje się przeznaczyć dotację w wysokości </w:t>
      </w:r>
      <w:r w:rsidRPr="008461D7">
        <w:rPr>
          <w:rFonts w:ascii="Times New Roman" w:hAnsi="Times New Roman" w:cs="Times New Roman"/>
          <w:b/>
          <w:color w:val="000000" w:themeColor="text1"/>
          <w:szCs w:val="24"/>
        </w:rPr>
        <w:t>60.060,00 zł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 ponadto</w:t>
      </w:r>
      <w:r w:rsidRPr="008461D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organizacja pozarządowa otrzyma dodatkowo na edukację prawną</w:t>
      </w:r>
      <w:r w:rsidRPr="008461D7">
        <w:rPr>
          <w:rFonts w:ascii="Times New Roman" w:hAnsi="Times New Roman" w:cs="Times New Roman"/>
          <w:b/>
          <w:color w:val="000000" w:themeColor="text1"/>
          <w:szCs w:val="24"/>
        </w:rPr>
        <w:t xml:space="preserve"> 2.970</w:t>
      </w:r>
      <w:r w:rsidR="00552D4A">
        <w:rPr>
          <w:rFonts w:ascii="Times New Roman" w:hAnsi="Times New Roman" w:cs="Times New Roman"/>
          <w:b/>
          <w:color w:val="000000" w:themeColor="text1"/>
          <w:szCs w:val="24"/>
        </w:rPr>
        <w:t>,00</w:t>
      </w:r>
      <w:r w:rsidRPr="008461D7">
        <w:rPr>
          <w:rFonts w:ascii="Times New Roman" w:hAnsi="Times New Roman" w:cs="Times New Roman"/>
          <w:b/>
          <w:color w:val="000000" w:themeColor="text1"/>
          <w:szCs w:val="24"/>
        </w:rPr>
        <w:t xml:space="preserve"> zł.</w:t>
      </w:r>
    </w:p>
    <w:p w14:paraId="6C4DDA74" w14:textId="77777777" w:rsidR="002C2FA8" w:rsidRPr="000D045F" w:rsidRDefault="002C2FA8" w:rsidP="002F69D3">
      <w:pPr>
        <w:pStyle w:val="Bezodstpw"/>
        <w:ind w:left="708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1C2861C" w14:textId="77777777" w:rsidR="002C2FA8" w:rsidRPr="008461D7" w:rsidRDefault="002C2FA8" w:rsidP="008C46ED">
      <w:pPr>
        <w:pStyle w:val="Bezodstpw"/>
        <w:ind w:left="708" w:hanging="4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1.5. Miejsce realizacji zadania:</w:t>
      </w:r>
    </w:p>
    <w:p w14:paraId="1E9F9E4A" w14:textId="77777777" w:rsidR="002C2FA8" w:rsidRPr="000D045F" w:rsidRDefault="002C2FA8" w:rsidP="002C2FA8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16"/>
          <w:szCs w:val="24"/>
        </w:rPr>
      </w:pPr>
    </w:p>
    <w:p w14:paraId="6C88469D" w14:textId="77777777" w:rsidR="002C2FA8" w:rsidRPr="008461D7" w:rsidRDefault="002C2FA8" w:rsidP="00A730DC">
      <w:pPr>
        <w:pStyle w:val="Bezodstpw"/>
        <w:ind w:left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Punkt obsługiwany przez organizację pozarządową świadczyć będzie 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nieodpłatnie pomoc </w:t>
      </w:r>
      <w:r w:rsidR="008C46ED" w:rsidRPr="008461D7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</w:rPr>
        <w:t>prawną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 w:</w:t>
      </w:r>
    </w:p>
    <w:p w14:paraId="4309DBB0" w14:textId="77777777" w:rsidR="002C2FA8" w:rsidRPr="000D045F" w:rsidRDefault="002C2FA8" w:rsidP="002C2FA8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8"/>
          <w:szCs w:val="24"/>
        </w:rPr>
      </w:pPr>
    </w:p>
    <w:p w14:paraId="6C3DC314" w14:textId="7064C929" w:rsidR="00EC2BE1" w:rsidRPr="000D045F" w:rsidRDefault="002C2FA8" w:rsidP="00EC2BE1">
      <w:pPr>
        <w:pStyle w:val="Bezodstpw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color w:val="548DD4" w:themeColor="text2" w:themeTint="99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>Urzędzie Gminy Wągrowiec z siedzibą przy ul. Cys</w:t>
      </w:r>
      <w:r w:rsidR="000B79E6" w:rsidRPr="008461D7">
        <w:rPr>
          <w:rFonts w:ascii="Times New Roman" w:hAnsi="Times New Roman" w:cs="Times New Roman"/>
          <w:color w:val="000000" w:themeColor="text1"/>
          <w:szCs w:val="24"/>
        </w:rPr>
        <w:t xml:space="preserve">terskiej 22, 62-100 Wągrowiec,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w poniedziałki </w:t>
      </w:r>
      <w:r w:rsidR="000B79E6" w:rsidRPr="008461D7">
        <w:rPr>
          <w:rFonts w:ascii="Times New Roman" w:hAnsi="Times New Roman" w:cs="Times New Roman"/>
          <w:color w:val="000000" w:themeColor="text1"/>
          <w:szCs w:val="24"/>
        </w:rPr>
        <w:br/>
      </w:r>
      <w:r w:rsidRPr="008461D7">
        <w:rPr>
          <w:rFonts w:ascii="Times New Roman" w:hAnsi="Times New Roman" w:cs="Times New Roman"/>
          <w:color w:val="000000" w:themeColor="text1"/>
          <w:szCs w:val="24"/>
        </w:rPr>
        <w:t>od godz. 1</w:t>
      </w:r>
      <w:r w:rsidR="008C46ED" w:rsidRPr="008461D7">
        <w:rPr>
          <w:rFonts w:ascii="Times New Roman" w:hAnsi="Times New Roman" w:cs="Times New Roman"/>
          <w:color w:val="000000" w:themeColor="text1"/>
          <w:szCs w:val="24"/>
        </w:rPr>
        <w:t>1</w:t>
      </w:r>
      <w:r w:rsidR="008C46ED"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3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8461D7"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do godz. 1</w:t>
      </w:r>
      <w:r w:rsidR="008C46ED" w:rsidRPr="008461D7">
        <w:rPr>
          <w:rFonts w:ascii="Times New Roman" w:hAnsi="Times New Roman" w:cs="Times New Roman"/>
          <w:color w:val="000000" w:themeColor="text1"/>
          <w:szCs w:val="24"/>
        </w:rPr>
        <w:t>5</w:t>
      </w:r>
      <w:r w:rsidR="008C46ED"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3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="00EC2BE1" w:rsidRPr="008461D7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1871D5CC" w14:textId="08249A4C" w:rsidR="002C2FA8" w:rsidRPr="008461D7" w:rsidRDefault="00EC2BE1" w:rsidP="00EC2BE1">
      <w:pPr>
        <w:pStyle w:val="Bezodstpw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color w:val="548DD4" w:themeColor="text2" w:themeTint="99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Powiatowym Centrum Pomocy Rodzinie w Wągrowcu z siedzibą przy ul. Wierzbowej 1, </w:t>
      </w:r>
      <w:r w:rsidR="006844CA">
        <w:rPr>
          <w:rFonts w:ascii="Times New Roman" w:hAnsi="Times New Roman" w:cs="Times New Roman"/>
          <w:color w:val="000000" w:themeColor="text1"/>
          <w:szCs w:val="24"/>
        </w:rPr>
        <w:br/>
      </w:r>
      <w:r w:rsidRPr="008461D7">
        <w:rPr>
          <w:rFonts w:ascii="Times New Roman" w:hAnsi="Times New Roman" w:cs="Times New Roman"/>
          <w:color w:val="000000" w:themeColor="text1"/>
          <w:szCs w:val="24"/>
        </w:rPr>
        <w:t>62-100 Wągrowiec, we wtorek</w:t>
      </w:r>
      <w:r w:rsidR="008461D7">
        <w:rPr>
          <w:rFonts w:ascii="Times New Roman" w:hAnsi="Times New Roman" w:cs="Times New Roman"/>
          <w:color w:val="000000" w:themeColor="text1"/>
          <w:szCs w:val="24"/>
        </w:rPr>
        <w:t xml:space="preserve"> i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środę</w:t>
      </w:r>
      <w:r w:rsidRPr="000D045F">
        <w:rPr>
          <w:rFonts w:ascii="Times New Roman" w:hAnsi="Times New Roman" w:cs="Times New Roman"/>
          <w:color w:val="548DD4" w:themeColor="text2" w:themeTint="99"/>
          <w:szCs w:val="24"/>
        </w:rPr>
        <w:t xml:space="preserve">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od godz. </w:t>
      </w:r>
      <w:r w:rsidR="008461D7" w:rsidRPr="008461D7">
        <w:rPr>
          <w:rFonts w:ascii="Times New Roman" w:hAnsi="Times New Roman" w:cs="Times New Roman"/>
          <w:color w:val="000000" w:themeColor="text1"/>
          <w:szCs w:val="24"/>
        </w:rPr>
        <w:t>12</w:t>
      </w:r>
      <w:r w:rsidR="008461D7"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 do godz. 1</w:t>
      </w:r>
      <w:r w:rsidR="008461D7" w:rsidRPr="008461D7">
        <w:rPr>
          <w:rFonts w:ascii="Times New Roman" w:hAnsi="Times New Roman" w:cs="Times New Roman"/>
          <w:color w:val="000000" w:themeColor="text1"/>
          <w:szCs w:val="24"/>
        </w:rPr>
        <w:t>6</w:t>
      </w:r>
      <w:r w:rsidR="008461D7"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7113CC42" w14:textId="42B7605F" w:rsidR="008461D7" w:rsidRPr="000D045F" w:rsidRDefault="008461D7" w:rsidP="008461D7">
      <w:pPr>
        <w:pStyle w:val="Bezodstpw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color w:val="548DD4" w:themeColor="text2" w:themeTint="99"/>
          <w:szCs w:val="24"/>
        </w:rPr>
      </w:pP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Urzędzie Gminy </w:t>
      </w:r>
      <w:r>
        <w:rPr>
          <w:rFonts w:ascii="Times New Roman" w:hAnsi="Times New Roman" w:cs="Times New Roman"/>
          <w:color w:val="000000" w:themeColor="text1"/>
          <w:szCs w:val="24"/>
        </w:rPr>
        <w:t>Damasławek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 z siedzibą przy ul. </w:t>
      </w:r>
      <w:r w:rsidR="006844CA">
        <w:rPr>
          <w:rFonts w:ascii="Times New Roman" w:hAnsi="Times New Roman" w:cs="Times New Roman"/>
          <w:color w:val="000000" w:themeColor="text1"/>
          <w:szCs w:val="24"/>
        </w:rPr>
        <w:t>Rynek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, 62-</w:t>
      </w:r>
      <w:r w:rsidR="006844CA">
        <w:rPr>
          <w:rFonts w:ascii="Times New Roman" w:hAnsi="Times New Roman" w:cs="Times New Roman"/>
          <w:color w:val="000000" w:themeColor="text1"/>
          <w:szCs w:val="24"/>
        </w:rPr>
        <w:t>110 Damasławek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, w </w:t>
      </w:r>
      <w:r w:rsidR="006844CA">
        <w:rPr>
          <w:rFonts w:ascii="Times New Roman" w:hAnsi="Times New Roman" w:cs="Times New Roman"/>
          <w:color w:val="000000" w:themeColor="text1"/>
          <w:szCs w:val="24"/>
        </w:rPr>
        <w:t xml:space="preserve">czwartki </w:t>
      </w:r>
      <w:r w:rsidR="006844CA">
        <w:rPr>
          <w:rFonts w:ascii="Times New Roman" w:hAnsi="Times New Roman" w:cs="Times New Roman"/>
          <w:color w:val="000000" w:themeColor="text1"/>
          <w:szCs w:val="24"/>
        </w:rPr>
        <w:br/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od godz. </w:t>
      </w:r>
      <w:r w:rsidR="006844CA">
        <w:rPr>
          <w:rFonts w:ascii="Times New Roman" w:hAnsi="Times New Roman" w:cs="Times New Roman"/>
          <w:color w:val="000000" w:themeColor="text1"/>
          <w:szCs w:val="24"/>
        </w:rPr>
        <w:t>8</w:t>
      </w:r>
      <w:r w:rsidR="006844CA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8461D7"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do godz. 1</w:t>
      </w:r>
      <w:r w:rsidR="006844CA">
        <w:rPr>
          <w:rFonts w:ascii="Times New Roman" w:hAnsi="Times New Roman" w:cs="Times New Roman"/>
          <w:color w:val="000000" w:themeColor="text1"/>
          <w:szCs w:val="24"/>
        </w:rPr>
        <w:t>2</w:t>
      </w:r>
      <w:r w:rsidR="006844CA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6223AC94" w14:textId="2E8D672A" w:rsidR="00241414" w:rsidRPr="006844CA" w:rsidRDefault="006844CA" w:rsidP="006844C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548DD4" w:themeColor="text2" w:themeTint="99"/>
          <w:szCs w:val="24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>Skokach, ul. Pl. Powstańców Wielkopolskich 18, 62-085 Skoki, w piątki od godz.</w:t>
      </w:r>
      <w:r w:rsidRPr="006844CA">
        <w:rPr>
          <w:rFonts w:ascii="Times New Roman" w:hAnsi="Times New Roman" w:cs="Times New Roman"/>
          <w:color w:val="548DD4" w:themeColor="text2" w:themeTint="99"/>
          <w:szCs w:val="24"/>
        </w:rPr>
        <w:t xml:space="preserve"> 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12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 xml:space="preserve"> do godz. 16</w:t>
      </w:r>
      <w:r w:rsidRPr="008461D7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Pr="008461D7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0DA08FD2" w14:textId="77777777" w:rsidR="00241414" w:rsidRPr="006844CA" w:rsidRDefault="00241414" w:rsidP="00E9477C">
      <w:pPr>
        <w:pStyle w:val="Bezodstpw"/>
        <w:ind w:left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Edukacja prawna może być realizowana poza punktem udzielania </w:t>
      </w:r>
      <w:r w:rsidR="00111604" w:rsidRPr="006844CA">
        <w:rPr>
          <w:rFonts w:ascii="Times New Roman" w:hAnsi="Times New Roman" w:cs="Times New Roman"/>
          <w:color w:val="000000" w:themeColor="text1"/>
          <w:szCs w:val="24"/>
        </w:rPr>
        <w:t>nieodpłatnej pomocy prawnej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E44C99" w:rsidRPr="006844CA">
        <w:rPr>
          <w:rFonts w:ascii="Times New Roman" w:hAnsi="Times New Roman" w:cs="Times New Roman"/>
          <w:color w:val="000000" w:themeColor="text1"/>
          <w:szCs w:val="24"/>
        </w:rPr>
        <w:br/>
      </w:r>
      <w:r w:rsidRPr="006844CA">
        <w:rPr>
          <w:rFonts w:ascii="Times New Roman" w:hAnsi="Times New Roman" w:cs="Times New Roman"/>
          <w:color w:val="000000" w:themeColor="text1"/>
          <w:szCs w:val="24"/>
        </w:rPr>
        <w:t>w miejscu wskazanym przez Organizację.</w:t>
      </w:r>
    </w:p>
    <w:p w14:paraId="63BA2DE6" w14:textId="77777777" w:rsidR="00E44C99" w:rsidRPr="006844CA" w:rsidRDefault="00E44C99" w:rsidP="00E9477C">
      <w:pPr>
        <w:pStyle w:val="Bezodstpw"/>
        <w:ind w:left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87FBCBF" w14:textId="29CB8631" w:rsidR="00E44C99" w:rsidRPr="006844CA" w:rsidRDefault="00E44C99" w:rsidP="00E9477C">
      <w:pPr>
        <w:pStyle w:val="Bezodstpw"/>
        <w:ind w:left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W przypadku nieodpłatnej mediacji zakłada się, że będzie ona prowadzona w zależności 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br/>
      </w:r>
      <w:r w:rsidR="000B79E6" w:rsidRPr="006844CA">
        <w:rPr>
          <w:rFonts w:ascii="Times New Roman" w:hAnsi="Times New Roman" w:cs="Times New Roman"/>
          <w:color w:val="000000" w:themeColor="text1"/>
          <w:szCs w:val="24"/>
        </w:rPr>
        <w:t xml:space="preserve">od 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>bieżącego zapotrzebowania czyli zgłoszonych przez osoby uprawnion</w:t>
      </w:r>
      <w:r w:rsidR="000B79E6" w:rsidRPr="006844CA">
        <w:rPr>
          <w:rFonts w:ascii="Times New Roman" w:hAnsi="Times New Roman" w:cs="Times New Roman"/>
          <w:color w:val="000000" w:themeColor="text1"/>
          <w:szCs w:val="24"/>
        </w:rPr>
        <w:t xml:space="preserve">e </w:t>
      </w:r>
      <w:r w:rsidR="00340A0E" w:rsidRPr="006844CA">
        <w:rPr>
          <w:rFonts w:ascii="Times New Roman" w:hAnsi="Times New Roman" w:cs="Times New Roman"/>
          <w:color w:val="000000" w:themeColor="text1"/>
          <w:szCs w:val="24"/>
        </w:rPr>
        <w:t xml:space="preserve">potrzeb. 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Nieodpłatna mediacja ma być przeprowadzana w razie potrzeby w lokalizacji </w:t>
      </w:r>
      <w:r w:rsidR="00363DF6">
        <w:rPr>
          <w:rFonts w:ascii="Times New Roman" w:hAnsi="Times New Roman" w:cs="Times New Roman"/>
          <w:color w:val="000000" w:themeColor="text1"/>
          <w:szCs w:val="24"/>
        </w:rPr>
        <w:t>p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>un</w:t>
      </w:r>
      <w:r w:rsidR="00AB3E06" w:rsidRPr="006844CA">
        <w:rPr>
          <w:rFonts w:ascii="Times New Roman" w:hAnsi="Times New Roman" w:cs="Times New Roman"/>
          <w:color w:val="000000" w:themeColor="text1"/>
          <w:szCs w:val="24"/>
        </w:rPr>
        <w:t>k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tu znajdującego 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br/>
      </w:r>
      <w:r w:rsidRPr="006844CA">
        <w:rPr>
          <w:rFonts w:ascii="Times New Roman" w:hAnsi="Times New Roman" w:cs="Times New Roman"/>
          <w:color w:val="000000" w:themeColor="text1"/>
          <w:szCs w:val="24"/>
        </w:rPr>
        <w:t>się w Powiatowym Centrum Pomocy Rodzin</w:t>
      </w:r>
      <w:r w:rsidR="000B79E6" w:rsidRPr="006844CA">
        <w:rPr>
          <w:rFonts w:ascii="Times New Roman" w:hAnsi="Times New Roman" w:cs="Times New Roman"/>
          <w:color w:val="000000" w:themeColor="text1"/>
          <w:szCs w:val="24"/>
        </w:rPr>
        <w:t>ie w Wągrowcu</w:t>
      </w:r>
      <w:r w:rsidR="00363DF6">
        <w:rPr>
          <w:rFonts w:ascii="Times New Roman" w:hAnsi="Times New Roman" w:cs="Times New Roman"/>
          <w:color w:val="000000" w:themeColor="text1"/>
          <w:szCs w:val="24"/>
        </w:rPr>
        <w:t xml:space="preserve"> (jest możliwość zorganizowania mediacji w innej lokalizacji po wcześniejszym ustaleniu terminu)</w:t>
      </w:r>
      <w:r w:rsidR="000B79E6" w:rsidRPr="006844CA">
        <w:rPr>
          <w:rFonts w:ascii="Times New Roman" w:hAnsi="Times New Roman" w:cs="Times New Roman"/>
          <w:color w:val="000000" w:themeColor="text1"/>
          <w:szCs w:val="24"/>
        </w:rPr>
        <w:t xml:space="preserve">. Jedno spotkanie 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z mediatorem poświęcone nieodpłatnej mediacji w zakresie o którym mowa w art. 4 a ust. 1 pkt 4 ustawy </w:t>
      </w:r>
      <w:r w:rsidR="00041E32">
        <w:rPr>
          <w:rFonts w:ascii="Times New Roman" w:hAnsi="Times New Roman" w:cs="Times New Roman"/>
          <w:color w:val="000000" w:themeColor="text1"/>
          <w:szCs w:val="24"/>
        </w:rPr>
        <w:br/>
      </w:r>
      <w:r w:rsidRPr="006844CA">
        <w:rPr>
          <w:rFonts w:ascii="Times New Roman" w:hAnsi="Times New Roman" w:cs="Times New Roman"/>
          <w:color w:val="000000" w:themeColor="text1"/>
          <w:szCs w:val="24"/>
        </w:rPr>
        <w:t>(tj. w zakresie przeprowadzenia mediacji), podczas dyżuru nie może przekroczyć połowy czasu trwania dyżuru.</w:t>
      </w:r>
    </w:p>
    <w:p w14:paraId="5778F6AD" w14:textId="77777777" w:rsidR="008C46ED" w:rsidRPr="000D045F" w:rsidRDefault="008C46ED" w:rsidP="008C46ED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569C3E76" w14:textId="77777777" w:rsidR="008C46ED" w:rsidRPr="006844CA" w:rsidRDefault="008C46ED" w:rsidP="008C46ED">
      <w:pPr>
        <w:pStyle w:val="Bezodstpw"/>
        <w:ind w:left="708" w:hanging="4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4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1.6. Adresaci</w:t>
      </w:r>
      <w:r w:rsidR="00241414" w:rsidRPr="00684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zadania</w:t>
      </w:r>
      <w:r w:rsidRPr="00684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315191F" w14:textId="77777777" w:rsidR="008C46ED" w:rsidRPr="006844CA" w:rsidRDefault="008C46ED" w:rsidP="008C46ED">
      <w:pPr>
        <w:pStyle w:val="Bezodstpw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1B719574" w14:textId="77777777" w:rsidR="00EC2BE1" w:rsidRPr="006844CA" w:rsidRDefault="008C46ED" w:rsidP="00EC2BE1">
      <w:pPr>
        <w:pStyle w:val="Bezodstpw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>Nieodpłatna pomoc prawna przysługuje osobie uprawnionej, która nie jest w stanie ponieść kosztów odpłatnej pomocy prawnej i złoży stosowne oświadczenie</w:t>
      </w:r>
      <w:r w:rsidR="00EC2BE1" w:rsidRPr="006844CA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hyperlink r:id="rId8" w:history="1">
        <w:r w:rsidR="00EC2BE1" w:rsidRPr="006844CA">
          <w:rPr>
            <w:rFonts w:ascii="Times New Roman" w:eastAsia="Calibri" w:hAnsi="Times New Roman" w:cs="Times New Roman"/>
            <w:color w:val="000000" w:themeColor="text1"/>
          </w:rPr>
          <w:t>w tym osob</w:t>
        </w:r>
        <w:r w:rsidR="003335B6" w:rsidRPr="006844CA">
          <w:rPr>
            <w:rFonts w:ascii="Times New Roman" w:eastAsia="Calibri" w:hAnsi="Times New Roman" w:cs="Times New Roman"/>
            <w:color w:val="000000" w:themeColor="text1"/>
          </w:rPr>
          <w:t>ie</w:t>
        </w:r>
        <w:r w:rsidR="00EC2BE1" w:rsidRPr="006844CA">
          <w:rPr>
            <w:rFonts w:ascii="Times New Roman" w:eastAsia="Calibri" w:hAnsi="Times New Roman" w:cs="Times New Roman"/>
            <w:color w:val="000000" w:themeColor="text1"/>
          </w:rPr>
          <w:t xml:space="preserve"> fizyczn</w:t>
        </w:r>
        <w:r w:rsidR="003335B6" w:rsidRPr="006844CA">
          <w:rPr>
            <w:rFonts w:ascii="Times New Roman" w:eastAsia="Calibri" w:hAnsi="Times New Roman" w:cs="Times New Roman"/>
            <w:color w:val="000000" w:themeColor="text1"/>
          </w:rPr>
          <w:t>ej</w:t>
        </w:r>
        <w:r w:rsidR="00EC2BE1" w:rsidRPr="006844CA">
          <w:rPr>
            <w:rFonts w:ascii="Times New Roman" w:eastAsia="Calibri" w:hAnsi="Times New Roman" w:cs="Times New Roman"/>
            <w:color w:val="000000" w:themeColor="text1"/>
          </w:rPr>
          <w:t xml:space="preserve"> prowadząc</w:t>
        </w:r>
        <w:r w:rsidR="003335B6" w:rsidRPr="006844CA">
          <w:rPr>
            <w:rFonts w:ascii="Times New Roman" w:eastAsia="Calibri" w:hAnsi="Times New Roman" w:cs="Times New Roman"/>
            <w:color w:val="000000" w:themeColor="text1"/>
          </w:rPr>
          <w:t>ej</w:t>
        </w:r>
        <w:r w:rsidR="00EC2BE1" w:rsidRPr="006844CA">
          <w:rPr>
            <w:rFonts w:ascii="Times New Roman" w:eastAsia="Calibri" w:hAnsi="Times New Roman" w:cs="Times New Roman"/>
            <w:color w:val="000000" w:themeColor="text1"/>
          </w:rPr>
          <w:t xml:space="preserve"> jednoosobową działalność gospodarczą niezatrudniając</w:t>
        </w:r>
        <w:r w:rsidR="003335B6" w:rsidRPr="006844CA">
          <w:rPr>
            <w:rFonts w:ascii="Times New Roman" w:eastAsia="Calibri" w:hAnsi="Times New Roman" w:cs="Times New Roman"/>
            <w:color w:val="000000" w:themeColor="text1"/>
          </w:rPr>
          <w:t>ej</w:t>
        </w:r>
        <w:r w:rsidR="00EC2BE1" w:rsidRPr="006844CA">
          <w:rPr>
            <w:rFonts w:ascii="Times New Roman" w:eastAsia="Calibri" w:hAnsi="Times New Roman" w:cs="Times New Roman"/>
            <w:color w:val="000000" w:themeColor="text1"/>
          </w:rPr>
          <w:t xml:space="preserve"> innych osób w ciągu ostatniego roku (osoba ta dodatkowo składa oświadczenie o niezatrudnianiu innych osób w ciągu ostatniego roku) </w:t>
        </w:r>
        <w:r w:rsidR="00EC2BE1" w:rsidRPr="006844CA">
          <w:rPr>
            <w:rFonts w:ascii="Times New Roman" w:hAnsi="Times New Roman" w:cs="Times New Roman"/>
            <w:color w:val="000000" w:themeColor="text1"/>
          </w:rPr>
          <w:t>(art. 4 ust.1 i 2 ustawy)</w:t>
        </w:r>
      </w:hyperlink>
      <w:r w:rsidR="00EC2BE1" w:rsidRPr="006844CA">
        <w:rPr>
          <w:rFonts w:ascii="Times New Roman" w:eastAsia="Calibri" w:hAnsi="Times New Roman" w:cs="Times New Roman"/>
          <w:color w:val="000000" w:themeColor="text1"/>
        </w:rPr>
        <w:t>.</w:t>
      </w:r>
    </w:p>
    <w:p w14:paraId="6F7F38C9" w14:textId="77777777" w:rsidR="00EC2BE1" w:rsidRDefault="00EC2BE1" w:rsidP="0061115C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192EE979" w14:textId="77777777" w:rsidR="005E570F" w:rsidRDefault="005E570F" w:rsidP="0061115C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37BF76B0" w14:textId="77777777" w:rsidR="005E570F" w:rsidRDefault="005E570F" w:rsidP="0061115C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47390C76" w14:textId="77777777" w:rsidR="005E570F" w:rsidRPr="000D045F" w:rsidRDefault="005E570F" w:rsidP="0061115C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7EB27951" w14:textId="77777777" w:rsidR="00346B89" w:rsidRPr="006844CA" w:rsidRDefault="0061115C" w:rsidP="0061115C">
      <w:pPr>
        <w:pStyle w:val="Bezodstpw"/>
        <w:ind w:left="708" w:hanging="4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4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1.7. Zakres zadania:</w:t>
      </w:r>
    </w:p>
    <w:p w14:paraId="1FE513D6" w14:textId="77777777" w:rsidR="0061115C" w:rsidRPr="000D045F" w:rsidRDefault="0061115C" w:rsidP="0061115C">
      <w:pPr>
        <w:pStyle w:val="Bezodstpw"/>
        <w:ind w:left="708" w:hanging="424"/>
        <w:jc w:val="both"/>
        <w:rPr>
          <w:rFonts w:ascii="Times New Roman" w:hAnsi="Times New Roman" w:cs="Times New Roman"/>
          <w:b/>
          <w:color w:val="548DD4" w:themeColor="text2" w:themeTint="99"/>
          <w:sz w:val="12"/>
          <w:szCs w:val="24"/>
        </w:rPr>
      </w:pPr>
    </w:p>
    <w:p w14:paraId="3236B283" w14:textId="77777777" w:rsidR="00346B89" w:rsidRPr="006844CA" w:rsidRDefault="004B4682" w:rsidP="005565A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>Nieodpłatna pomoc prawna obejmuje:</w:t>
      </w:r>
    </w:p>
    <w:p w14:paraId="776B2726" w14:textId="132D5905" w:rsidR="004B4682" w:rsidRPr="006844CA" w:rsidRDefault="004B4682" w:rsidP="008A560E">
      <w:pPr>
        <w:pStyle w:val="Bezodstpw"/>
        <w:numPr>
          <w:ilvl w:val="1"/>
          <w:numId w:val="38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poinformowanie osoby fizycznej, o obowiązującym stanie prawnym oraz przysługujących </w:t>
      </w:r>
      <w:r w:rsidR="008A560E" w:rsidRPr="006844CA">
        <w:rPr>
          <w:rFonts w:ascii="Times New Roman" w:hAnsi="Times New Roman" w:cs="Times New Roman"/>
          <w:color w:val="000000" w:themeColor="text1"/>
          <w:szCs w:val="24"/>
        </w:rPr>
        <w:br/>
      </w:r>
      <w:r w:rsidRPr="006844CA">
        <w:rPr>
          <w:rFonts w:ascii="Times New Roman" w:hAnsi="Times New Roman" w:cs="Times New Roman"/>
          <w:color w:val="000000" w:themeColor="text1"/>
          <w:szCs w:val="24"/>
        </w:rPr>
        <w:t>jej uprawnieniach lub spoczywając</w:t>
      </w:r>
      <w:r w:rsidR="008A560E" w:rsidRPr="006844CA">
        <w:rPr>
          <w:rFonts w:ascii="Times New Roman" w:hAnsi="Times New Roman" w:cs="Times New Roman"/>
          <w:color w:val="000000" w:themeColor="text1"/>
          <w:szCs w:val="24"/>
        </w:rPr>
        <w:t xml:space="preserve">ych na niej obowiązkach, w tym 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w związku 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br/>
      </w: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z toczącym </w:t>
      </w:r>
      <w:r w:rsidR="008A560E" w:rsidRPr="006844CA">
        <w:rPr>
          <w:rFonts w:ascii="Times New Roman" w:hAnsi="Times New Roman" w:cs="Times New Roman"/>
          <w:color w:val="000000" w:themeColor="text1"/>
          <w:szCs w:val="24"/>
        </w:rPr>
        <w:t xml:space="preserve">się 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>postępowaniem przygotowawczym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t xml:space="preserve">, administracyjnym, sądowym lub </w:t>
      </w:r>
      <w:proofErr w:type="spellStart"/>
      <w:r w:rsidR="008A560E" w:rsidRPr="006844CA">
        <w:rPr>
          <w:rFonts w:ascii="Times New Roman" w:hAnsi="Times New Roman" w:cs="Times New Roman"/>
          <w:color w:val="000000" w:themeColor="text1"/>
          <w:szCs w:val="24"/>
        </w:rPr>
        <w:t>sądow</w:t>
      </w:r>
      <w:r w:rsidR="000B79E6" w:rsidRPr="006844CA">
        <w:rPr>
          <w:rFonts w:ascii="Times New Roman" w:hAnsi="Times New Roman" w:cs="Times New Roman"/>
          <w:color w:val="000000" w:themeColor="text1"/>
          <w:szCs w:val="24"/>
        </w:rPr>
        <w:t>o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>administracyjnym</w:t>
      </w:r>
      <w:proofErr w:type="spellEnd"/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 lub</w:t>
      </w:r>
    </w:p>
    <w:p w14:paraId="64C9DBA8" w14:textId="77777777" w:rsidR="004B4682" w:rsidRPr="006844CA" w:rsidRDefault="004B4682" w:rsidP="008A560E">
      <w:pPr>
        <w:pStyle w:val="Bezodstpw"/>
        <w:numPr>
          <w:ilvl w:val="1"/>
          <w:numId w:val="38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>wskazanie osobie uprawnionej sposobu rozwiązania jej problemu prawnego, lub</w:t>
      </w:r>
    </w:p>
    <w:p w14:paraId="2EFCA9CD" w14:textId="77777777" w:rsidR="004B4682" w:rsidRPr="006844CA" w:rsidRDefault="004B4682" w:rsidP="008A560E">
      <w:pPr>
        <w:pStyle w:val="Bezodstpw"/>
        <w:numPr>
          <w:ilvl w:val="1"/>
          <w:numId w:val="38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sporządzenie projektu pisma w sprawach, o których mowa w pkt 1 i 2, z wyłączeniem pism procesowych w toczącym się postępowaniu przygotowawczym lub sądowym i pism w toczącym się postępowaniu </w:t>
      </w:r>
      <w:proofErr w:type="spellStart"/>
      <w:r w:rsidRPr="006844CA">
        <w:rPr>
          <w:rFonts w:ascii="Times New Roman" w:hAnsi="Times New Roman" w:cs="Times New Roman"/>
          <w:color w:val="000000" w:themeColor="text1"/>
          <w:szCs w:val="24"/>
        </w:rPr>
        <w:t>sądowoadministracyjnym</w:t>
      </w:r>
      <w:proofErr w:type="spellEnd"/>
      <w:r w:rsidRPr="006844CA">
        <w:rPr>
          <w:rFonts w:ascii="Times New Roman" w:hAnsi="Times New Roman" w:cs="Times New Roman"/>
          <w:color w:val="000000" w:themeColor="text1"/>
          <w:szCs w:val="24"/>
        </w:rPr>
        <w:t>, lub</w:t>
      </w:r>
    </w:p>
    <w:p w14:paraId="2E0AFB49" w14:textId="77777777" w:rsidR="004B4682" w:rsidRPr="006844CA" w:rsidRDefault="004B4682" w:rsidP="008A560E">
      <w:pPr>
        <w:pStyle w:val="Bezodstpw"/>
        <w:numPr>
          <w:ilvl w:val="1"/>
          <w:numId w:val="38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nieodpłatną mediację, lub </w:t>
      </w:r>
    </w:p>
    <w:p w14:paraId="7656E2E1" w14:textId="77777777" w:rsidR="004B4682" w:rsidRPr="006844CA" w:rsidRDefault="004B4682" w:rsidP="000B79E6">
      <w:pPr>
        <w:pStyle w:val="Bezodstpw"/>
        <w:numPr>
          <w:ilvl w:val="1"/>
          <w:numId w:val="38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sporządzenie projektu pisma o zwolnienie od kosztów sądowych lub ustanowienie pełnomocnika </w:t>
      </w:r>
      <w:r w:rsidR="000B79E6" w:rsidRPr="006844CA">
        <w:rPr>
          <w:rFonts w:ascii="Times New Roman" w:hAnsi="Times New Roman" w:cs="Times New Roman"/>
          <w:color w:val="000000" w:themeColor="text1"/>
          <w:szCs w:val="24"/>
        </w:rPr>
        <w:br/>
      </w:r>
      <w:r w:rsidRPr="006844CA">
        <w:rPr>
          <w:rFonts w:ascii="Times New Roman" w:hAnsi="Times New Roman" w:cs="Times New Roman"/>
          <w:color w:val="000000" w:themeColor="text1"/>
          <w:szCs w:val="24"/>
        </w:rPr>
        <w:t>z urzędu w postępowaniu sądowym lub ustanowienie ad</w:t>
      </w:r>
      <w:r w:rsidR="00A76730" w:rsidRPr="006844CA">
        <w:rPr>
          <w:rFonts w:ascii="Times New Roman" w:hAnsi="Times New Roman" w:cs="Times New Roman"/>
          <w:color w:val="000000" w:themeColor="text1"/>
          <w:szCs w:val="24"/>
        </w:rPr>
        <w:t xml:space="preserve">wokata, radcy prawnego, doradcy </w:t>
      </w:r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podatkowego lub rzecznika patentowego w postępowaniu </w:t>
      </w:r>
      <w:proofErr w:type="spellStart"/>
      <w:r w:rsidRPr="006844CA">
        <w:rPr>
          <w:rFonts w:ascii="Times New Roman" w:hAnsi="Times New Roman" w:cs="Times New Roman"/>
          <w:color w:val="000000" w:themeColor="text1"/>
          <w:szCs w:val="24"/>
        </w:rPr>
        <w:t>sądowoadministracyjnym</w:t>
      </w:r>
      <w:proofErr w:type="spellEnd"/>
      <w:r w:rsidRPr="006844CA">
        <w:rPr>
          <w:rFonts w:ascii="Times New Roman" w:hAnsi="Times New Roman" w:cs="Times New Roman"/>
          <w:color w:val="000000" w:themeColor="text1"/>
          <w:szCs w:val="24"/>
        </w:rPr>
        <w:t xml:space="preserve"> oraz poinformowanie o kosztach postępowania i ryzyku finansowym związanym ze skierowaniem sprawy na drogę sądową. </w:t>
      </w:r>
    </w:p>
    <w:p w14:paraId="7E4AB6E3" w14:textId="77777777" w:rsidR="004B4682" w:rsidRPr="006844CA" w:rsidRDefault="004B4682" w:rsidP="004B4682">
      <w:pPr>
        <w:pStyle w:val="Bezodstpw"/>
        <w:ind w:left="1080"/>
        <w:jc w:val="both"/>
        <w:rPr>
          <w:rFonts w:ascii="Times New Roman" w:hAnsi="Times New Roman" w:cs="Times New Roman"/>
          <w:color w:val="000000" w:themeColor="text1"/>
          <w:sz w:val="4"/>
          <w:szCs w:val="24"/>
        </w:rPr>
      </w:pPr>
    </w:p>
    <w:p w14:paraId="0E38A112" w14:textId="77777777" w:rsidR="00FF2DAA" w:rsidRPr="006844CA" w:rsidRDefault="00FF2DAA" w:rsidP="005E570F">
      <w:pPr>
        <w:pStyle w:val="Bezodstpw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14:paraId="121BBD63" w14:textId="77777777" w:rsidR="004B4682" w:rsidRPr="00FF2DAA" w:rsidRDefault="004B4682" w:rsidP="005565A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F2DAA">
        <w:rPr>
          <w:rFonts w:ascii="Times New Roman" w:hAnsi="Times New Roman" w:cs="Times New Roman"/>
          <w:color w:val="000000" w:themeColor="text1"/>
          <w:szCs w:val="24"/>
        </w:rPr>
        <w:t>Nieodpłatna mediacja obejmuje:</w:t>
      </w:r>
    </w:p>
    <w:p w14:paraId="4D3D37C3" w14:textId="77777777" w:rsidR="0061115C" w:rsidRPr="00FF2DAA" w:rsidRDefault="0061115C" w:rsidP="008A560E">
      <w:pPr>
        <w:pStyle w:val="Bezodstpw"/>
        <w:numPr>
          <w:ilvl w:val="1"/>
          <w:numId w:val="39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F2DAA">
        <w:rPr>
          <w:rFonts w:ascii="Times New Roman" w:hAnsi="Times New Roman" w:cs="Times New Roman"/>
          <w:color w:val="000000" w:themeColor="text1"/>
          <w:szCs w:val="24"/>
        </w:rPr>
        <w:t xml:space="preserve">poinformowanie osoby uprawnionej o możliwościach skorzystania z polubownych metod rozwiązywania sporów, w szczególności mediacji oraz korzyściach z tego wynikających; </w:t>
      </w:r>
    </w:p>
    <w:p w14:paraId="4091018A" w14:textId="77777777" w:rsidR="0061115C" w:rsidRPr="00FF2DAA" w:rsidRDefault="0061115C" w:rsidP="008A560E">
      <w:pPr>
        <w:pStyle w:val="Bezodstpw"/>
        <w:numPr>
          <w:ilvl w:val="1"/>
          <w:numId w:val="39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F2DAA">
        <w:rPr>
          <w:rFonts w:ascii="Times New Roman" w:hAnsi="Times New Roman" w:cs="Times New Roman"/>
          <w:color w:val="000000" w:themeColor="text1"/>
          <w:szCs w:val="24"/>
        </w:rPr>
        <w:t xml:space="preserve">przygotowanie projektu umowy o mediację lub wniosku o przeprowadzenie mediacji; </w:t>
      </w:r>
    </w:p>
    <w:p w14:paraId="15F4F2D6" w14:textId="77777777" w:rsidR="0061115C" w:rsidRPr="00FF2DAA" w:rsidRDefault="0061115C" w:rsidP="008A560E">
      <w:pPr>
        <w:pStyle w:val="Bezodstpw"/>
        <w:numPr>
          <w:ilvl w:val="1"/>
          <w:numId w:val="39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F2DAA">
        <w:rPr>
          <w:rFonts w:ascii="Times New Roman" w:hAnsi="Times New Roman" w:cs="Times New Roman"/>
          <w:color w:val="000000" w:themeColor="text1"/>
          <w:szCs w:val="24"/>
        </w:rPr>
        <w:t>przygotowanie projektu wniosku o przeprowadzenie postępowania mediacyjnego w sprawie karnej;</w:t>
      </w:r>
    </w:p>
    <w:p w14:paraId="7114BE33" w14:textId="77777777" w:rsidR="0061115C" w:rsidRPr="00FF2DAA" w:rsidRDefault="0061115C" w:rsidP="008A560E">
      <w:pPr>
        <w:pStyle w:val="Bezodstpw"/>
        <w:numPr>
          <w:ilvl w:val="1"/>
          <w:numId w:val="39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F2DAA">
        <w:rPr>
          <w:rFonts w:ascii="Times New Roman" w:hAnsi="Times New Roman" w:cs="Times New Roman"/>
          <w:color w:val="000000" w:themeColor="text1"/>
          <w:szCs w:val="24"/>
        </w:rPr>
        <w:t xml:space="preserve">przeprowadzenie mediacji; </w:t>
      </w:r>
    </w:p>
    <w:p w14:paraId="43D1AF27" w14:textId="77777777" w:rsidR="0061115C" w:rsidRPr="00FF2DAA" w:rsidRDefault="0061115C" w:rsidP="008A560E">
      <w:pPr>
        <w:pStyle w:val="Bezodstpw"/>
        <w:numPr>
          <w:ilvl w:val="1"/>
          <w:numId w:val="39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F2DAA">
        <w:rPr>
          <w:rFonts w:ascii="Times New Roman" w:hAnsi="Times New Roman" w:cs="Times New Roman"/>
          <w:color w:val="000000" w:themeColor="text1"/>
          <w:szCs w:val="24"/>
        </w:rPr>
        <w:t xml:space="preserve">udzielenie pomocy w sporządzeniu do sądu wniosku o zatwierdzenie ugody zawartej przed mediatorem. </w:t>
      </w:r>
    </w:p>
    <w:p w14:paraId="5E393220" w14:textId="77777777" w:rsidR="000B79E6" w:rsidRPr="000D045F" w:rsidRDefault="000B79E6" w:rsidP="000B79E6">
      <w:pPr>
        <w:pStyle w:val="Bezodstpw"/>
        <w:ind w:left="993"/>
        <w:jc w:val="both"/>
        <w:rPr>
          <w:rFonts w:ascii="Times New Roman" w:hAnsi="Times New Roman" w:cs="Times New Roman"/>
          <w:color w:val="548DD4" w:themeColor="text2" w:themeTint="99"/>
          <w:sz w:val="6"/>
          <w:szCs w:val="24"/>
        </w:rPr>
      </w:pPr>
    </w:p>
    <w:p w14:paraId="5344CFFD" w14:textId="77777777" w:rsidR="0061115C" w:rsidRPr="000D045F" w:rsidRDefault="0061115C" w:rsidP="00611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4"/>
          <w:szCs w:val="24"/>
        </w:rPr>
      </w:pPr>
    </w:p>
    <w:p w14:paraId="11EBF900" w14:textId="77777777" w:rsidR="0061115C" w:rsidRPr="00FF2DAA" w:rsidRDefault="0061115C" w:rsidP="0061115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Cs w:val="23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Nieodpłatna mediacja nie obejmuje spraw, w których: </w:t>
      </w:r>
    </w:p>
    <w:p w14:paraId="24BC318B" w14:textId="77777777" w:rsidR="0061115C" w:rsidRPr="00FF2DAA" w:rsidRDefault="0061115C" w:rsidP="008A560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Cs w:val="23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sąd lub inny organ wydały postanowienie o skierowaniu sprawy do mediacji lub postępowania mediacyjnego; </w:t>
      </w:r>
    </w:p>
    <w:p w14:paraId="62C57258" w14:textId="77777777" w:rsidR="0061115C" w:rsidRPr="00FF2DAA" w:rsidRDefault="0061115C" w:rsidP="008A560E">
      <w:pPr>
        <w:pStyle w:val="Bezodstpw"/>
        <w:numPr>
          <w:ilvl w:val="0"/>
          <w:numId w:val="4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>zachodzi uzasadnione podejrzenie, że w relacji stron występuje przemoc.</w:t>
      </w:r>
    </w:p>
    <w:p w14:paraId="4BC0736F" w14:textId="77777777" w:rsidR="000129A6" w:rsidRPr="000D045F" w:rsidRDefault="000129A6" w:rsidP="00A7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10"/>
          <w:szCs w:val="23"/>
        </w:rPr>
      </w:pPr>
    </w:p>
    <w:p w14:paraId="31193E85" w14:textId="77777777" w:rsidR="000129A6" w:rsidRPr="00FF2DAA" w:rsidRDefault="000129A6" w:rsidP="00BE6B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>Nieodpłatna mediacja może być prowadzona pomiędzy s</w:t>
      </w:r>
      <w:r w:rsidR="00BE6B7C" w:rsidRPr="00FF2DAA">
        <w:rPr>
          <w:rFonts w:ascii="Times New Roman" w:hAnsi="Times New Roman" w:cs="Times New Roman"/>
          <w:color w:val="000000" w:themeColor="text1"/>
          <w:szCs w:val="23"/>
        </w:rPr>
        <w:t xml:space="preserve">tronami dążącymi do polubownego </w:t>
      </w: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rozwiązania sporu. Stroną inicjującą przeprowadzenie nieodpłatnej mediacji może być wyłącznie osoba uprawniona. Nieodpłatną mediację prowadzi mediator. </w:t>
      </w:r>
    </w:p>
    <w:p w14:paraId="30803BF3" w14:textId="77777777" w:rsidR="0061115C" w:rsidRPr="000D045F" w:rsidRDefault="0061115C" w:rsidP="0061115C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4288A5A1" w14:textId="77777777" w:rsidR="0061115C" w:rsidRPr="00FF2DAA" w:rsidRDefault="0061115C" w:rsidP="005565A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Edukacja prawna obejmuje działania edukacyjne zmierzające do zwiększenia świadomości prawnej społeczeństwa, dotyczące w szczególności upowszechniania wiedzy o: </w:t>
      </w:r>
    </w:p>
    <w:p w14:paraId="0F46EEDA" w14:textId="77777777" w:rsidR="0061115C" w:rsidRPr="00FF2DAA" w:rsidRDefault="0061115C" w:rsidP="008A56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Cs w:val="23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prawach i obowiązkach obywatelskich; </w:t>
      </w:r>
    </w:p>
    <w:p w14:paraId="2F45E11C" w14:textId="77777777" w:rsidR="0061115C" w:rsidRPr="00FF2DAA" w:rsidRDefault="0061115C" w:rsidP="008A56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Cs w:val="23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działalności krajowych i międzynarodowych organów ochrony prawnej; </w:t>
      </w:r>
    </w:p>
    <w:p w14:paraId="26D9C6B1" w14:textId="77777777" w:rsidR="0061115C" w:rsidRPr="00FF2DAA" w:rsidRDefault="0061115C" w:rsidP="008A56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Cs w:val="23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mediacji oraz sposobach polubownego rozwiązywania sporów; </w:t>
      </w:r>
    </w:p>
    <w:p w14:paraId="0BA82DC6" w14:textId="77777777" w:rsidR="0061115C" w:rsidRPr="00FF2DAA" w:rsidRDefault="0061115C" w:rsidP="008A560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Cs w:val="23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możliwościach udziału obywateli w konsultacjach publicznych oraz procesie stanowienia prawa; </w:t>
      </w:r>
    </w:p>
    <w:p w14:paraId="4DF0C49E" w14:textId="77777777" w:rsidR="0061115C" w:rsidRPr="00FF2DAA" w:rsidRDefault="0061115C" w:rsidP="008A560E">
      <w:pPr>
        <w:pStyle w:val="Bezodstpw"/>
        <w:numPr>
          <w:ilvl w:val="0"/>
          <w:numId w:val="41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>dostępie do nieodpłatnej pomocy prawnej i nieodpłatnego poradnictwa obywatelskiego.</w:t>
      </w:r>
    </w:p>
    <w:p w14:paraId="28B3CA60" w14:textId="77777777" w:rsidR="000B79E6" w:rsidRPr="000D045F" w:rsidRDefault="000B79E6" w:rsidP="000B79E6">
      <w:pPr>
        <w:pStyle w:val="Bezodstpw"/>
        <w:ind w:left="993"/>
        <w:jc w:val="both"/>
        <w:rPr>
          <w:rFonts w:ascii="Times New Roman" w:hAnsi="Times New Roman" w:cs="Times New Roman"/>
          <w:color w:val="548DD4" w:themeColor="text2" w:themeTint="99"/>
          <w:sz w:val="24"/>
          <w:szCs w:val="23"/>
        </w:rPr>
      </w:pPr>
    </w:p>
    <w:p w14:paraId="14678AB6" w14:textId="77777777" w:rsidR="000129A6" w:rsidRPr="000D045F" w:rsidRDefault="000129A6" w:rsidP="008E1040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8"/>
          <w:szCs w:val="24"/>
        </w:rPr>
      </w:pPr>
    </w:p>
    <w:p w14:paraId="634126AE" w14:textId="77777777" w:rsidR="001A412A" w:rsidRPr="00FF2DAA" w:rsidRDefault="001A412A" w:rsidP="001A412A">
      <w:pPr>
        <w:pStyle w:val="Bezodstpw"/>
        <w:ind w:left="708" w:hanging="4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2D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1.8. Warunki dodatkowe:</w:t>
      </w:r>
    </w:p>
    <w:p w14:paraId="5575D4C0" w14:textId="77777777" w:rsidR="001A412A" w:rsidRPr="00FF2DAA" w:rsidRDefault="001A412A" w:rsidP="001A412A">
      <w:pPr>
        <w:pStyle w:val="Bezodstpw"/>
        <w:jc w:val="both"/>
        <w:rPr>
          <w:rFonts w:ascii="Times New Roman" w:hAnsi="Times New Roman" w:cs="Times New Roman"/>
          <w:color w:val="000000" w:themeColor="text1"/>
          <w:sz w:val="12"/>
          <w:szCs w:val="23"/>
        </w:rPr>
      </w:pPr>
    </w:p>
    <w:p w14:paraId="246FA70A" w14:textId="4268F79C" w:rsidR="005E0FF0" w:rsidRPr="00FF2DAA" w:rsidRDefault="005E0FF0" w:rsidP="005E0FF0">
      <w:pPr>
        <w:pStyle w:val="Bezodstpw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W przypadku, gdy w otwartym konkursie ofert nie wpłynie żadna oferta na powierzenie prowadzenia punktu przeznaczonego na świadczenie nieodpłatnego poradnictwa obywatelskiego albo żadna </w:t>
      </w:r>
      <w:r w:rsidR="000B79E6" w:rsidRPr="00FF2DAA">
        <w:rPr>
          <w:rFonts w:ascii="Times New Roman" w:hAnsi="Times New Roman" w:cs="Times New Roman"/>
          <w:color w:val="000000" w:themeColor="text1"/>
          <w:szCs w:val="23"/>
        </w:rPr>
        <w:br/>
      </w:r>
      <w:r w:rsidRPr="00FF2DAA">
        <w:rPr>
          <w:rFonts w:ascii="Times New Roman" w:hAnsi="Times New Roman" w:cs="Times New Roman"/>
          <w:color w:val="000000" w:themeColor="text1"/>
          <w:szCs w:val="23"/>
        </w:rPr>
        <w:t>ze złożonych ofert nie spełni wymogów konkursu w</w:t>
      </w:r>
      <w:r w:rsidR="000B79E6" w:rsidRPr="00FF2DAA">
        <w:rPr>
          <w:rFonts w:ascii="Times New Roman" w:hAnsi="Times New Roman" w:cs="Times New Roman"/>
          <w:color w:val="000000" w:themeColor="text1"/>
          <w:szCs w:val="23"/>
        </w:rPr>
        <w:t xml:space="preserve"> części dotyczącej świadczenia </w:t>
      </w:r>
      <w:r w:rsidRPr="00FF2DAA">
        <w:rPr>
          <w:rFonts w:ascii="Times New Roman" w:hAnsi="Times New Roman" w:cs="Times New Roman"/>
          <w:color w:val="000000" w:themeColor="text1"/>
          <w:szCs w:val="23"/>
        </w:rPr>
        <w:t>w punkcie nieodpłatn</w:t>
      </w:r>
      <w:r w:rsidR="00767BC1">
        <w:rPr>
          <w:rFonts w:ascii="Times New Roman" w:hAnsi="Times New Roman" w:cs="Times New Roman"/>
          <w:color w:val="000000" w:themeColor="text1"/>
          <w:szCs w:val="23"/>
        </w:rPr>
        <w:t xml:space="preserve">ego poradnictwa obywatelskiego, </w:t>
      </w: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wówczas organizacji pozarządowej powierza </w:t>
      </w:r>
      <w:r w:rsidR="005E570F">
        <w:rPr>
          <w:rFonts w:ascii="Times New Roman" w:hAnsi="Times New Roman" w:cs="Times New Roman"/>
          <w:color w:val="000000" w:themeColor="text1"/>
          <w:szCs w:val="23"/>
        </w:rPr>
        <w:br/>
      </w:r>
      <w:r w:rsidRPr="00FF2DAA">
        <w:rPr>
          <w:rFonts w:ascii="Times New Roman" w:hAnsi="Times New Roman" w:cs="Times New Roman"/>
          <w:color w:val="000000" w:themeColor="text1"/>
          <w:szCs w:val="23"/>
        </w:rPr>
        <w:t xml:space="preserve">się prowadzenie wszystkich punktów z przeznaczeniem na udzielanie nieodpłatnej pomocy prawnej. </w:t>
      </w:r>
    </w:p>
    <w:p w14:paraId="6A67E393" w14:textId="77777777" w:rsidR="001039AC" w:rsidRDefault="001039AC" w:rsidP="008E104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7422CDBB" w14:textId="77777777" w:rsidR="00FF2DAA" w:rsidRDefault="00FF2DAA" w:rsidP="008E104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763B6D60" w14:textId="77777777" w:rsidR="00FF2DAA" w:rsidRDefault="00FF2DAA" w:rsidP="008E104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60DFF22F" w14:textId="77777777" w:rsidR="00FF2DAA" w:rsidRDefault="00FF2DAA" w:rsidP="008E104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6C0BC17C" w14:textId="77777777" w:rsidR="00FF2DAA" w:rsidRDefault="00FF2DAA" w:rsidP="008E104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4DBCBDA7" w14:textId="77777777" w:rsidR="005E570F" w:rsidRPr="000D045F" w:rsidRDefault="005E570F" w:rsidP="008E104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2E928068" w14:textId="77777777" w:rsidR="008E1040" w:rsidRPr="00FF2DAA" w:rsidRDefault="008E1040" w:rsidP="008E1040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F2D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2. </w:t>
      </w:r>
      <w:r w:rsidR="002F69D3" w:rsidRPr="00FF2D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Zadanie pod nazwą:</w:t>
      </w:r>
      <w:r w:rsidR="002F69D3" w:rsidRPr="00FF2D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554CEE0" w14:textId="77777777" w:rsidR="008E1040" w:rsidRPr="00FF2DAA" w:rsidRDefault="008E1040" w:rsidP="008E1040">
      <w:pPr>
        <w:pStyle w:val="Bezodstpw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150F2" w14:textId="22AAE985" w:rsidR="002F69D3" w:rsidRPr="00FF2DAA" w:rsidRDefault="009F7CD0" w:rsidP="009F7CD0">
      <w:pPr>
        <w:pStyle w:val="Bezodstpw"/>
        <w:ind w:left="644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F2DA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,,PROWADZENIE PUNKTU NIEODPŁATNEGO PORADNICTWA OBYWATELSKIEGO WRAZ Z NIEODPŁATNĄ MEDIACJĄ ORAZ EDUKACJĄ PRAWNĄ NA OBSZARZE POWIATU WĄGROWIECKIEGO </w:t>
      </w:r>
      <w:r w:rsidRPr="00FF2DA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  <w:t>W 202</w:t>
      </w:r>
      <w:r w:rsidR="00FF2DA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</w:t>
      </w:r>
      <w:r w:rsidR="00BE6B7C" w:rsidRPr="00FF2DA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ROKU”</w:t>
      </w:r>
    </w:p>
    <w:p w14:paraId="1EDB517F" w14:textId="77777777" w:rsidR="002F69D3" w:rsidRPr="000D045F" w:rsidRDefault="002F69D3" w:rsidP="002F69D3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5ED23918" w14:textId="77777777" w:rsidR="002F69D3" w:rsidRPr="005E570F" w:rsidRDefault="008E1040" w:rsidP="008E1040">
      <w:pPr>
        <w:pStyle w:val="Bezodstpw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2.1. </w:t>
      </w:r>
      <w:r w:rsidR="002F69D3"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Celem zadania jest: </w:t>
      </w:r>
    </w:p>
    <w:p w14:paraId="41E54441" w14:textId="77777777" w:rsidR="00241414" w:rsidRPr="005E570F" w:rsidRDefault="00241414" w:rsidP="008E1040">
      <w:pPr>
        <w:pStyle w:val="Bezodstpw"/>
        <w:ind w:left="284"/>
        <w:jc w:val="both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14:paraId="13785918" w14:textId="77777777" w:rsidR="00B75685" w:rsidRPr="005E570F" w:rsidRDefault="002F69D3" w:rsidP="005565AD">
      <w:pPr>
        <w:pStyle w:val="Bezodstpw"/>
        <w:numPr>
          <w:ilvl w:val="1"/>
          <w:numId w:val="5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zapewnienie profesjonal</w:t>
      </w:r>
      <w:r w:rsidR="00B75685" w:rsidRPr="005E570F">
        <w:rPr>
          <w:rFonts w:ascii="Times New Roman" w:hAnsi="Times New Roman" w:cs="Times New Roman"/>
          <w:color w:val="000000" w:themeColor="text1"/>
          <w:szCs w:val="24"/>
        </w:rPr>
        <w:t xml:space="preserve">nego poradnictwa obywatelskiego lub profesjonalnych porad prawnych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osobom, które spełniają kryteria określone w art.4 ustawy</w:t>
      </w:r>
      <w:r w:rsidR="00B75685" w:rsidRPr="005E570F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0AFE9B47" w14:textId="7AD37248" w:rsidR="00B75685" w:rsidRPr="005E570F" w:rsidRDefault="002F69D3" w:rsidP="005565AD">
      <w:pPr>
        <w:pStyle w:val="Bezodstpw"/>
        <w:numPr>
          <w:ilvl w:val="1"/>
          <w:numId w:val="5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dostęp do </w:t>
      </w:r>
      <w:r w:rsidR="00B75685" w:rsidRPr="005E570F">
        <w:rPr>
          <w:rFonts w:ascii="Times New Roman" w:hAnsi="Times New Roman" w:cs="Times New Roman"/>
          <w:color w:val="000000" w:themeColor="text1"/>
          <w:szCs w:val="24"/>
        </w:rPr>
        <w:t xml:space="preserve">poradnictwa obywatelskiego lub pomocy prawnej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dla osób, o których  mowa w art. </w:t>
      </w:r>
      <w:r w:rsidR="00B75685" w:rsidRPr="005E570F">
        <w:rPr>
          <w:rFonts w:ascii="Times New Roman" w:hAnsi="Times New Roman" w:cs="Times New Roman"/>
          <w:color w:val="000000" w:themeColor="text1"/>
          <w:szCs w:val="24"/>
        </w:rPr>
        <w:t xml:space="preserve">8 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br/>
      </w:r>
      <w:r w:rsidR="00B75685" w:rsidRPr="005E570F">
        <w:rPr>
          <w:rFonts w:ascii="Times New Roman" w:hAnsi="Times New Roman" w:cs="Times New Roman"/>
          <w:color w:val="000000" w:themeColor="text1"/>
          <w:szCs w:val="24"/>
        </w:rPr>
        <w:t>ust.</w:t>
      </w:r>
      <w:r w:rsidR="00111604" w:rsidRPr="005E570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75685" w:rsidRPr="005E570F">
        <w:rPr>
          <w:rFonts w:ascii="Times New Roman" w:hAnsi="Times New Roman" w:cs="Times New Roman"/>
          <w:color w:val="000000" w:themeColor="text1"/>
          <w:szCs w:val="24"/>
        </w:rPr>
        <w:t>8 ustawy,</w:t>
      </w:r>
    </w:p>
    <w:p w14:paraId="6497B70D" w14:textId="77777777" w:rsidR="00B75685" w:rsidRPr="005E570F" w:rsidRDefault="002F69D3" w:rsidP="005565AD">
      <w:pPr>
        <w:pStyle w:val="Bezodstpw"/>
        <w:numPr>
          <w:ilvl w:val="1"/>
          <w:numId w:val="5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dostęp do mediacji w ramach usług świadczen</w:t>
      </w:r>
      <w:r w:rsidR="00B75685" w:rsidRPr="005E570F">
        <w:rPr>
          <w:rFonts w:ascii="Times New Roman" w:hAnsi="Times New Roman" w:cs="Times New Roman"/>
          <w:color w:val="000000" w:themeColor="text1"/>
          <w:szCs w:val="24"/>
        </w:rPr>
        <w:t>ia nieodpłatnego poradnictwa obywatelskiego,</w:t>
      </w:r>
    </w:p>
    <w:p w14:paraId="2B5659C5" w14:textId="77777777" w:rsidR="00B75685" w:rsidRPr="005E570F" w:rsidRDefault="002F69D3" w:rsidP="005565AD">
      <w:pPr>
        <w:pStyle w:val="Bezodstpw"/>
        <w:numPr>
          <w:ilvl w:val="1"/>
          <w:numId w:val="5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sprawne funkcjonowanie punktu </w:t>
      </w:r>
      <w:r w:rsidR="00B75685" w:rsidRPr="005E570F">
        <w:rPr>
          <w:rFonts w:ascii="Times New Roman" w:hAnsi="Times New Roman" w:cs="Times New Roman"/>
          <w:color w:val="000000" w:themeColor="text1"/>
          <w:szCs w:val="24"/>
        </w:rPr>
        <w:t>poradnictwa obywatelskiego w wymiarze ustawowo wskazanym,</w:t>
      </w:r>
    </w:p>
    <w:p w14:paraId="2ABEB18F" w14:textId="7D7F1976" w:rsidR="002F69D3" w:rsidRPr="005E570F" w:rsidRDefault="002F69D3" w:rsidP="005565AD">
      <w:pPr>
        <w:pStyle w:val="Bezodstpw"/>
        <w:numPr>
          <w:ilvl w:val="1"/>
          <w:numId w:val="5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bezpłatny dostęp społeczeństwa do różnych form edukacji prawnej, wskazanych w art. 3b 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br/>
      </w:r>
      <w:r w:rsidRPr="005E570F">
        <w:rPr>
          <w:rFonts w:ascii="Times New Roman" w:hAnsi="Times New Roman" w:cs="Times New Roman"/>
          <w:color w:val="000000" w:themeColor="text1"/>
          <w:szCs w:val="24"/>
        </w:rPr>
        <w:t>ust.2 ustawy.</w:t>
      </w:r>
    </w:p>
    <w:p w14:paraId="70AE905D" w14:textId="77777777" w:rsidR="002F69D3" w:rsidRPr="005E570F" w:rsidRDefault="002F69D3" w:rsidP="00C40F5B">
      <w:pPr>
        <w:pStyle w:val="Bezodstpw"/>
        <w:ind w:left="709" w:firstLine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542AF" w14:textId="5BD92D7E" w:rsidR="002F69D3" w:rsidRPr="005E570F" w:rsidRDefault="00F83589" w:rsidP="00C40F5B">
      <w:pPr>
        <w:pStyle w:val="Bezodstpw"/>
        <w:ind w:left="284" w:firstLine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2.2. </w:t>
      </w:r>
      <w:r w:rsidR="002F69D3"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 realizacji zadania: </w:t>
      </w:r>
      <w:r w:rsidR="002F69D3" w:rsidRPr="005E5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01 stycznia 202</w:t>
      </w:r>
      <w:r w:rsidR="005E570F" w:rsidRPr="005E570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F69D3" w:rsidRPr="005E5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do 31 grudnia 202</w:t>
      </w:r>
      <w:r w:rsidR="005E570F" w:rsidRPr="005E570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F69D3" w:rsidRPr="005E5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14:paraId="3D3C1A00" w14:textId="77777777" w:rsidR="002F69D3" w:rsidRPr="005E570F" w:rsidRDefault="002F69D3" w:rsidP="00C40F5B">
      <w:pPr>
        <w:pStyle w:val="Bezodstpw"/>
        <w:ind w:left="709" w:firstLine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E5787" w14:textId="77777777" w:rsidR="002F69D3" w:rsidRPr="005E570F" w:rsidRDefault="00F83589" w:rsidP="00C40F5B">
      <w:pPr>
        <w:pStyle w:val="Bezodstpw"/>
        <w:ind w:left="284" w:firstLine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2.3. </w:t>
      </w:r>
      <w:r w:rsidR="002F69D3"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Oczekiwane rezultaty zadania:</w:t>
      </w:r>
    </w:p>
    <w:p w14:paraId="3230B49B" w14:textId="77777777" w:rsidR="00F83589" w:rsidRPr="000D045F" w:rsidRDefault="00F83589" w:rsidP="00F83589">
      <w:pPr>
        <w:pStyle w:val="Bezodstpw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12"/>
          <w:szCs w:val="24"/>
          <w:u w:val="single"/>
        </w:rPr>
      </w:pPr>
    </w:p>
    <w:p w14:paraId="118D5AA1" w14:textId="77777777" w:rsidR="002F69D3" w:rsidRPr="005E570F" w:rsidRDefault="002F69D3" w:rsidP="005565AD">
      <w:pPr>
        <w:pStyle w:val="Bezodstpw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zapewnienie na terenie powiatu wągrowieckiego usług świadczenia nieodpłatn</w:t>
      </w:r>
      <w:r w:rsidR="00055B26" w:rsidRPr="005E570F">
        <w:rPr>
          <w:rFonts w:ascii="Times New Roman" w:hAnsi="Times New Roman" w:cs="Times New Roman"/>
          <w:color w:val="000000" w:themeColor="text1"/>
          <w:szCs w:val="24"/>
        </w:rPr>
        <w:t xml:space="preserve">ego poradnictwa obywatelskiego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w przeciętnym wymiarze 5 dni w tygodniu podczas dyżuru trwającego co najmniej </w:t>
      </w:r>
      <w:r w:rsidR="000B79E6" w:rsidRPr="005E570F">
        <w:rPr>
          <w:rFonts w:ascii="Times New Roman" w:hAnsi="Times New Roman" w:cs="Times New Roman"/>
          <w:color w:val="000000" w:themeColor="text1"/>
          <w:szCs w:val="24"/>
        </w:rPr>
        <w:br/>
      </w:r>
      <w:r w:rsidRPr="005E570F">
        <w:rPr>
          <w:rFonts w:ascii="Times New Roman" w:hAnsi="Times New Roman" w:cs="Times New Roman"/>
          <w:color w:val="000000" w:themeColor="text1"/>
          <w:szCs w:val="24"/>
        </w:rPr>
        <w:t>4 godziny dziennie, z wyłączeniem dni, o których mowa w art.1 pkt 1 ustawy z dnia 18 stycznia 1951r. o dniach wolnych od pracy (Dz. U. z 2015r. poz.</w:t>
      </w:r>
      <w:r w:rsidR="00010898" w:rsidRPr="005E570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834DA" w:rsidRPr="005E570F">
        <w:rPr>
          <w:rFonts w:ascii="Times New Roman" w:hAnsi="Times New Roman" w:cs="Times New Roman"/>
          <w:color w:val="000000" w:themeColor="text1"/>
          <w:szCs w:val="24"/>
        </w:rPr>
        <w:t>90).</w:t>
      </w:r>
      <w:r w:rsidR="00A730DC" w:rsidRPr="005E570F">
        <w:rPr>
          <w:rFonts w:ascii="Times New Roman" w:hAnsi="Times New Roman" w:cs="Times New Roman"/>
          <w:color w:val="000000" w:themeColor="text1"/>
          <w:szCs w:val="24"/>
        </w:rPr>
        <w:t xml:space="preserve"> W przypadku</w:t>
      </w:r>
      <w:r w:rsidR="001B6BE3" w:rsidRPr="005E570F">
        <w:rPr>
          <w:rFonts w:ascii="Times New Roman" w:hAnsi="Times New Roman" w:cs="Times New Roman"/>
          <w:color w:val="000000" w:themeColor="text1"/>
          <w:szCs w:val="24"/>
        </w:rPr>
        <w:t xml:space="preserve">, gdy liczba osób uprawnionych, </w:t>
      </w:r>
      <w:r w:rsidR="00A730DC" w:rsidRPr="005E570F">
        <w:rPr>
          <w:rFonts w:ascii="Times New Roman" w:hAnsi="Times New Roman" w:cs="Times New Roman"/>
          <w:color w:val="000000" w:themeColor="text1"/>
          <w:szCs w:val="24"/>
        </w:rPr>
        <w:t>którym ma zostać udzielona nieodpłatna pomoc prawna, uniemożliwia sprawne umawianie terminów wizyt w punktach na obszarze powiatu wągrowieckiego, czas trwania dyżuru może ulec wydłużeniu do co najmniej 5 godzin dziennie we wszystkich punktach na obszarze tego powiatu. Wydłużenie czasu trwania dyżuru, nie powoduje zwiększenia środków przeznaczonych na realizację zadania w danym roku;</w:t>
      </w:r>
    </w:p>
    <w:p w14:paraId="76DA8E6E" w14:textId="77777777" w:rsidR="002F69D3" w:rsidRPr="005E570F" w:rsidRDefault="002F69D3" w:rsidP="005565AD">
      <w:pPr>
        <w:pStyle w:val="Bezodstpw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przeprowadz</w:t>
      </w:r>
      <w:r w:rsidR="00A730DC" w:rsidRPr="005E570F">
        <w:rPr>
          <w:rFonts w:ascii="Times New Roman" w:hAnsi="Times New Roman" w:cs="Times New Roman"/>
          <w:color w:val="000000" w:themeColor="text1"/>
          <w:szCs w:val="24"/>
        </w:rPr>
        <w:t>enie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co najmniej jedn</w:t>
      </w:r>
      <w:r w:rsidR="00A730DC" w:rsidRPr="005E570F">
        <w:rPr>
          <w:rFonts w:ascii="Times New Roman" w:hAnsi="Times New Roman" w:cs="Times New Roman"/>
          <w:color w:val="000000" w:themeColor="text1"/>
          <w:szCs w:val="24"/>
        </w:rPr>
        <w:t>ego</w:t>
      </w:r>
      <w:r w:rsidRPr="005E570F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zadani</w:t>
      </w:r>
      <w:r w:rsidR="00A730DC" w:rsidRPr="005E570F">
        <w:rPr>
          <w:rFonts w:ascii="Times New Roman" w:hAnsi="Times New Roman" w:cs="Times New Roman"/>
          <w:color w:val="000000" w:themeColor="text1"/>
          <w:szCs w:val="24"/>
        </w:rPr>
        <w:t>a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z zakresu edukacji prawnej w formie wskazanej </w:t>
      </w:r>
      <w:r w:rsidR="00111604" w:rsidRPr="005E570F">
        <w:rPr>
          <w:rFonts w:ascii="Times New Roman" w:hAnsi="Times New Roman" w:cs="Times New Roman"/>
          <w:color w:val="000000" w:themeColor="text1"/>
          <w:szCs w:val="24"/>
        </w:rPr>
        <w:br/>
      </w:r>
      <w:r w:rsidR="001B6BE3" w:rsidRPr="005E570F">
        <w:rPr>
          <w:rFonts w:ascii="Times New Roman" w:hAnsi="Times New Roman" w:cs="Times New Roman"/>
          <w:color w:val="000000" w:themeColor="text1"/>
          <w:szCs w:val="24"/>
        </w:rPr>
        <w:t>w art.</w:t>
      </w:r>
      <w:r w:rsidR="00B7344A" w:rsidRPr="005E570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B6BE3" w:rsidRPr="005E570F">
        <w:rPr>
          <w:rFonts w:ascii="Times New Roman" w:hAnsi="Times New Roman" w:cs="Times New Roman"/>
          <w:color w:val="000000" w:themeColor="text1"/>
          <w:szCs w:val="24"/>
        </w:rPr>
        <w:t>3b ust. 2 ustawy;</w:t>
      </w:r>
    </w:p>
    <w:p w14:paraId="3996F7CA" w14:textId="13B0B9A8" w:rsidR="002F69D3" w:rsidRPr="005E570F" w:rsidRDefault="002F69D3" w:rsidP="005565AD">
      <w:pPr>
        <w:pStyle w:val="Bezodstpw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upowszechnienie społecznej wiedzy o </w:t>
      </w:r>
      <w:r w:rsidR="00111604" w:rsidRPr="005E570F">
        <w:rPr>
          <w:rFonts w:ascii="Times New Roman" w:hAnsi="Times New Roman" w:cs="Times New Roman"/>
          <w:color w:val="000000" w:themeColor="text1"/>
          <w:szCs w:val="24"/>
        </w:rPr>
        <w:t xml:space="preserve">nieodpłatnym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poradnictwie obywatelskim lub pomocy prawnej: organizacja dokona co najmniej 2 razy w roku upowszechnienia informacji 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br/>
      </w:r>
      <w:r w:rsidR="00111604" w:rsidRPr="005E570F">
        <w:rPr>
          <w:rFonts w:ascii="Times New Roman" w:hAnsi="Times New Roman" w:cs="Times New Roman"/>
          <w:color w:val="000000" w:themeColor="text1"/>
          <w:szCs w:val="24"/>
        </w:rPr>
        <w:t xml:space="preserve">o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nieodpłatn</w:t>
      </w:r>
      <w:r w:rsidR="00111604" w:rsidRPr="005E570F">
        <w:rPr>
          <w:rFonts w:ascii="Times New Roman" w:hAnsi="Times New Roman" w:cs="Times New Roman"/>
          <w:color w:val="000000" w:themeColor="text1"/>
          <w:szCs w:val="24"/>
        </w:rPr>
        <w:t>ym poradnictwie obywatelskim i nieodpłatnej pomocy prawnej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(np. w środkach masowego przekazu, za pośrednictwem ulotek i plakatów, na wybranych stronach internetowych, za pomocą ogólnodostępnych mediów społecznościowych).</w:t>
      </w:r>
    </w:p>
    <w:p w14:paraId="6FACD486" w14:textId="77777777" w:rsidR="00F83589" w:rsidRPr="000D045F" w:rsidRDefault="00F83589" w:rsidP="00F83589">
      <w:pPr>
        <w:pStyle w:val="Bezodstpw"/>
        <w:ind w:left="851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54621835" w14:textId="77777777" w:rsidR="002F69D3" w:rsidRPr="005E570F" w:rsidRDefault="00F83589" w:rsidP="00F83589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2.4. </w:t>
      </w:r>
      <w:r w:rsidR="002F69D3"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Wysokość środków przeznaczonych na realizację zadania: </w:t>
      </w:r>
    </w:p>
    <w:p w14:paraId="52478916" w14:textId="77777777" w:rsidR="00F83589" w:rsidRPr="005E570F" w:rsidRDefault="00F83589" w:rsidP="00F83589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12"/>
          <w:szCs w:val="24"/>
          <w:u w:val="single"/>
        </w:rPr>
      </w:pPr>
    </w:p>
    <w:p w14:paraId="1D62F70C" w14:textId="05F6E3DA" w:rsidR="005C5A17" w:rsidRPr="005E570F" w:rsidRDefault="002F69D3" w:rsidP="005E570F">
      <w:pPr>
        <w:pStyle w:val="Bezodstpw"/>
        <w:ind w:left="426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Na realizację zadania z zakresu prowadzenia 1 punktu nieodpłatne</w:t>
      </w:r>
      <w:r w:rsidR="00055B26" w:rsidRPr="005E570F">
        <w:rPr>
          <w:rFonts w:ascii="Times New Roman" w:hAnsi="Times New Roman" w:cs="Times New Roman"/>
          <w:color w:val="000000" w:themeColor="text1"/>
          <w:szCs w:val="24"/>
        </w:rPr>
        <w:t>go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po</w:t>
      </w:r>
      <w:r w:rsidR="00055B26" w:rsidRPr="005E570F">
        <w:rPr>
          <w:rFonts w:ascii="Times New Roman" w:hAnsi="Times New Roman" w:cs="Times New Roman"/>
          <w:color w:val="000000" w:themeColor="text1"/>
          <w:szCs w:val="24"/>
        </w:rPr>
        <w:t>radnictwa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55B26" w:rsidRPr="005E570F">
        <w:rPr>
          <w:rFonts w:ascii="Times New Roman" w:hAnsi="Times New Roman" w:cs="Times New Roman"/>
          <w:color w:val="000000" w:themeColor="text1"/>
          <w:szCs w:val="24"/>
        </w:rPr>
        <w:t>obywatelskiego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1115C" w:rsidRPr="005E570F">
        <w:rPr>
          <w:rFonts w:ascii="Times New Roman" w:hAnsi="Times New Roman" w:cs="Times New Roman"/>
          <w:color w:val="000000" w:themeColor="text1"/>
          <w:szCs w:val="24"/>
        </w:rPr>
        <w:br/>
      </w:r>
      <w:r w:rsidRPr="005E570F">
        <w:rPr>
          <w:rFonts w:ascii="Times New Roman" w:hAnsi="Times New Roman" w:cs="Times New Roman"/>
          <w:color w:val="000000" w:themeColor="text1"/>
          <w:szCs w:val="24"/>
        </w:rPr>
        <w:t>w 202</w:t>
      </w:r>
      <w:r w:rsidR="005E570F" w:rsidRPr="005E570F">
        <w:rPr>
          <w:rFonts w:ascii="Times New Roman" w:hAnsi="Times New Roman" w:cs="Times New Roman"/>
          <w:color w:val="000000" w:themeColor="text1"/>
          <w:szCs w:val="24"/>
        </w:rPr>
        <w:t>2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roku, na terenie powiatu wągrowieckiego planuje się przeznaczyć dotację w wysokości </w:t>
      </w:r>
      <w:r w:rsidR="005E570F" w:rsidRPr="005E570F">
        <w:rPr>
          <w:rFonts w:ascii="Times New Roman" w:hAnsi="Times New Roman" w:cs="Times New Roman"/>
          <w:color w:val="000000" w:themeColor="text1"/>
          <w:szCs w:val="24"/>
        </w:rPr>
        <w:br/>
      </w:r>
      <w:r w:rsidRPr="005E570F">
        <w:rPr>
          <w:rFonts w:ascii="Times New Roman" w:hAnsi="Times New Roman" w:cs="Times New Roman"/>
          <w:b/>
          <w:color w:val="000000" w:themeColor="text1"/>
          <w:szCs w:val="24"/>
        </w:rPr>
        <w:t>60.060,00 zł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ponadto</w:t>
      </w:r>
      <w:r w:rsidRPr="005E570F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organizacja pozarządowa otrzyma dodatkowo </w:t>
      </w:r>
      <w:r w:rsidR="00055B26" w:rsidRPr="005E570F">
        <w:rPr>
          <w:rFonts w:ascii="Times New Roman" w:hAnsi="Times New Roman" w:cs="Times New Roman"/>
          <w:color w:val="000000" w:themeColor="text1"/>
          <w:szCs w:val="24"/>
        </w:rPr>
        <w:t>na edukację prawną</w:t>
      </w:r>
      <w:r w:rsidR="00055B26" w:rsidRPr="005E570F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5E570F">
        <w:rPr>
          <w:rFonts w:ascii="Times New Roman" w:hAnsi="Times New Roman" w:cs="Times New Roman"/>
          <w:b/>
          <w:color w:val="000000" w:themeColor="text1"/>
          <w:szCs w:val="24"/>
        </w:rPr>
        <w:t>2.970</w:t>
      </w:r>
      <w:r w:rsidR="00552D4A">
        <w:rPr>
          <w:rFonts w:ascii="Times New Roman" w:hAnsi="Times New Roman" w:cs="Times New Roman"/>
          <w:b/>
          <w:color w:val="000000" w:themeColor="text1"/>
          <w:szCs w:val="24"/>
        </w:rPr>
        <w:t>,00</w:t>
      </w:r>
      <w:r w:rsidRPr="005E570F">
        <w:rPr>
          <w:rFonts w:ascii="Times New Roman" w:hAnsi="Times New Roman" w:cs="Times New Roman"/>
          <w:b/>
          <w:color w:val="000000" w:themeColor="text1"/>
          <w:szCs w:val="24"/>
        </w:rPr>
        <w:t xml:space="preserve"> zł.</w:t>
      </w:r>
    </w:p>
    <w:p w14:paraId="78AC49F8" w14:textId="77777777" w:rsidR="00241414" w:rsidRPr="000D045F" w:rsidRDefault="00241414" w:rsidP="00F83589">
      <w:pPr>
        <w:pStyle w:val="Bezodstpw"/>
        <w:ind w:left="851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49E9B4B" w14:textId="77777777" w:rsidR="00241414" w:rsidRPr="005E570F" w:rsidRDefault="00241414" w:rsidP="00241414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2.5. Miejsce realizacji zadania: </w:t>
      </w:r>
    </w:p>
    <w:p w14:paraId="53B84ACF" w14:textId="77777777" w:rsidR="00241414" w:rsidRPr="000D045F" w:rsidRDefault="00241414" w:rsidP="00F83589">
      <w:pPr>
        <w:pStyle w:val="Bezodstpw"/>
        <w:ind w:left="851"/>
        <w:jc w:val="both"/>
        <w:rPr>
          <w:rFonts w:ascii="Times New Roman" w:hAnsi="Times New Roman" w:cs="Times New Roman"/>
          <w:b/>
          <w:color w:val="548DD4" w:themeColor="text2" w:themeTint="99"/>
          <w:sz w:val="12"/>
          <w:szCs w:val="24"/>
        </w:rPr>
      </w:pPr>
    </w:p>
    <w:p w14:paraId="601ADABD" w14:textId="77777777" w:rsidR="00241414" w:rsidRPr="005E570F" w:rsidRDefault="00241414" w:rsidP="001A412A">
      <w:pPr>
        <w:pStyle w:val="Bezodstpw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Punkt obsługiwany przez organizację pozarządową świadczyć będzie nieodpłatnie poradnictwo obywatelskie  w:</w:t>
      </w:r>
    </w:p>
    <w:p w14:paraId="014661F3" w14:textId="0697DE2F" w:rsidR="00241414" w:rsidRPr="005E570F" w:rsidRDefault="00241414" w:rsidP="005565AD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Powiatowym Centrum Pomocy Rodzinie w Wągrowcu z sied</w:t>
      </w:r>
      <w:r w:rsidR="000B79E6" w:rsidRPr="005E570F">
        <w:rPr>
          <w:rFonts w:ascii="Times New Roman" w:hAnsi="Times New Roman" w:cs="Times New Roman"/>
          <w:color w:val="000000" w:themeColor="text1"/>
          <w:szCs w:val="24"/>
        </w:rPr>
        <w:t xml:space="preserve">zibą przy ul. Wierzbowej 1,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62-100 Wągrowiec, w poniedziałki od godz. 1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t>5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do godz. 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t>19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i w czwartki od godz. 1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t>2</w:t>
      </w:r>
      <w:r w:rsidR="005E570F"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="00F76AF6" w:rsidRPr="005E570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do godz. 1</w:t>
      </w:r>
      <w:r w:rsidR="005E570F">
        <w:rPr>
          <w:rFonts w:ascii="Times New Roman" w:hAnsi="Times New Roman" w:cs="Times New Roman"/>
          <w:color w:val="000000" w:themeColor="text1"/>
          <w:szCs w:val="24"/>
        </w:rPr>
        <w:t>6</w:t>
      </w:r>
      <w:r w:rsidR="005E570F"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0428603A" w14:textId="6B8FD24C" w:rsidR="00241414" w:rsidRPr="005E570F" w:rsidRDefault="00241414" w:rsidP="005565AD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Urzędzie Gminy Damasławek, ul. Rynek 8, 62-100 Damasławek, we wtorki od godz. 11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="000B79E6" w:rsidRPr="005E570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do </w:t>
      </w:r>
      <w:r w:rsidR="00552D4A">
        <w:rPr>
          <w:rFonts w:ascii="Times New Roman" w:hAnsi="Times New Roman" w:cs="Times New Roman"/>
          <w:color w:val="000000" w:themeColor="text1"/>
          <w:szCs w:val="24"/>
        </w:rPr>
        <w:br/>
      </w:r>
      <w:r w:rsidRPr="005E570F">
        <w:rPr>
          <w:rFonts w:ascii="Times New Roman" w:hAnsi="Times New Roman" w:cs="Times New Roman"/>
          <w:color w:val="000000" w:themeColor="text1"/>
          <w:szCs w:val="24"/>
        </w:rPr>
        <w:t>godz. 15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</w:p>
    <w:p w14:paraId="1C004659" w14:textId="77777777" w:rsidR="00241414" w:rsidRPr="005E570F" w:rsidRDefault="00241414" w:rsidP="005565AD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Skokach, ul. Pl. Powstańców Wielkopolskich 18, 62-085 Skoki, w środy od godz. 11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="000B79E6" w:rsidRPr="005E570F">
        <w:rPr>
          <w:rFonts w:ascii="Times New Roman" w:hAnsi="Times New Roman" w:cs="Times New Roman"/>
          <w:color w:val="000000" w:themeColor="text1"/>
          <w:szCs w:val="24"/>
        </w:rPr>
        <w:t xml:space="preserve"> do godz.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15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519788EC" w14:textId="77777777" w:rsidR="00241414" w:rsidRPr="005E570F" w:rsidRDefault="00241414" w:rsidP="005565AD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Urzędzie Miasta i Gminy w </w:t>
      </w:r>
      <w:proofErr w:type="spellStart"/>
      <w:r w:rsidRPr="005E570F">
        <w:rPr>
          <w:rFonts w:ascii="Times New Roman" w:hAnsi="Times New Roman" w:cs="Times New Roman"/>
          <w:color w:val="000000" w:themeColor="text1"/>
          <w:szCs w:val="24"/>
        </w:rPr>
        <w:t>Gołańczy</w:t>
      </w:r>
      <w:proofErr w:type="spellEnd"/>
      <w:r w:rsidRPr="005E570F">
        <w:rPr>
          <w:rFonts w:ascii="Times New Roman" w:hAnsi="Times New Roman" w:cs="Times New Roman"/>
          <w:color w:val="000000" w:themeColor="text1"/>
          <w:szCs w:val="24"/>
        </w:rPr>
        <w:t>, ul. dr P. Kowali</w:t>
      </w:r>
      <w:r w:rsidR="00F76AF6" w:rsidRPr="005E570F">
        <w:rPr>
          <w:rFonts w:ascii="Times New Roman" w:hAnsi="Times New Roman" w:cs="Times New Roman"/>
          <w:color w:val="000000" w:themeColor="text1"/>
          <w:szCs w:val="24"/>
        </w:rPr>
        <w:t xml:space="preserve">ka 2, 62-130 Gołańcz, w piątki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od godz. 10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do godz. 14</w:t>
      </w:r>
      <w:r w:rsidRPr="005E570F">
        <w:rPr>
          <w:rFonts w:ascii="Times New Roman" w:hAnsi="Times New Roman" w:cs="Times New Roman"/>
          <w:color w:val="000000" w:themeColor="text1"/>
          <w:szCs w:val="24"/>
          <w:u w:val="single"/>
          <w:vertAlign w:val="superscript"/>
        </w:rPr>
        <w:t>00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3D6CB651" w14:textId="77777777" w:rsidR="00241414" w:rsidRPr="000D045F" w:rsidRDefault="00241414" w:rsidP="00241414">
      <w:pPr>
        <w:pStyle w:val="Bezodstpw"/>
        <w:ind w:left="567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E9B04DD" w14:textId="77777777" w:rsidR="00241414" w:rsidRPr="005E570F" w:rsidRDefault="00241414" w:rsidP="00A730DC">
      <w:pPr>
        <w:pStyle w:val="Bezodstpw"/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Edukacja prawna może być realizowana poza punktem udzielania </w:t>
      </w:r>
      <w:r w:rsidR="00A0796E" w:rsidRPr="005E570F">
        <w:rPr>
          <w:rFonts w:ascii="Times New Roman" w:hAnsi="Times New Roman" w:cs="Times New Roman"/>
          <w:color w:val="000000" w:themeColor="text1"/>
          <w:szCs w:val="24"/>
        </w:rPr>
        <w:t xml:space="preserve">nieodpłatnego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poradnictwa obywatelskiego, w miejscu wskazanym przez Organizację.</w:t>
      </w:r>
    </w:p>
    <w:p w14:paraId="6C16580B" w14:textId="77777777" w:rsidR="00E44C99" w:rsidRPr="005E570F" w:rsidRDefault="00E44C99" w:rsidP="00A730DC">
      <w:pPr>
        <w:pStyle w:val="Bezodstpw"/>
        <w:ind w:left="284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303C7BF5" w14:textId="66E0F412" w:rsidR="00E44C99" w:rsidRPr="005E570F" w:rsidRDefault="00E44C99" w:rsidP="00A730DC">
      <w:pPr>
        <w:pStyle w:val="Bezodstpw"/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W przypadku nieodpłatnej mediacji zakłada się, że będzie </w:t>
      </w:r>
      <w:r w:rsidR="000B79E6" w:rsidRPr="005E570F">
        <w:rPr>
          <w:rFonts w:ascii="Times New Roman" w:hAnsi="Times New Roman" w:cs="Times New Roman"/>
          <w:color w:val="000000" w:themeColor="text1"/>
          <w:szCs w:val="24"/>
        </w:rPr>
        <w:t xml:space="preserve">ona prowadzona w zależności </w:t>
      </w:r>
      <w:r w:rsidR="00B7344A" w:rsidRPr="005E570F">
        <w:rPr>
          <w:rFonts w:ascii="Times New Roman" w:hAnsi="Times New Roman" w:cs="Times New Roman"/>
          <w:color w:val="000000" w:themeColor="text1"/>
          <w:szCs w:val="24"/>
        </w:rPr>
        <w:t xml:space="preserve">od </w:t>
      </w:r>
      <w:r w:rsidR="008A560E" w:rsidRPr="005E570F">
        <w:rPr>
          <w:rFonts w:ascii="Times New Roman" w:hAnsi="Times New Roman" w:cs="Times New Roman"/>
          <w:color w:val="000000" w:themeColor="text1"/>
          <w:szCs w:val="24"/>
        </w:rPr>
        <w:t xml:space="preserve">bieżącego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zapotrzebowania czyli zgłoszonych p</w:t>
      </w:r>
      <w:r w:rsidR="000B79E6" w:rsidRPr="005E570F">
        <w:rPr>
          <w:rFonts w:ascii="Times New Roman" w:hAnsi="Times New Roman" w:cs="Times New Roman"/>
          <w:color w:val="000000" w:themeColor="text1"/>
          <w:szCs w:val="24"/>
        </w:rPr>
        <w:t xml:space="preserve">rzez osoby uprawnione potrzeb. 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Nieodpłatna mediacja ma być przeprowadzana w razie potrzeby w lokalizacji Pun</w:t>
      </w:r>
      <w:r w:rsidR="00B7344A" w:rsidRPr="005E570F">
        <w:rPr>
          <w:rFonts w:ascii="Times New Roman" w:hAnsi="Times New Roman" w:cs="Times New Roman"/>
          <w:color w:val="000000" w:themeColor="text1"/>
          <w:szCs w:val="24"/>
        </w:rPr>
        <w:t>k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>tu znajdującego się w Powiatowym Centrum Pomocy Rodzinie w Wągrowcu</w:t>
      </w:r>
      <w:r w:rsidR="00041E32">
        <w:rPr>
          <w:rFonts w:ascii="Times New Roman" w:hAnsi="Times New Roman" w:cs="Times New Roman"/>
          <w:color w:val="000000" w:themeColor="text1"/>
          <w:szCs w:val="24"/>
        </w:rPr>
        <w:t xml:space="preserve"> (jest możliwość zorganizowania mediacji w innej lokalizacji po wcześniejszym ustaleniu terminu)</w:t>
      </w:r>
      <w:r w:rsidR="00041E32" w:rsidRPr="006844CA">
        <w:rPr>
          <w:rFonts w:ascii="Times New Roman" w:hAnsi="Times New Roman" w:cs="Times New Roman"/>
          <w:color w:val="000000" w:themeColor="text1"/>
          <w:szCs w:val="24"/>
        </w:rPr>
        <w:t>.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Jedno spotkanie z mediatorem poświęcone nieodpłatnej mediacji </w:t>
      </w:r>
      <w:r w:rsidR="00552D4A">
        <w:rPr>
          <w:rFonts w:ascii="Times New Roman" w:hAnsi="Times New Roman" w:cs="Times New Roman"/>
          <w:color w:val="000000" w:themeColor="text1"/>
          <w:szCs w:val="24"/>
        </w:rPr>
        <w:br/>
      </w:r>
      <w:r w:rsidRPr="005E570F">
        <w:rPr>
          <w:rFonts w:ascii="Times New Roman" w:hAnsi="Times New Roman" w:cs="Times New Roman"/>
          <w:color w:val="000000" w:themeColor="text1"/>
          <w:szCs w:val="24"/>
        </w:rPr>
        <w:t>w zakresie o którym mowa w art. 4 a ust. 1 pkt 4 ustawy (tj. w zakresie przeprowadzenia mediacji), podczas dyżuru nie może przekroczyć połowy czasu trwania dyżuru.</w:t>
      </w:r>
    </w:p>
    <w:p w14:paraId="1B6C3774" w14:textId="77777777" w:rsidR="00241414" w:rsidRPr="000D045F" w:rsidRDefault="00241414" w:rsidP="00241414">
      <w:pPr>
        <w:pStyle w:val="Bezodstpw"/>
        <w:ind w:left="708" w:hanging="424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219821A1" w14:textId="77777777" w:rsidR="00241414" w:rsidRPr="005E570F" w:rsidRDefault="00241414" w:rsidP="00241414">
      <w:pPr>
        <w:pStyle w:val="Bezodstpw"/>
        <w:ind w:left="708" w:hanging="4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2.6. Adresaci zadania:</w:t>
      </w:r>
    </w:p>
    <w:p w14:paraId="644ED1B6" w14:textId="77777777" w:rsidR="00241414" w:rsidRPr="005E570F" w:rsidRDefault="00241414" w:rsidP="00241414">
      <w:pPr>
        <w:pStyle w:val="Bezodstpw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3ED0241C" w14:textId="1094AA4F" w:rsidR="003335B6" w:rsidRPr="005E570F" w:rsidRDefault="003335B6" w:rsidP="003335B6">
      <w:pPr>
        <w:pStyle w:val="Bezodstpw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Nieodpłatn</w:t>
      </w:r>
      <w:r w:rsidR="00FE7677" w:rsidRPr="005E570F">
        <w:rPr>
          <w:rFonts w:ascii="Times New Roman" w:hAnsi="Times New Roman" w:cs="Times New Roman"/>
          <w:color w:val="000000" w:themeColor="text1"/>
          <w:szCs w:val="24"/>
        </w:rPr>
        <w:t>e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p</w:t>
      </w:r>
      <w:r w:rsidR="00FE7677" w:rsidRPr="005E570F">
        <w:rPr>
          <w:rFonts w:ascii="Times New Roman" w:hAnsi="Times New Roman" w:cs="Times New Roman"/>
          <w:color w:val="000000" w:themeColor="text1"/>
          <w:szCs w:val="24"/>
        </w:rPr>
        <w:t>oradnictwo obywatelskie</w:t>
      </w: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 przysługuje osobie uprawnionej, która nie jest w stanie ponieść kosztów odpłatnej pomocy prawnej i złoży stosowne oświadczenie, </w:t>
      </w:r>
      <w:hyperlink r:id="rId9" w:history="1">
        <w:r w:rsidRPr="005E570F">
          <w:rPr>
            <w:rFonts w:ascii="Times New Roman" w:eastAsia="Calibri" w:hAnsi="Times New Roman" w:cs="Times New Roman"/>
            <w:color w:val="000000" w:themeColor="text1"/>
          </w:rPr>
          <w:t xml:space="preserve">w tym osobie fizycznej prowadzącej jednoosobową działalność gospodarczą niezatrudniającej innych osób w ciągu ostatniego roku (osoba ta dodatkowo składa oświadczenie o niezatrudnianiu innych osób w ciągu ostatniego roku) </w:t>
        </w:r>
        <w:r w:rsidRPr="005E570F">
          <w:rPr>
            <w:rFonts w:ascii="Times New Roman" w:hAnsi="Times New Roman" w:cs="Times New Roman"/>
            <w:color w:val="000000" w:themeColor="text1"/>
          </w:rPr>
          <w:t>(art. 4 ust.1 i 2 ustawy)</w:t>
        </w:r>
      </w:hyperlink>
      <w:r w:rsidRPr="005E570F">
        <w:rPr>
          <w:rFonts w:ascii="Times New Roman" w:eastAsia="Calibri" w:hAnsi="Times New Roman" w:cs="Times New Roman"/>
          <w:color w:val="000000" w:themeColor="text1"/>
        </w:rPr>
        <w:t>.</w:t>
      </w:r>
    </w:p>
    <w:p w14:paraId="52061CB7" w14:textId="77777777" w:rsidR="008D1C3D" w:rsidRPr="000D045F" w:rsidRDefault="008D1C3D" w:rsidP="008A560E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4F886A74" w14:textId="77777777" w:rsidR="00241414" w:rsidRPr="005E570F" w:rsidRDefault="00241414" w:rsidP="00241414">
      <w:pPr>
        <w:pStyle w:val="Bezodstpw"/>
        <w:ind w:left="708" w:hanging="4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2.7. Zakres zadania:</w:t>
      </w:r>
    </w:p>
    <w:p w14:paraId="3F68B30A" w14:textId="77777777" w:rsidR="00241414" w:rsidRPr="000D045F" w:rsidRDefault="00241414" w:rsidP="00241414">
      <w:pPr>
        <w:pStyle w:val="Bezodstpw"/>
        <w:ind w:left="720"/>
        <w:jc w:val="both"/>
        <w:rPr>
          <w:rFonts w:ascii="Times New Roman" w:hAnsi="Times New Roman" w:cs="Times New Roman"/>
          <w:b/>
          <w:color w:val="548DD4" w:themeColor="text2" w:themeTint="99"/>
          <w:sz w:val="10"/>
          <w:szCs w:val="24"/>
          <w:u w:val="single"/>
        </w:rPr>
      </w:pPr>
    </w:p>
    <w:p w14:paraId="2EA96ABD" w14:textId="77777777" w:rsidR="000129A6" w:rsidRPr="005E570F" w:rsidRDefault="0061115C" w:rsidP="000129A6">
      <w:pPr>
        <w:pStyle w:val="Bezodstpw"/>
        <w:ind w:left="36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1) Nieodpłatne poradnictwo obywatelskie obejmuje:</w:t>
      </w:r>
    </w:p>
    <w:p w14:paraId="3470A1EA" w14:textId="132EAA6A" w:rsidR="0061115C" w:rsidRPr="005E570F" w:rsidRDefault="0061115C" w:rsidP="008A560E">
      <w:pPr>
        <w:pStyle w:val="Bezodstpw"/>
        <w:numPr>
          <w:ilvl w:val="1"/>
          <w:numId w:val="33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</w:t>
      </w:r>
      <w:r w:rsidR="00D75BB2">
        <w:rPr>
          <w:rFonts w:ascii="Times New Roman" w:hAnsi="Times New Roman" w:cs="Times New Roman"/>
          <w:color w:val="000000" w:themeColor="text1"/>
          <w:szCs w:val="23"/>
        </w:rPr>
        <w:br/>
      </w: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z zakresu spraw mieszkaniowych oraz zabezpieczenia społecznego. </w:t>
      </w:r>
    </w:p>
    <w:p w14:paraId="60004BE6" w14:textId="77777777" w:rsidR="0061115C" w:rsidRPr="005E570F" w:rsidRDefault="0061115C" w:rsidP="008A560E">
      <w:pPr>
        <w:pStyle w:val="Bezodstpw"/>
        <w:numPr>
          <w:ilvl w:val="1"/>
          <w:numId w:val="33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>Nieodpłatną mediację</w:t>
      </w:r>
      <w:r w:rsidR="00B7344A" w:rsidRPr="005E570F">
        <w:rPr>
          <w:rFonts w:ascii="Times New Roman" w:hAnsi="Times New Roman" w:cs="Times New Roman"/>
          <w:color w:val="000000" w:themeColor="text1"/>
          <w:szCs w:val="23"/>
        </w:rPr>
        <w:t>.</w:t>
      </w:r>
    </w:p>
    <w:p w14:paraId="066C91BF" w14:textId="77777777" w:rsidR="0061115C" w:rsidRPr="000D045F" w:rsidRDefault="0061115C" w:rsidP="0061115C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12"/>
          <w:szCs w:val="24"/>
        </w:rPr>
      </w:pPr>
    </w:p>
    <w:p w14:paraId="0E20020A" w14:textId="77777777" w:rsidR="000129A6" w:rsidRPr="005E570F" w:rsidRDefault="0061115C" w:rsidP="000129A6">
      <w:pPr>
        <w:pStyle w:val="Bezodstpw"/>
        <w:ind w:left="36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2) Nieodpłatna mediacja obejmuje:</w:t>
      </w:r>
    </w:p>
    <w:p w14:paraId="7CFAEF34" w14:textId="77777777" w:rsidR="0061115C" w:rsidRPr="005E570F" w:rsidRDefault="0061115C" w:rsidP="008A560E">
      <w:pPr>
        <w:pStyle w:val="Bezodstpw"/>
        <w:numPr>
          <w:ilvl w:val="1"/>
          <w:numId w:val="34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poinformowanie osoby uprawnionej o możliwościach skorzystania z polubownych metod rozwiązywania sporów, w szczególności mediacji oraz korzyściach z tego wynikających; </w:t>
      </w:r>
    </w:p>
    <w:p w14:paraId="41B79939" w14:textId="77777777" w:rsidR="0061115C" w:rsidRPr="005E570F" w:rsidRDefault="0061115C" w:rsidP="008A560E">
      <w:pPr>
        <w:pStyle w:val="Bezodstpw"/>
        <w:numPr>
          <w:ilvl w:val="1"/>
          <w:numId w:val="34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przygotowanie projektu umowy o mediację lub wniosku o przeprowadzenie mediacji; </w:t>
      </w:r>
    </w:p>
    <w:p w14:paraId="3B7DF8F2" w14:textId="77777777" w:rsidR="0061115C" w:rsidRPr="005E570F" w:rsidRDefault="0061115C" w:rsidP="008A560E">
      <w:pPr>
        <w:pStyle w:val="Bezodstpw"/>
        <w:numPr>
          <w:ilvl w:val="1"/>
          <w:numId w:val="34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>przygotowanie projektu wniosku o przeprowadzenie postępowania mediacyjnego w sprawie karnej;</w:t>
      </w:r>
    </w:p>
    <w:p w14:paraId="6AC44290" w14:textId="77777777" w:rsidR="0061115C" w:rsidRPr="005E570F" w:rsidRDefault="0061115C" w:rsidP="008A560E">
      <w:pPr>
        <w:pStyle w:val="Bezodstpw"/>
        <w:numPr>
          <w:ilvl w:val="1"/>
          <w:numId w:val="34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przeprowadzenie mediacji; </w:t>
      </w:r>
    </w:p>
    <w:p w14:paraId="063A88AD" w14:textId="77777777" w:rsidR="0061115C" w:rsidRPr="005E570F" w:rsidRDefault="0061115C" w:rsidP="008A560E">
      <w:pPr>
        <w:pStyle w:val="Bezodstpw"/>
        <w:numPr>
          <w:ilvl w:val="1"/>
          <w:numId w:val="34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4"/>
        </w:rPr>
        <w:t xml:space="preserve">udzielenie pomocy w sporządzeniu do sądu wniosku o zatwierdzenie ugody zawartej przed mediatorem. </w:t>
      </w:r>
    </w:p>
    <w:p w14:paraId="0E99F9CA" w14:textId="77777777" w:rsidR="0061115C" w:rsidRPr="005E570F" w:rsidRDefault="0061115C" w:rsidP="00611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441082EA" w14:textId="77777777" w:rsidR="0061115C" w:rsidRPr="005E570F" w:rsidRDefault="00F76AF6" w:rsidP="00F7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Cs w:val="23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     </w:t>
      </w:r>
      <w:r w:rsidR="0061115C" w:rsidRPr="005E570F">
        <w:rPr>
          <w:rFonts w:ascii="Times New Roman" w:hAnsi="Times New Roman" w:cs="Times New Roman"/>
          <w:color w:val="000000" w:themeColor="text1"/>
          <w:szCs w:val="23"/>
        </w:rPr>
        <w:t xml:space="preserve">Nieodpłatna mediacja nie obejmuje spraw, w których: </w:t>
      </w:r>
    </w:p>
    <w:p w14:paraId="487B1E41" w14:textId="77777777" w:rsidR="0061115C" w:rsidRPr="005E570F" w:rsidRDefault="0061115C" w:rsidP="008A560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>sąd lub inny organ wydały postanowienie o skierowaniu sprawy do medi</w:t>
      </w:r>
      <w:r w:rsidR="000129A6" w:rsidRPr="005E570F">
        <w:rPr>
          <w:rFonts w:ascii="Times New Roman" w:hAnsi="Times New Roman" w:cs="Times New Roman"/>
          <w:color w:val="000000" w:themeColor="text1"/>
          <w:szCs w:val="23"/>
        </w:rPr>
        <w:t xml:space="preserve">acji lub </w:t>
      </w: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postępowania mediacyjnego; </w:t>
      </w:r>
    </w:p>
    <w:p w14:paraId="364475E3" w14:textId="77777777" w:rsidR="0061115C" w:rsidRPr="005E570F" w:rsidRDefault="0061115C" w:rsidP="008A560E">
      <w:pPr>
        <w:pStyle w:val="Bezodstpw"/>
        <w:numPr>
          <w:ilvl w:val="0"/>
          <w:numId w:val="35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>zachodzi uzasadnione podejrzenie, że w relacji stron występuje przemoc.</w:t>
      </w:r>
    </w:p>
    <w:p w14:paraId="7B6B49DF" w14:textId="77777777" w:rsidR="000129A6" w:rsidRPr="000D045F" w:rsidRDefault="000129A6" w:rsidP="00012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10"/>
          <w:szCs w:val="23"/>
        </w:rPr>
      </w:pPr>
    </w:p>
    <w:p w14:paraId="5DFDE9FE" w14:textId="77777777" w:rsidR="000129A6" w:rsidRPr="005E570F" w:rsidRDefault="000129A6" w:rsidP="008A56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Nieodpłatna mediacja może być prowadzona pomiędzy stronami dążącymi do polubownego rozwiązania sporu. Stroną inicjującą przeprowadzenie nieodpłatnej mediacji może być wyłącznie osoba uprawniona. Nieodpłatną mediację prowadzi mediator. </w:t>
      </w:r>
    </w:p>
    <w:p w14:paraId="7106AA62" w14:textId="77777777" w:rsidR="000129A6" w:rsidRPr="005E570F" w:rsidRDefault="000129A6" w:rsidP="008A560E">
      <w:pPr>
        <w:pStyle w:val="Bezodstpw"/>
        <w:ind w:left="284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27C36E22" w14:textId="77777777" w:rsidR="000129A6" w:rsidRPr="005E570F" w:rsidRDefault="000129A6" w:rsidP="003A4414">
      <w:pPr>
        <w:pStyle w:val="Bezodstpw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3) Edukacja prawna obejmuje działania edukacyjne zmierzające do zwiększenia świadomości prawnej społeczeństwa, dotyczące w szczególności upowszechniania wiedzy o: </w:t>
      </w:r>
    </w:p>
    <w:p w14:paraId="0F64E3FF" w14:textId="77777777" w:rsidR="000129A6" w:rsidRPr="005E570F" w:rsidRDefault="000129A6" w:rsidP="008A56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Cs w:val="23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prawach i obowiązkach obywatelskich; </w:t>
      </w:r>
    </w:p>
    <w:p w14:paraId="2C8B78B7" w14:textId="77777777" w:rsidR="000129A6" w:rsidRPr="005E570F" w:rsidRDefault="000129A6" w:rsidP="008A56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Cs w:val="23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działalności krajowych i międzynarodowych organów ochrony prawnej; </w:t>
      </w:r>
    </w:p>
    <w:p w14:paraId="7DA2DE77" w14:textId="77777777" w:rsidR="000129A6" w:rsidRPr="005E570F" w:rsidRDefault="000129A6" w:rsidP="008A56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Cs w:val="23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mediacji oraz sposobach polubownego rozwiązywania sporów; </w:t>
      </w:r>
    </w:p>
    <w:p w14:paraId="6C3D8133" w14:textId="77777777" w:rsidR="000129A6" w:rsidRPr="005E570F" w:rsidRDefault="000129A6" w:rsidP="008A56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Cs w:val="23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możliwościach udziału obywateli w konsultacjach publicznych oraz procesie stanowienia prawa; </w:t>
      </w:r>
    </w:p>
    <w:p w14:paraId="0E92790B" w14:textId="77777777" w:rsidR="000129A6" w:rsidRPr="005E570F" w:rsidRDefault="000129A6" w:rsidP="008A560E">
      <w:pPr>
        <w:pStyle w:val="Bezodstpw"/>
        <w:numPr>
          <w:ilvl w:val="0"/>
          <w:numId w:val="36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>dostępie do nieodpłatnej pomocy prawnej i nieodpłatnego poradnictwa obywatelskiego.</w:t>
      </w:r>
    </w:p>
    <w:p w14:paraId="243A43AF" w14:textId="77777777" w:rsidR="000129A6" w:rsidRDefault="000129A6" w:rsidP="000129A6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</w:p>
    <w:p w14:paraId="2CD48876" w14:textId="77777777" w:rsidR="005B4BD5" w:rsidRDefault="005B4BD5" w:rsidP="000129A6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</w:p>
    <w:p w14:paraId="7083CF6F" w14:textId="77777777" w:rsidR="005B4BD5" w:rsidRDefault="005B4BD5" w:rsidP="000129A6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</w:p>
    <w:p w14:paraId="73D2151C" w14:textId="77777777" w:rsidR="006D5FDC" w:rsidRPr="005E570F" w:rsidRDefault="006D5FDC" w:rsidP="000129A6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</w:p>
    <w:p w14:paraId="6A435C40" w14:textId="77777777" w:rsidR="001039AC" w:rsidRPr="005E570F" w:rsidRDefault="001039AC" w:rsidP="001039AC">
      <w:pPr>
        <w:pStyle w:val="Bezodstpw"/>
        <w:ind w:left="708" w:hanging="4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2.8. Warunki dodatkowe:</w:t>
      </w:r>
    </w:p>
    <w:p w14:paraId="3536EEA0" w14:textId="77777777" w:rsidR="001039AC" w:rsidRPr="005E570F" w:rsidRDefault="001039AC" w:rsidP="000129A6">
      <w:pPr>
        <w:pStyle w:val="Bezodstpw"/>
        <w:jc w:val="both"/>
        <w:rPr>
          <w:rFonts w:ascii="Times New Roman" w:hAnsi="Times New Roman" w:cs="Times New Roman"/>
          <w:color w:val="000000" w:themeColor="text1"/>
          <w:sz w:val="12"/>
          <w:szCs w:val="23"/>
        </w:rPr>
      </w:pPr>
    </w:p>
    <w:p w14:paraId="176D2EC5" w14:textId="77777777" w:rsidR="000129A6" w:rsidRPr="005E570F" w:rsidRDefault="000129A6" w:rsidP="001039AC">
      <w:pPr>
        <w:pStyle w:val="Bezodstpw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5E570F">
        <w:rPr>
          <w:rFonts w:ascii="Times New Roman" w:hAnsi="Times New Roman" w:cs="Times New Roman"/>
          <w:color w:val="000000" w:themeColor="text1"/>
          <w:szCs w:val="23"/>
        </w:rPr>
        <w:t>W przypadku, gdy w otwartym konkursie ofert nie wpłynie żadna oferta na powierzenie prowadzenia</w:t>
      </w:r>
      <w:r w:rsidR="005E0FF0" w:rsidRPr="005E570F">
        <w:rPr>
          <w:rFonts w:ascii="Times New Roman" w:hAnsi="Times New Roman" w:cs="Times New Roman"/>
          <w:color w:val="000000" w:themeColor="text1"/>
          <w:szCs w:val="23"/>
        </w:rPr>
        <w:t xml:space="preserve"> punktu przeznaczonego na świadczenie</w:t>
      </w: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 nieodpłat</w:t>
      </w:r>
      <w:r w:rsidR="005E0FF0" w:rsidRPr="005E570F">
        <w:rPr>
          <w:rFonts w:ascii="Times New Roman" w:hAnsi="Times New Roman" w:cs="Times New Roman"/>
          <w:color w:val="000000" w:themeColor="text1"/>
          <w:szCs w:val="23"/>
        </w:rPr>
        <w:t>nego poradnictwa obywatelskiego</w:t>
      </w: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 albo żadna ze złożonych ofert nie spełni wymogów konkursu w części dotyczącej świadczenia w punkcie nieodpłatnego poradnictwa obywatelskiego, wówczas </w:t>
      </w:r>
      <w:r w:rsidR="005E0FF0" w:rsidRPr="005E570F">
        <w:rPr>
          <w:rFonts w:ascii="Times New Roman" w:hAnsi="Times New Roman" w:cs="Times New Roman"/>
          <w:color w:val="000000" w:themeColor="text1"/>
          <w:szCs w:val="23"/>
        </w:rPr>
        <w:t>organizacji pozarządowej powierza się prowadzenie wszystkich punktów z przeznaczeniem na udzielanie nieodpłatnej pomocy prawnej.</w:t>
      </w:r>
      <w:r w:rsidRPr="005E570F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</w:p>
    <w:p w14:paraId="52A7E959" w14:textId="77777777" w:rsidR="00576896" w:rsidRPr="000D045F" w:rsidRDefault="00576896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0EAFD480" w14:textId="77777777" w:rsidR="00744808" w:rsidRPr="005E570F" w:rsidRDefault="00641CBA" w:rsidP="002A0F2E">
      <w:pPr>
        <w:pStyle w:val="Bezodstpw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57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="002A0F2E" w:rsidRPr="005E57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744808" w:rsidRPr="005E57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Wysokość przeznaczonych środków publicznych</w:t>
      </w:r>
    </w:p>
    <w:p w14:paraId="0A77EBD3" w14:textId="77777777" w:rsidR="00744808" w:rsidRPr="000D045F" w:rsidRDefault="00744808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359EAF68" w14:textId="5F76AFEA" w:rsidR="00744808" w:rsidRPr="007D275D" w:rsidRDefault="00641CBA" w:rsidP="00E9477C">
      <w:pPr>
        <w:pStyle w:val="Bezodstpw"/>
        <w:ind w:left="709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D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744808" w:rsidRPr="007D275D">
        <w:rPr>
          <w:rFonts w:ascii="Times New Roman" w:hAnsi="Times New Roman" w:cs="Times New Roman"/>
          <w:color w:val="000000" w:themeColor="text1"/>
          <w:szCs w:val="24"/>
        </w:rPr>
        <w:t xml:space="preserve">Na realizację zadania </w:t>
      </w:r>
      <w:r w:rsidR="00C23544" w:rsidRPr="007D275D">
        <w:rPr>
          <w:rFonts w:ascii="Times New Roman" w:hAnsi="Times New Roman" w:cs="Times New Roman"/>
          <w:color w:val="000000" w:themeColor="text1"/>
          <w:szCs w:val="24"/>
        </w:rPr>
        <w:t>z zakresu prowadzeni</w:t>
      </w:r>
      <w:r w:rsidR="007B601B" w:rsidRPr="007D275D">
        <w:rPr>
          <w:rFonts w:ascii="Times New Roman" w:hAnsi="Times New Roman" w:cs="Times New Roman"/>
          <w:color w:val="000000" w:themeColor="text1"/>
          <w:szCs w:val="24"/>
        </w:rPr>
        <w:t>a</w:t>
      </w:r>
      <w:r w:rsidR="00C23544" w:rsidRPr="007D275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D1C7C" w:rsidRPr="007D275D">
        <w:rPr>
          <w:rFonts w:ascii="Times New Roman" w:hAnsi="Times New Roman" w:cs="Times New Roman"/>
          <w:color w:val="000000" w:themeColor="text1"/>
          <w:szCs w:val="24"/>
        </w:rPr>
        <w:t xml:space="preserve">1 </w:t>
      </w:r>
      <w:r w:rsidR="00C23544" w:rsidRPr="007D275D">
        <w:rPr>
          <w:rFonts w:ascii="Times New Roman" w:hAnsi="Times New Roman" w:cs="Times New Roman"/>
          <w:color w:val="000000" w:themeColor="text1"/>
          <w:szCs w:val="24"/>
        </w:rPr>
        <w:t>punkt</w:t>
      </w:r>
      <w:r w:rsidR="007B601B" w:rsidRPr="007D275D">
        <w:rPr>
          <w:rFonts w:ascii="Times New Roman" w:hAnsi="Times New Roman" w:cs="Times New Roman"/>
          <w:color w:val="000000" w:themeColor="text1"/>
          <w:szCs w:val="24"/>
        </w:rPr>
        <w:t>u nieodpłatnej pomocy prawnej i</w:t>
      </w:r>
      <w:r w:rsidR="009D1C7C" w:rsidRPr="007D275D">
        <w:rPr>
          <w:rFonts w:ascii="Times New Roman" w:hAnsi="Times New Roman" w:cs="Times New Roman"/>
          <w:color w:val="000000" w:themeColor="text1"/>
          <w:szCs w:val="24"/>
        </w:rPr>
        <w:t xml:space="preserve"> 1</w:t>
      </w:r>
      <w:r w:rsidR="00C23544" w:rsidRPr="007D275D">
        <w:rPr>
          <w:rFonts w:ascii="Times New Roman" w:hAnsi="Times New Roman" w:cs="Times New Roman"/>
          <w:color w:val="000000" w:themeColor="text1"/>
          <w:szCs w:val="24"/>
        </w:rPr>
        <w:t xml:space="preserve"> punktu nieodpłatnego poradnictwa obywatelskiego w 20</w:t>
      </w:r>
      <w:r w:rsidR="00C96D40" w:rsidRPr="007D275D">
        <w:rPr>
          <w:rFonts w:ascii="Times New Roman" w:hAnsi="Times New Roman" w:cs="Times New Roman"/>
          <w:color w:val="000000" w:themeColor="text1"/>
          <w:szCs w:val="24"/>
        </w:rPr>
        <w:t>2</w:t>
      </w:r>
      <w:r w:rsidR="005E570F" w:rsidRPr="007D275D">
        <w:rPr>
          <w:rFonts w:ascii="Times New Roman" w:hAnsi="Times New Roman" w:cs="Times New Roman"/>
          <w:color w:val="000000" w:themeColor="text1"/>
          <w:szCs w:val="24"/>
        </w:rPr>
        <w:t>2</w:t>
      </w:r>
      <w:r w:rsidR="00C23544" w:rsidRPr="007D275D">
        <w:rPr>
          <w:rFonts w:ascii="Times New Roman" w:hAnsi="Times New Roman" w:cs="Times New Roman"/>
          <w:color w:val="000000" w:themeColor="text1"/>
          <w:szCs w:val="24"/>
        </w:rPr>
        <w:t xml:space="preserve"> roku</w:t>
      </w:r>
      <w:r w:rsidR="007B601B" w:rsidRPr="007D275D">
        <w:rPr>
          <w:rFonts w:ascii="Times New Roman" w:hAnsi="Times New Roman" w:cs="Times New Roman"/>
          <w:color w:val="000000" w:themeColor="text1"/>
          <w:szCs w:val="24"/>
        </w:rPr>
        <w:t>,</w:t>
      </w:r>
      <w:r w:rsidR="00C23544" w:rsidRPr="007D275D">
        <w:rPr>
          <w:rFonts w:ascii="Times New Roman" w:hAnsi="Times New Roman" w:cs="Times New Roman"/>
          <w:color w:val="000000" w:themeColor="text1"/>
          <w:szCs w:val="24"/>
        </w:rPr>
        <w:t xml:space="preserve"> usytuowanych w 5 lokalach na </w:t>
      </w:r>
      <w:r w:rsidR="00576896" w:rsidRPr="007D275D">
        <w:rPr>
          <w:rFonts w:ascii="Times New Roman" w:hAnsi="Times New Roman" w:cs="Times New Roman"/>
          <w:color w:val="000000" w:themeColor="text1"/>
          <w:szCs w:val="24"/>
        </w:rPr>
        <w:t xml:space="preserve">terenie powiatu wągrowieckiego </w:t>
      </w:r>
      <w:r w:rsidR="00744808" w:rsidRPr="007D275D">
        <w:rPr>
          <w:rFonts w:ascii="Times New Roman" w:hAnsi="Times New Roman" w:cs="Times New Roman"/>
          <w:color w:val="000000" w:themeColor="text1"/>
          <w:szCs w:val="24"/>
        </w:rPr>
        <w:t xml:space="preserve">planuje się przeznaczyć dotację w wysokości </w:t>
      </w:r>
      <w:r w:rsidR="007850F5" w:rsidRPr="007D275D">
        <w:rPr>
          <w:rFonts w:ascii="Times New Roman" w:hAnsi="Times New Roman" w:cs="Times New Roman"/>
          <w:b/>
          <w:color w:val="000000" w:themeColor="text1"/>
          <w:szCs w:val="24"/>
        </w:rPr>
        <w:t>6</w:t>
      </w:r>
      <w:r w:rsidR="008E56F5" w:rsidRPr="007D275D">
        <w:rPr>
          <w:rFonts w:ascii="Times New Roman" w:hAnsi="Times New Roman" w:cs="Times New Roman"/>
          <w:b/>
          <w:color w:val="000000" w:themeColor="text1"/>
          <w:szCs w:val="24"/>
        </w:rPr>
        <w:t>0</w:t>
      </w:r>
      <w:r w:rsidR="007850F5" w:rsidRPr="007D275D">
        <w:rPr>
          <w:rFonts w:ascii="Times New Roman" w:hAnsi="Times New Roman" w:cs="Times New Roman"/>
          <w:b/>
          <w:color w:val="000000" w:themeColor="text1"/>
          <w:szCs w:val="24"/>
        </w:rPr>
        <w:t>.060</w:t>
      </w:r>
      <w:r w:rsidR="003C1905" w:rsidRPr="007D275D">
        <w:rPr>
          <w:rFonts w:ascii="Times New Roman" w:hAnsi="Times New Roman" w:cs="Times New Roman"/>
          <w:b/>
          <w:color w:val="000000" w:themeColor="text1"/>
          <w:szCs w:val="24"/>
        </w:rPr>
        <w:t>,00</w:t>
      </w:r>
      <w:r w:rsidR="007850F5" w:rsidRPr="007D275D">
        <w:rPr>
          <w:rFonts w:ascii="Times New Roman" w:hAnsi="Times New Roman" w:cs="Times New Roman"/>
          <w:b/>
          <w:color w:val="000000" w:themeColor="text1"/>
          <w:szCs w:val="24"/>
        </w:rPr>
        <w:t xml:space="preserve"> zł</w:t>
      </w:r>
      <w:r w:rsidR="009D1C7C" w:rsidRPr="007D275D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9D1C7C" w:rsidRPr="007D275D">
        <w:rPr>
          <w:rFonts w:ascii="Times New Roman" w:hAnsi="Times New Roman" w:cs="Times New Roman"/>
          <w:color w:val="000000" w:themeColor="text1"/>
          <w:szCs w:val="24"/>
        </w:rPr>
        <w:t xml:space="preserve">na każdy punkt </w:t>
      </w:r>
      <w:r w:rsidR="007F0693" w:rsidRPr="007D275D">
        <w:rPr>
          <w:rFonts w:ascii="Times New Roman" w:hAnsi="Times New Roman" w:cs="Times New Roman"/>
          <w:color w:val="000000" w:themeColor="text1"/>
          <w:szCs w:val="24"/>
        </w:rPr>
        <w:t xml:space="preserve">ponadto </w:t>
      </w:r>
      <w:r w:rsidR="00F36FEF" w:rsidRPr="007D275D">
        <w:rPr>
          <w:rFonts w:ascii="Times New Roman" w:hAnsi="Times New Roman" w:cs="Times New Roman"/>
          <w:color w:val="000000" w:themeColor="text1"/>
          <w:szCs w:val="24"/>
        </w:rPr>
        <w:t>organizacja pozarz</w:t>
      </w:r>
      <w:r w:rsidR="00974100" w:rsidRPr="007D275D">
        <w:rPr>
          <w:rFonts w:ascii="Times New Roman" w:hAnsi="Times New Roman" w:cs="Times New Roman"/>
          <w:color w:val="000000" w:themeColor="text1"/>
          <w:szCs w:val="24"/>
        </w:rPr>
        <w:t>ą</w:t>
      </w:r>
      <w:r w:rsidR="00F36FEF" w:rsidRPr="007D275D">
        <w:rPr>
          <w:rFonts w:ascii="Times New Roman" w:hAnsi="Times New Roman" w:cs="Times New Roman"/>
          <w:color w:val="000000" w:themeColor="text1"/>
          <w:szCs w:val="24"/>
        </w:rPr>
        <w:t xml:space="preserve">dowa </w:t>
      </w:r>
      <w:r w:rsidR="00974100" w:rsidRPr="007D275D">
        <w:rPr>
          <w:rFonts w:ascii="Times New Roman" w:hAnsi="Times New Roman" w:cs="Times New Roman"/>
          <w:color w:val="000000" w:themeColor="text1"/>
          <w:szCs w:val="24"/>
        </w:rPr>
        <w:t>otrzyma</w:t>
      </w:r>
      <w:r w:rsidR="00524F89" w:rsidRPr="007D275D">
        <w:rPr>
          <w:rFonts w:ascii="Times New Roman" w:hAnsi="Times New Roman" w:cs="Times New Roman"/>
          <w:color w:val="000000" w:themeColor="text1"/>
          <w:szCs w:val="24"/>
        </w:rPr>
        <w:t xml:space="preserve"> dodatkowo na</w:t>
      </w:r>
      <w:r w:rsidR="009D1C7C" w:rsidRPr="007D275D">
        <w:rPr>
          <w:rFonts w:ascii="Times New Roman" w:hAnsi="Times New Roman" w:cs="Times New Roman"/>
          <w:color w:val="000000" w:themeColor="text1"/>
          <w:szCs w:val="24"/>
        </w:rPr>
        <w:t xml:space="preserve"> każdy</w:t>
      </w:r>
      <w:r w:rsidR="00524F89" w:rsidRPr="007D275D">
        <w:rPr>
          <w:rFonts w:ascii="Times New Roman" w:hAnsi="Times New Roman" w:cs="Times New Roman"/>
          <w:color w:val="000000" w:themeColor="text1"/>
          <w:szCs w:val="24"/>
        </w:rPr>
        <w:t xml:space="preserve"> prowadzony punkt </w:t>
      </w:r>
      <w:r w:rsidR="009D1C7C" w:rsidRPr="007D275D">
        <w:rPr>
          <w:rFonts w:ascii="Times New Roman" w:hAnsi="Times New Roman" w:cs="Times New Roman"/>
          <w:color w:val="000000" w:themeColor="text1"/>
          <w:szCs w:val="24"/>
        </w:rPr>
        <w:t xml:space="preserve">50 % z ogółu środków </w:t>
      </w:r>
      <w:r w:rsidR="00974100" w:rsidRPr="007D275D">
        <w:rPr>
          <w:rFonts w:ascii="Times New Roman" w:hAnsi="Times New Roman" w:cs="Times New Roman"/>
          <w:color w:val="000000" w:themeColor="text1"/>
          <w:szCs w:val="24"/>
        </w:rPr>
        <w:t xml:space="preserve">przeznaczonych na edukację prawną, tj. po </w:t>
      </w:r>
      <w:r w:rsidR="00974100" w:rsidRPr="007D275D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7B601B" w:rsidRPr="007D275D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="00974100" w:rsidRPr="007D275D">
        <w:rPr>
          <w:rFonts w:ascii="Times New Roman" w:hAnsi="Times New Roman" w:cs="Times New Roman"/>
          <w:b/>
          <w:color w:val="000000" w:themeColor="text1"/>
          <w:szCs w:val="24"/>
        </w:rPr>
        <w:t>970</w:t>
      </w:r>
      <w:r w:rsidR="00552D4A">
        <w:rPr>
          <w:rFonts w:ascii="Times New Roman" w:hAnsi="Times New Roman" w:cs="Times New Roman"/>
          <w:b/>
          <w:color w:val="000000" w:themeColor="text1"/>
          <w:szCs w:val="24"/>
        </w:rPr>
        <w:t>,00</w:t>
      </w:r>
      <w:r w:rsidR="00974100" w:rsidRPr="007D275D">
        <w:rPr>
          <w:rFonts w:ascii="Times New Roman" w:hAnsi="Times New Roman" w:cs="Times New Roman"/>
          <w:b/>
          <w:color w:val="000000" w:themeColor="text1"/>
          <w:szCs w:val="24"/>
        </w:rPr>
        <w:t xml:space="preserve"> zł</w:t>
      </w:r>
      <w:r w:rsidR="00974100" w:rsidRPr="007D275D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23BBF3A3" w14:textId="77777777" w:rsidR="00314A99" w:rsidRPr="007D275D" w:rsidRDefault="00314A99" w:rsidP="00E9477C">
      <w:pPr>
        <w:pStyle w:val="Bezodstpw"/>
        <w:ind w:left="709" w:hanging="283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7C7E794C" w14:textId="77777777" w:rsidR="00314A99" w:rsidRPr="007D275D" w:rsidRDefault="00641CBA" w:rsidP="00E9477C">
      <w:pPr>
        <w:pStyle w:val="Bezodstpw"/>
        <w:ind w:left="709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D275D">
        <w:rPr>
          <w:rFonts w:ascii="Times New Roman" w:hAnsi="Times New Roman" w:cs="Times New Roman"/>
          <w:color w:val="000000" w:themeColor="text1"/>
          <w:szCs w:val="24"/>
        </w:rPr>
        <w:t xml:space="preserve">2) </w:t>
      </w:r>
      <w:r w:rsidR="009D1C7C" w:rsidRPr="007D275D">
        <w:rPr>
          <w:rFonts w:ascii="Times New Roman" w:hAnsi="Times New Roman" w:cs="Times New Roman"/>
          <w:color w:val="000000" w:themeColor="text1"/>
          <w:szCs w:val="24"/>
        </w:rPr>
        <w:t>Kwoty o których mowa w pkt</w:t>
      </w:r>
      <w:r w:rsidR="00314A99" w:rsidRPr="007D275D">
        <w:rPr>
          <w:rFonts w:ascii="Times New Roman" w:hAnsi="Times New Roman" w:cs="Times New Roman"/>
          <w:color w:val="000000" w:themeColor="text1"/>
          <w:szCs w:val="24"/>
        </w:rPr>
        <w:t xml:space="preserve"> 1, będą przekazywane po otrzymaniu przez Powiat środków finansowych od Wojewody Wielkopolskiego na realizację ww. zadań.</w:t>
      </w:r>
    </w:p>
    <w:p w14:paraId="1B004495" w14:textId="77777777" w:rsidR="00314A99" w:rsidRPr="007D275D" w:rsidRDefault="00314A99" w:rsidP="00E9477C">
      <w:pPr>
        <w:pStyle w:val="Bezodstpw"/>
        <w:ind w:left="709" w:hanging="283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7453D839" w14:textId="2151DFAD" w:rsidR="00F5404A" w:rsidRPr="007D275D" w:rsidRDefault="00641CBA" w:rsidP="00011D94">
      <w:pPr>
        <w:pStyle w:val="Bezodstpw"/>
        <w:ind w:left="709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D275D">
        <w:rPr>
          <w:rFonts w:ascii="Times New Roman" w:hAnsi="Times New Roman" w:cs="Times New Roman"/>
          <w:color w:val="000000" w:themeColor="text1"/>
          <w:szCs w:val="24"/>
        </w:rPr>
        <w:t xml:space="preserve">3) </w:t>
      </w:r>
      <w:r w:rsidR="00F5404A" w:rsidRPr="007D275D">
        <w:rPr>
          <w:rFonts w:ascii="Times New Roman" w:hAnsi="Times New Roman" w:cs="Times New Roman"/>
          <w:color w:val="000000" w:themeColor="text1"/>
          <w:szCs w:val="24"/>
        </w:rPr>
        <w:t>W</w:t>
      </w:r>
      <w:r w:rsidR="00314A99" w:rsidRPr="007D275D">
        <w:rPr>
          <w:rFonts w:ascii="Times New Roman" w:hAnsi="Times New Roman" w:cs="Times New Roman"/>
          <w:color w:val="000000" w:themeColor="text1"/>
          <w:szCs w:val="24"/>
        </w:rPr>
        <w:t>ysokość środków przekazanych z budżetu powiatu</w:t>
      </w:r>
      <w:r w:rsidR="00524F89" w:rsidRPr="007D275D">
        <w:rPr>
          <w:rFonts w:ascii="Times New Roman" w:hAnsi="Times New Roman" w:cs="Times New Roman"/>
          <w:color w:val="000000" w:themeColor="text1"/>
          <w:szCs w:val="24"/>
        </w:rPr>
        <w:t xml:space="preserve"> na realizację podobnych zadań</w:t>
      </w:r>
      <w:r w:rsidR="00CD18D5" w:rsidRPr="007D275D">
        <w:rPr>
          <w:rFonts w:ascii="Times New Roman" w:hAnsi="Times New Roman" w:cs="Times New Roman"/>
          <w:color w:val="000000" w:themeColor="text1"/>
          <w:szCs w:val="24"/>
        </w:rPr>
        <w:t xml:space="preserve"> na każdy punkt</w:t>
      </w:r>
      <w:r w:rsidR="00CD18D5" w:rsidRPr="007D275D">
        <w:rPr>
          <w:rFonts w:ascii="Times New Roman" w:hAnsi="Times New Roman" w:cs="Times New Roman"/>
          <w:color w:val="000000" w:themeColor="text1"/>
          <w:szCs w:val="24"/>
        </w:rPr>
        <w:br/>
      </w:r>
      <w:r w:rsidR="009D1C7C" w:rsidRPr="007D275D">
        <w:rPr>
          <w:rFonts w:ascii="Times New Roman" w:hAnsi="Times New Roman" w:cs="Times New Roman"/>
          <w:color w:val="000000" w:themeColor="text1"/>
          <w:szCs w:val="24"/>
        </w:rPr>
        <w:t xml:space="preserve">w roku </w:t>
      </w:r>
      <w:r w:rsidR="00055B26" w:rsidRPr="007D275D">
        <w:rPr>
          <w:rFonts w:ascii="Times New Roman" w:hAnsi="Times New Roman" w:cs="Times New Roman"/>
          <w:color w:val="000000" w:themeColor="text1"/>
          <w:szCs w:val="24"/>
        </w:rPr>
        <w:t>20</w:t>
      </w:r>
      <w:r w:rsidR="007D275D" w:rsidRPr="007D275D">
        <w:rPr>
          <w:rFonts w:ascii="Times New Roman" w:hAnsi="Times New Roman" w:cs="Times New Roman"/>
          <w:color w:val="000000" w:themeColor="text1"/>
          <w:szCs w:val="24"/>
        </w:rPr>
        <w:t>20</w:t>
      </w:r>
      <w:r w:rsidR="00055B26" w:rsidRPr="007D275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8D1C3D" w:rsidRPr="007D275D">
        <w:rPr>
          <w:rFonts w:ascii="Times New Roman" w:hAnsi="Times New Roman" w:cs="Times New Roman"/>
          <w:color w:val="000000" w:themeColor="text1"/>
          <w:szCs w:val="24"/>
        </w:rPr>
        <w:t>i 202</w:t>
      </w:r>
      <w:r w:rsidR="007D275D" w:rsidRPr="007D275D">
        <w:rPr>
          <w:rFonts w:ascii="Times New Roman" w:hAnsi="Times New Roman" w:cs="Times New Roman"/>
          <w:color w:val="000000" w:themeColor="text1"/>
          <w:szCs w:val="24"/>
        </w:rPr>
        <w:t>1</w:t>
      </w:r>
      <w:r w:rsidR="008D1C3D" w:rsidRPr="007D275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55B26" w:rsidRPr="007D275D">
        <w:rPr>
          <w:rFonts w:ascii="Times New Roman" w:hAnsi="Times New Roman" w:cs="Times New Roman"/>
          <w:color w:val="000000" w:themeColor="text1"/>
          <w:szCs w:val="24"/>
        </w:rPr>
        <w:t>wynosiła 63.030,00 zł</w:t>
      </w:r>
      <w:r w:rsidR="008D1C3D" w:rsidRPr="007D275D">
        <w:rPr>
          <w:rFonts w:ascii="Times New Roman" w:hAnsi="Times New Roman" w:cs="Times New Roman"/>
          <w:color w:val="000000" w:themeColor="text1"/>
          <w:szCs w:val="24"/>
        </w:rPr>
        <w:t>.</w:t>
      </w:r>
      <w:r w:rsidR="00011D9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F9B0994" w14:textId="77777777" w:rsidR="00641CBA" w:rsidRPr="007D275D" w:rsidRDefault="00641CBA" w:rsidP="002A0F2E">
      <w:pPr>
        <w:pStyle w:val="Bezodstpw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CB4ACF" w14:textId="77777777" w:rsidR="00744808" w:rsidRPr="007D275D" w:rsidRDefault="002A0F2E" w:rsidP="002A0F2E">
      <w:pPr>
        <w:pStyle w:val="Bezodstpw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D27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IV. </w:t>
      </w:r>
      <w:r w:rsidR="00744808" w:rsidRPr="007D27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Zasady przyznawania dotacji</w:t>
      </w:r>
    </w:p>
    <w:p w14:paraId="5701AB15" w14:textId="77777777" w:rsidR="003C1905" w:rsidRPr="007D275D" w:rsidRDefault="003C1905" w:rsidP="002A0F2E">
      <w:pPr>
        <w:pStyle w:val="Bezodstpw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14:paraId="760D3432" w14:textId="77777777" w:rsidR="00FD3A94" w:rsidRPr="007D275D" w:rsidRDefault="00FD3A94" w:rsidP="005565A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D275D">
        <w:rPr>
          <w:rFonts w:ascii="Times New Roman" w:hAnsi="Times New Roman" w:cs="Times New Roman"/>
          <w:color w:val="000000" w:themeColor="text1"/>
          <w:szCs w:val="24"/>
        </w:rPr>
        <w:t>Zasady przyznawania dotacji na powierzenie realizacji zadania publicznego określają przepisy:</w:t>
      </w:r>
    </w:p>
    <w:p w14:paraId="73984DC2" w14:textId="77777777" w:rsidR="00FD3A94" w:rsidRPr="007D275D" w:rsidRDefault="00FD3A94" w:rsidP="005565AD">
      <w:pPr>
        <w:pStyle w:val="Bezodstpw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D275D">
        <w:rPr>
          <w:rFonts w:ascii="Times New Roman" w:hAnsi="Times New Roman" w:cs="Times New Roman"/>
          <w:color w:val="000000" w:themeColor="text1"/>
          <w:szCs w:val="24"/>
        </w:rPr>
        <w:t xml:space="preserve">ustawa z dnia 24 kwietnia 2003r. o działalności pożytku publicznego i o wolontariacie </w:t>
      </w:r>
    </w:p>
    <w:p w14:paraId="34EC0563" w14:textId="58F910D9" w:rsidR="00FD3A94" w:rsidRPr="007D275D" w:rsidRDefault="00FD3A94" w:rsidP="00FD3A94">
      <w:pPr>
        <w:pStyle w:val="Bezodstpw"/>
        <w:ind w:left="113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D275D">
        <w:rPr>
          <w:rFonts w:ascii="Times New Roman" w:hAnsi="Times New Roman" w:cs="Times New Roman"/>
          <w:color w:val="000000" w:themeColor="text1"/>
          <w:szCs w:val="24"/>
        </w:rPr>
        <w:t>(Dz. U. z 20</w:t>
      </w:r>
      <w:r w:rsidR="008A560E" w:rsidRPr="007D275D">
        <w:rPr>
          <w:rFonts w:ascii="Times New Roman" w:hAnsi="Times New Roman" w:cs="Times New Roman"/>
          <w:color w:val="000000" w:themeColor="text1"/>
          <w:szCs w:val="24"/>
        </w:rPr>
        <w:t>20</w:t>
      </w:r>
      <w:r w:rsidRPr="007D275D">
        <w:rPr>
          <w:rFonts w:ascii="Times New Roman" w:hAnsi="Times New Roman" w:cs="Times New Roman"/>
          <w:color w:val="000000" w:themeColor="text1"/>
          <w:szCs w:val="24"/>
        </w:rPr>
        <w:t>r. poz.</w:t>
      </w:r>
      <w:r w:rsidR="008A560E" w:rsidRPr="007D275D">
        <w:rPr>
          <w:rFonts w:ascii="Times New Roman" w:hAnsi="Times New Roman" w:cs="Times New Roman"/>
          <w:color w:val="000000" w:themeColor="text1"/>
          <w:szCs w:val="24"/>
        </w:rPr>
        <w:t>1057</w:t>
      </w:r>
      <w:r w:rsidR="007D275D" w:rsidRPr="007D275D">
        <w:rPr>
          <w:rFonts w:ascii="Times New Roman" w:hAnsi="Times New Roman" w:cs="Times New Roman"/>
          <w:color w:val="000000" w:themeColor="text1"/>
          <w:szCs w:val="24"/>
        </w:rPr>
        <w:t xml:space="preserve"> z </w:t>
      </w:r>
      <w:proofErr w:type="spellStart"/>
      <w:r w:rsidR="007D275D" w:rsidRPr="007D275D">
        <w:rPr>
          <w:rFonts w:ascii="Times New Roman" w:hAnsi="Times New Roman" w:cs="Times New Roman"/>
          <w:color w:val="000000" w:themeColor="text1"/>
          <w:szCs w:val="24"/>
        </w:rPr>
        <w:t>późn</w:t>
      </w:r>
      <w:proofErr w:type="spellEnd"/>
      <w:r w:rsidR="007D275D" w:rsidRPr="007D275D">
        <w:rPr>
          <w:rFonts w:ascii="Times New Roman" w:hAnsi="Times New Roman" w:cs="Times New Roman"/>
          <w:color w:val="000000" w:themeColor="text1"/>
          <w:szCs w:val="24"/>
        </w:rPr>
        <w:t>. zm.</w:t>
      </w:r>
      <w:r w:rsidRPr="007D275D">
        <w:rPr>
          <w:rFonts w:ascii="Times New Roman" w:hAnsi="Times New Roman" w:cs="Times New Roman"/>
          <w:color w:val="000000" w:themeColor="text1"/>
          <w:szCs w:val="24"/>
        </w:rPr>
        <w:t>),</w:t>
      </w:r>
    </w:p>
    <w:p w14:paraId="5D976ED2" w14:textId="52994C7D" w:rsidR="00FD3A94" w:rsidRPr="00ED72D6" w:rsidRDefault="00FD3A94" w:rsidP="005565AD">
      <w:pPr>
        <w:pStyle w:val="Bezodstpw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72D6">
        <w:rPr>
          <w:rFonts w:ascii="Times New Roman" w:hAnsi="Times New Roman" w:cs="Times New Roman"/>
          <w:color w:val="000000" w:themeColor="text1"/>
          <w:szCs w:val="24"/>
        </w:rPr>
        <w:t>ustawa z dnia 27 sierpnia 2009r. o finansach publicznych (Dz. U. z 20</w:t>
      </w:r>
      <w:r w:rsidR="00ED72D6">
        <w:rPr>
          <w:rFonts w:ascii="Times New Roman" w:hAnsi="Times New Roman" w:cs="Times New Roman"/>
          <w:color w:val="000000" w:themeColor="text1"/>
          <w:szCs w:val="24"/>
        </w:rPr>
        <w:t>21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r. poz.</w:t>
      </w:r>
      <w:r w:rsidR="00ED72D6">
        <w:rPr>
          <w:rFonts w:ascii="Times New Roman" w:hAnsi="Times New Roman" w:cs="Times New Roman"/>
          <w:color w:val="000000" w:themeColor="text1"/>
          <w:szCs w:val="24"/>
        </w:rPr>
        <w:t xml:space="preserve"> 305 z </w:t>
      </w:r>
      <w:proofErr w:type="spellStart"/>
      <w:r w:rsidR="00ED72D6">
        <w:rPr>
          <w:rFonts w:ascii="Times New Roman" w:hAnsi="Times New Roman" w:cs="Times New Roman"/>
          <w:color w:val="000000" w:themeColor="text1"/>
          <w:szCs w:val="24"/>
        </w:rPr>
        <w:t>późn</w:t>
      </w:r>
      <w:proofErr w:type="spellEnd"/>
      <w:r w:rsidR="00ED72D6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zm.)</w:t>
      </w:r>
    </w:p>
    <w:p w14:paraId="15834F8D" w14:textId="24323CB1" w:rsidR="00FD3A94" w:rsidRPr="00ED72D6" w:rsidRDefault="00FD3A94" w:rsidP="005565AD">
      <w:pPr>
        <w:pStyle w:val="Bezodstpw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72D6">
        <w:rPr>
          <w:rFonts w:ascii="Times New Roman" w:hAnsi="Times New Roman" w:cs="Times New Roman"/>
          <w:color w:val="000000" w:themeColor="text1"/>
          <w:szCs w:val="24"/>
        </w:rPr>
        <w:t>ustawa z dnia 5 sierpnia 2015r. o nieodpłatnej pomocy prawnej, nieodpłatnym poradnictwie obywatelskim oraz edukacji prawnej (Dz. U. z 20</w:t>
      </w:r>
      <w:r w:rsidR="007D275D" w:rsidRPr="00ED72D6">
        <w:rPr>
          <w:rFonts w:ascii="Times New Roman" w:hAnsi="Times New Roman" w:cs="Times New Roman"/>
          <w:color w:val="000000" w:themeColor="text1"/>
          <w:szCs w:val="24"/>
        </w:rPr>
        <w:t>21</w:t>
      </w:r>
      <w:r w:rsidR="00ED72D6" w:rsidRPr="00ED72D6">
        <w:rPr>
          <w:rFonts w:ascii="Times New Roman" w:hAnsi="Times New Roman" w:cs="Times New Roman"/>
          <w:color w:val="000000" w:themeColor="text1"/>
          <w:szCs w:val="24"/>
        </w:rPr>
        <w:t>r. poz. 945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).</w:t>
      </w:r>
    </w:p>
    <w:p w14:paraId="698F7EDB" w14:textId="77777777" w:rsidR="00FD3A94" w:rsidRPr="000D045F" w:rsidRDefault="00FD3A94" w:rsidP="00FD3A94">
      <w:pPr>
        <w:pStyle w:val="Bezodstpw"/>
        <w:ind w:left="1134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41027EF6" w14:textId="6C8C2F06" w:rsidR="00FD3A94" w:rsidRPr="00ED72D6" w:rsidRDefault="00011C70" w:rsidP="005565A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72D6">
        <w:rPr>
          <w:rFonts w:ascii="Times New Roman" w:hAnsi="Times New Roman" w:cs="Times New Roman"/>
          <w:color w:val="000000" w:themeColor="text1"/>
          <w:szCs w:val="24"/>
        </w:rPr>
        <w:t>Konkurs adresowany jest do organizacji pozarządowych, pro</w:t>
      </w:r>
      <w:r w:rsidR="000B79E6" w:rsidRPr="00ED72D6">
        <w:rPr>
          <w:rFonts w:ascii="Times New Roman" w:hAnsi="Times New Roman" w:cs="Times New Roman"/>
          <w:color w:val="000000" w:themeColor="text1"/>
          <w:szCs w:val="24"/>
        </w:rPr>
        <w:t xml:space="preserve">wadzących działalność statutową </w:t>
      </w:r>
      <w:r w:rsidR="00ED72D6" w:rsidRPr="00ED72D6">
        <w:rPr>
          <w:rFonts w:ascii="Times New Roman" w:hAnsi="Times New Roman" w:cs="Times New Roman"/>
          <w:color w:val="000000" w:themeColor="text1"/>
          <w:szCs w:val="24"/>
        </w:rPr>
        <w:br/>
      </w:r>
      <w:r w:rsidRPr="00ED72D6">
        <w:rPr>
          <w:rFonts w:ascii="Times New Roman" w:hAnsi="Times New Roman" w:cs="Times New Roman"/>
          <w:color w:val="000000" w:themeColor="text1"/>
          <w:szCs w:val="24"/>
        </w:rPr>
        <w:t>w sferze objętej konkursem. Ponadto adresaci konkursu po</w:t>
      </w:r>
      <w:r w:rsidR="00524F89" w:rsidRPr="00ED72D6">
        <w:rPr>
          <w:rFonts w:ascii="Times New Roman" w:hAnsi="Times New Roman" w:cs="Times New Roman"/>
          <w:color w:val="000000" w:themeColor="text1"/>
          <w:szCs w:val="24"/>
        </w:rPr>
        <w:t xml:space="preserve">winni prowadzić, odpowiednio </w:t>
      </w:r>
      <w:r w:rsidR="001C35AF">
        <w:rPr>
          <w:rFonts w:ascii="Times New Roman" w:hAnsi="Times New Roman" w:cs="Times New Roman"/>
          <w:color w:val="000000" w:themeColor="text1"/>
          <w:szCs w:val="24"/>
        </w:rPr>
        <w:br/>
      </w:r>
      <w:r w:rsidR="00524F89" w:rsidRPr="00ED72D6">
        <w:rPr>
          <w:rFonts w:ascii="Times New Roman" w:hAnsi="Times New Roman" w:cs="Times New Roman"/>
          <w:color w:val="000000" w:themeColor="text1"/>
          <w:szCs w:val="24"/>
        </w:rPr>
        <w:t xml:space="preserve">do 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 xml:space="preserve">terytorialnego zakresu działania organów powiatu wągrowieckiego, działalność pożytku publicznego w zakresie odpowiadającym zadaniom tych organów. </w:t>
      </w:r>
    </w:p>
    <w:p w14:paraId="17CD7052" w14:textId="77777777" w:rsidR="00FD3A94" w:rsidRPr="000D045F" w:rsidRDefault="00FD3A94" w:rsidP="00FD3A94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3F5AC22C" w14:textId="5E2D256E" w:rsidR="0011465C" w:rsidRPr="00ED72D6" w:rsidRDefault="00706650" w:rsidP="005565A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72D6">
        <w:rPr>
          <w:rFonts w:ascii="Times New Roman" w:hAnsi="Times New Roman" w:cs="Times New Roman"/>
          <w:color w:val="000000" w:themeColor="text1"/>
          <w:szCs w:val="24"/>
        </w:rPr>
        <w:t xml:space="preserve">Zlecenie realizacji zadania publicznego odbywa się w formie </w:t>
      </w:r>
      <w:r w:rsidRPr="00ED72D6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powierzenia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2A79B7" w:rsidRPr="00ED72D6">
        <w:rPr>
          <w:rFonts w:ascii="Times New Roman" w:hAnsi="Times New Roman" w:cs="Times New Roman"/>
          <w:color w:val="000000" w:themeColor="text1"/>
          <w:szCs w:val="24"/>
        </w:rPr>
        <w:t xml:space="preserve">O powierzenie  prowadzenia punktu na terenie powiatu wągrowieckiego może ubiegać się organizacja pozarządowa w zakresie, o którym mowa w art. </w:t>
      </w:r>
      <w:r w:rsidR="00A0796E" w:rsidRPr="00ED72D6">
        <w:rPr>
          <w:rFonts w:ascii="Times New Roman" w:hAnsi="Times New Roman" w:cs="Times New Roman"/>
          <w:color w:val="000000" w:themeColor="text1"/>
          <w:szCs w:val="24"/>
        </w:rPr>
        <w:t xml:space="preserve">4 ust. 1 pkt 1b lub 22a ustawy </w:t>
      </w:r>
      <w:r w:rsidR="00FD3A94" w:rsidRPr="00ED72D6">
        <w:rPr>
          <w:rFonts w:ascii="Times New Roman" w:hAnsi="Times New Roman" w:cs="Times New Roman"/>
          <w:color w:val="000000" w:themeColor="text1"/>
          <w:szCs w:val="24"/>
        </w:rPr>
        <w:t xml:space="preserve">o </w:t>
      </w:r>
      <w:r w:rsidR="002A79B7" w:rsidRPr="00ED72D6">
        <w:rPr>
          <w:rFonts w:ascii="Times New Roman" w:hAnsi="Times New Roman" w:cs="Times New Roman"/>
          <w:color w:val="000000" w:themeColor="text1"/>
          <w:szCs w:val="24"/>
        </w:rPr>
        <w:t>działalności pożytku publicznego, wpisana na listę</w:t>
      </w:r>
      <w:r w:rsidR="00BD23EF" w:rsidRPr="00ED72D6">
        <w:rPr>
          <w:rFonts w:ascii="Times New Roman" w:hAnsi="Times New Roman" w:cs="Times New Roman"/>
          <w:color w:val="000000" w:themeColor="text1"/>
          <w:szCs w:val="24"/>
        </w:rPr>
        <w:t xml:space="preserve"> organizacji pozarządowych uprawniony</w:t>
      </w:r>
      <w:r w:rsidR="00FC6292" w:rsidRPr="00ED72D6">
        <w:rPr>
          <w:rFonts w:ascii="Times New Roman" w:hAnsi="Times New Roman" w:cs="Times New Roman"/>
          <w:color w:val="000000" w:themeColor="text1"/>
          <w:szCs w:val="24"/>
        </w:rPr>
        <w:t>c</w:t>
      </w:r>
      <w:r w:rsidR="00BD23EF" w:rsidRPr="00ED72D6">
        <w:rPr>
          <w:rFonts w:ascii="Times New Roman" w:hAnsi="Times New Roman" w:cs="Times New Roman"/>
          <w:color w:val="000000" w:themeColor="text1"/>
          <w:szCs w:val="24"/>
        </w:rPr>
        <w:t>h d</w:t>
      </w:r>
      <w:r w:rsidR="00FC6292" w:rsidRPr="00ED72D6">
        <w:rPr>
          <w:rFonts w:ascii="Times New Roman" w:hAnsi="Times New Roman" w:cs="Times New Roman"/>
          <w:color w:val="000000" w:themeColor="text1"/>
          <w:szCs w:val="24"/>
        </w:rPr>
        <w:t>o</w:t>
      </w:r>
      <w:r w:rsidR="00BD23EF" w:rsidRPr="00ED72D6">
        <w:rPr>
          <w:rFonts w:ascii="Times New Roman" w:hAnsi="Times New Roman" w:cs="Times New Roman"/>
          <w:color w:val="000000" w:themeColor="text1"/>
          <w:szCs w:val="24"/>
        </w:rPr>
        <w:t xml:space="preserve"> prowadzenia punktów</w:t>
      </w:r>
      <w:r w:rsidR="002A79B7" w:rsidRPr="00ED72D6">
        <w:rPr>
          <w:rFonts w:ascii="Times New Roman" w:hAnsi="Times New Roman" w:cs="Times New Roman"/>
          <w:color w:val="000000" w:themeColor="text1"/>
          <w:szCs w:val="24"/>
        </w:rPr>
        <w:t>, o któr</w:t>
      </w:r>
      <w:r w:rsidR="00BD23EF" w:rsidRPr="00ED72D6">
        <w:rPr>
          <w:rFonts w:ascii="Times New Roman" w:hAnsi="Times New Roman" w:cs="Times New Roman"/>
          <w:color w:val="000000" w:themeColor="text1"/>
          <w:szCs w:val="24"/>
        </w:rPr>
        <w:t xml:space="preserve">ych </w:t>
      </w:r>
      <w:r w:rsidR="002A79B7" w:rsidRPr="00ED72D6">
        <w:rPr>
          <w:rFonts w:ascii="Times New Roman" w:hAnsi="Times New Roman" w:cs="Times New Roman"/>
          <w:color w:val="000000" w:themeColor="text1"/>
          <w:szCs w:val="24"/>
        </w:rPr>
        <w:t>mowa w art. 11d ust.1 ustawy, prowadzoną przez właściwego wojewodę, w zakresie udzielania nieodpłatnej pomocy prawnej lub</w:t>
      </w:r>
      <w:r w:rsidR="00BD23EF" w:rsidRPr="00ED72D6">
        <w:rPr>
          <w:rFonts w:ascii="Times New Roman" w:hAnsi="Times New Roman" w:cs="Times New Roman"/>
          <w:color w:val="000000" w:themeColor="text1"/>
          <w:szCs w:val="24"/>
        </w:rPr>
        <w:t>/i</w:t>
      </w:r>
      <w:r w:rsidR="002A79B7" w:rsidRPr="00ED72D6">
        <w:rPr>
          <w:rFonts w:ascii="Times New Roman" w:hAnsi="Times New Roman" w:cs="Times New Roman"/>
          <w:color w:val="000000" w:themeColor="text1"/>
          <w:szCs w:val="24"/>
        </w:rPr>
        <w:t xml:space="preserve"> świadczenia nieodpłatnego poradnictwa obywatelskiego</w:t>
      </w:r>
      <w:r w:rsidR="00BD23EF" w:rsidRPr="00ED72D6">
        <w:rPr>
          <w:rFonts w:ascii="Times New Roman" w:hAnsi="Times New Roman" w:cs="Times New Roman"/>
          <w:color w:val="000000" w:themeColor="text1"/>
          <w:szCs w:val="24"/>
        </w:rPr>
        <w:t xml:space="preserve"> oraz</w:t>
      </w:r>
      <w:r w:rsidR="00FC6292" w:rsidRPr="00ED72D6">
        <w:rPr>
          <w:rFonts w:ascii="Times New Roman" w:hAnsi="Times New Roman" w:cs="Times New Roman"/>
          <w:color w:val="000000" w:themeColor="text1"/>
          <w:szCs w:val="24"/>
        </w:rPr>
        <w:t xml:space="preserve"> prowadzenia nieodpłatnej </w:t>
      </w:r>
      <w:r w:rsidR="00BD23EF" w:rsidRPr="00ED72D6">
        <w:rPr>
          <w:rFonts w:ascii="Times New Roman" w:hAnsi="Times New Roman" w:cs="Times New Roman"/>
          <w:color w:val="000000" w:themeColor="text1"/>
          <w:szCs w:val="24"/>
        </w:rPr>
        <w:t>mediacji</w:t>
      </w:r>
      <w:r w:rsidR="00FC6292" w:rsidRPr="00ED72D6">
        <w:rPr>
          <w:rFonts w:ascii="Times New Roman" w:hAnsi="Times New Roman" w:cs="Times New Roman"/>
          <w:color w:val="000000" w:themeColor="text1"/>
          <w:szCs w:val="24"/>
        </w:rPr>
        <w:t>.</w:t>
      </w:r>
      <w:r w:rsidR="00BD23EF" w:rsidRPr="00ED72D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7D7D74C" w14:textId="77777777" w:rsidR="00F41C8C" w:rsidRPr="00ED72D6" w:rsidRDefault="00F41C8C" w:rsidP="00F41C8C">
      <w:pPr>
        <w:pStyle w:val="Bezodstpw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4E6B32C2" w14:textId="77777777" w:rsidR="00A0796E" w:rsidRPr="00ED72D6" w:rsidRDefault="00E002F1" w:rsidP="005565A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72D6">
        <w:rPr>
          <w:rFonts w:ascii="Times New Roman" w:hAnsi="Times New Roman" w:cs="Times New Roman"/>
          <w:color w:val="000000" w:themeColor="text1"/>
          <w:szCs w:val="24"/>
        </w:rPr>
        <w:t>Złożenie oferty nie jest równoznaczne z przyznaniem dotacji.</w:t>
      </w:r>
    </w:p>
    <w:p w14:paraId="01872681" w14:textId="77777777" w:rsidR="00EA66B0" w:rsidRPr="00ED72D6" w:rsidRDefault="00EA66B0" w:rsidP="00EA66B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38DCD72A" w14:textId="77777777" w:rsidR="00A0796E" w:rsidRPr="00ED72D6" w:rsidRDefault="00E002F1" w:rsidP="005565A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72D6">
        <w:rPr>
          <w:rFonts w:ascii="Times New Roman" w:hAnsi="Times New Roman" w:cs="Times New Roman"/>
          <w:color w:val="000000" w:themeColor="text1"/>
          <w:szCs w:val="24"/>
        </w:rPr>
        <w:t>Dotacje przyznaje się podmiotowi/po</w:t>
      </w:r>
      <w:r w:rsidR="00524F89" w:rsidRPr="00ED72D6">
        <w:rPr>
          <w:rFonts w:ascii="Times New Roman" w:hAnsi="Times New Roman" w:cs="Times New Roman"/>
          <w:color w:val="000000" w:themeColor="text1"/>
          <w:szCs w:val="24"/>
        </w:rPr>
        <w:t>dmiotom, którego/których oferta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 xml:space="preserve">(-y) zostanie(-ą) </w:t>
      </w:r>
      <w:r w:rsidR="00524F89" w:rsidRPr="00ED72D6">
        <w:rPr>
          <w:rFonts w:ascii="Times New Roman" w:hAnsi="Times New Roman" w:cs="Times New Roman"/>
          <w:color w:val="000000" w:themeColor="text1"/>
          <w:szCs w:val="24"/>
        </w:rPr>
        <w:t>wybrana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(-e) przez Zarząd Powiatu Wągrowieckiego po zapoznaniu się z opinią Komisji Konkursowej. Decyzja Zarządu jest decyzją ostateczną i nie przysługuje od niej odwołanie.</w:t>
      </w:r>
    </w:p>
    <w:p w14:paraId="0B3737DC" w14:textId="77777777" w:rsidR="00EA66B0" w:rsidRPr="00ED72D6" w:rsidRDefault="00EA66B0" w:rsidP="00EA66B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6066AA71" w14:textId="33C0CF47" w:rsidR="00A0796E" w:rsidRPr="00ED72D6" w:rsidRDefault="00E002F1" w:rsidP="005565A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72D6">
        <w:rPr>
          <w:rFonts w:ascii="Times New Roman" w:hAnsi="Times New Roman" w:cs="Times New Roman"/>
          <w:color w:val="000000" w:themeColor="text1"/>
          <w:szCs w:val="24"/>
        </w:rPr>
        <w:t>Wypłata dotacji nastąpi na podstawie zawartej umowy</w:t>
      </w:r>
      <w:r w:rsidR="00266448" w:rsidRPr="00ED72D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pomiędzy Za</w:t>
      </w:r>
      <w:r w:rsidR="00593FE1" w:rsidRPr="00ED72D6">
        <w:rPr>
          <w:rFonts w:ascii="Times New Roman" w:hAnsi="Times New Roman" w:cs="Times New Roman"/>
          <w:color w:val="000000" w:themeColor="text1"/>
          <w:szCs w:val="24"/>
        </w:rPr>
        <w:t xml:space="preserve">rządem Powiatu Wągrowieckiego a 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podmi</w:t>
      </w:r>
      <w:r w:rsidR="008A4C90" w:rsidRPr="00ED72D6">
        <w:rPr>
          <w:rFonts w:ascii="Times New Roman" w:hAnsi="Times New Roman" w:cs="Times New Roman"/>
          <w:color w:val="000000" w:themeColor="text1"/>
          <w:szCs w:val="24"/>
        </w:rPr>
        <w:t xml:space="preserve">otem/podmiotami którego/których 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oferta zostanie wybran</w:t>
      </w:r>
      <w:r w:rsidR="008A4C90" w:rsidRPr="00ED72D6">
        <w:rPr>
          <w:rFonts w:ascii="Times New Roman" w:hAnsi="Times New Roman" w:cs="Times New Roman"/>
          <w:color w:val="000000" w:themeColor="text1"/>
          <w:szCs w:val="24"/>
        </w:rPr>
        <w:t>a. Podmiot</w:t>
      </w:r>
      <w:r w:rsidR="00BF5913" w:rsidRPr="00ED72D6">
        <w:rPr>
          <w:rFonts w:ascii="Times New Roman" w:hAnsi="Times New Roman" w:cs="Times New Roman"/>
          <w:color w:val="000000" w:themeColor="text1"/>
          <w:szCs w:val="24"/>
        </w:rPr>
        <w:t>(-y)</w:t>
      </w:r>
      <w:r w:rsidR="008A4C90" w:rsidRPr="00ED72D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24F89" w:rsidRPr="00ED72D6">
        <w:rPr>
          <w:rFonts w:ascii="Times New Roman" w:hAnsi="Times New Roman" w:cs="Times New Roman"/>
          <w:color w:val="000000" w:themeColor="text1"/>
          <w:szCs w:val="24"/>
        </w:rPr>
        <w:t>realizujący(-e) zadanie(-a) zobowiązany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(-e)</w:t>
      </w:r>
      <w:r w:rsidR="00266448" w:rsidRPr="00ED72D6">
        <w:rPr>
          <w:rFonts w:ascii="Times New Roman" w:hAnsi="Times New Roman" w:cs="Times New Roman"/>
          <w:color w:val="000000" w:themeColor="text1"/>
          <w:szCs w:val="24"/>
        </w:rPr>
        <w:t xml:space="preserve"> jest/są do rozliczenia się z otrzymanej dotacji </w:t>
      </w:r>
      <w:r w:rsidR="00ED72D6">
        <w:rPr>
          <w:rFonts w:ascii="Times New Roman" w:hAnsi="Times New Roman" w:cs="Times New Roman"/>
          <w:color w:val="000000" w:themeColor="text1"/>
          <w:szCs w:val="24"/>
        </w:rPr>
        <w:br/>
      </w:r>
      <w:r w:rsidR="00266448" w:rsidRPr="00ED72D6">
        <w:rPr>
          <w:rFonts w:ascii="Times New Roman" w:hAnsi="Times New Roman" w:cs="Times New Roman"/>
          <w:color w:val="000000" w:themeColor="text1"/>
          <w:szCs w:val="24"/>
        </w:rPr>
        <w:t>po zrealizowaniu zadania</w:t>
      </w:r>
      <w:r w:rsidR="00524F89" w:rsidRPr="00ED72D6">
        <w:rPr>
          <w:rFonts w:ascii="Times New Roman" w:hAnsi="Times New Roman" w:cs="Times New Roman"/>
          <w:color w:val="000000" w:themeColor="text1"/>
          <w:szCs w:val="24"/>
        </w:rPr>
        <w:t>/zadań na zasadach określony</w:t>
      </w:r>
      <w:r w:rsidR="00BF5913" w:rsidRPr="00ED72D6">
        <w:rPr>
          <w:rFonts w:ascii="Times New Roman" w:hAnsi="Times New Roman" w:cs="Times New Roman"/>
          <w:color w:val="000000" w:themeColor="text1"/>
          <w:szCs w:val="24"/>
        </w:rPr>
        <w:t xml:space="preserve">ch </w:t>
      </w:r>
      <w:r w:rsidR="008A4C90" w:rsidRPr="00ED72D6">
        <w:rPr>
          <w:rFonts w:ascii="Times New Roman" w:hAnsi="Times New Roman" w:cs="Times New Roman"/>
          <w:color w:val="000000" w:themeColor="text1"/>
          <w:szCs w:val="24"/>
        </w:rPr>
        <w:t>w umowie/umowach.</w:t>
      </w:r>
    </w:p>
    <w:p w14:paraId="5DA5A1BE" w14:textId="77777777" w:rsidR="00EA66B0" w:rsidRPr="000D045F" w:rsidRDefault="00EA66B0" w:rsidP="00EA66B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363AD70E" w14:textId="34CE61D6" w:rsidR="00A0796E" w:rsidRPr="00ED72D6" w:rsidRDefault="008A4C90" w:rsidP="005565A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72D6">
        <w:rPr>
          <w:rFonts w:ascii="Times New Roman" w:hAnsi="Times New Roman" w:cs="Times New Roman"/>
          <w:color w:val="000000" w:themeColor="text1"/>
          <w:szCs w:val="24"/>
        </w:rPr>
        <w:t>Zarząd Powiatu może odmówić podmiotowi wyłonionemu w</w:t>
      </w:r>
      <w:r w:rsidR="00593FE1" w:rsidRPr="00ED72D6">
        <w:rPr>
          <w:rFonts w:ascii="Times New Roman" w:hAnsi="Times New Roman" w:cs="Times New Roman"/>
          <w:color w:val="000000" w:themeColor="text1"/>
          <w:szCs w:val="24"/>
        </w:rPr>
        <w:t xml:space="preserve"> konkursie przyznania dotacji </w:t>
      </w:r>
      <w:r w:rsidR="00ED72D6" w:rsidRPr="00ED72D6">
        <w:rPr>
          <w:rFonts w:ascii="Times New Roman" w:hAnsi="Times New Roman" w:cs="Times New Roman"/>
          <w:color w:val="000000" w:themeColor="text1"/>
          <w:szCs w:val="24"/>
        </w:rPr>
        <w:br/>
      </w:r>
      <w:r w:rsidR="00593FE1" w:rsidRPr="00ED72D6">
        <w:rPr>
          <w:rFonts w:ascii="Times New Roman" w:hAnsi="Times New Roman" w:cs="Times New Roman"/>
          <w:color w:val="000000" w:themeColor="text1"/>
          <w:szCs w:val="24"/>
        </w:rPr>
        <w:t xml:space="preserve">i 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podpisania umowy, gdy okaże się, iż rzeczywisty zakres realizowanego zadania znacząco odbiega od opisanego w ofercie, podmiot lub jego reprezentanci utracą zdolność do czynności prawnych, zostaną ujawnione nieznane wcześniej okoliczności podważające wiarygodność merytoryczną</w:t>
      </w:r>
      <w:r w:rsidR="00EA66B0" w:rsidRPr="00ED72D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C35AF">
        <w:rPr>
          <w:rFonts w:ascii="Times New Roman" w:hAnsi="Times New Roman" w:cs="Times New Roman"/>
          <w:color w:val="000000" w:themeColor="text1"/>
          <w:szCs w:val="24"/>
        </w:rPr>
        <w:br/>
      </w:r>
      <w:r w:rsidRPr="00ED72D6">
        <w:rPr>
          <w:rFonts w:ascii="Times New Roman" w:hAnsi="Times New Roman" w:cs="Times New Roman"/>
          <w:color w:val="000000" w:themeColor="text1"/>
          <w:szCs w:val="24"/>
        </w:rPr>
        <w:t>i finansową oferenta.</w:t>
      </w:r>
    </w:p>
    <w:p w14:paraId="0A59168C" w14:textId="77777777" w:rsidR="00EA66B0" w:rsidRPr="000D045F" w:rsidRDefault="00EA66B0" w:rsidP="00EA66B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16C29FE6" w14:textId="25ABF018" w:rsidR="00E172AE" w:rsidRDefault="008A4C90" w:rsidP="005565A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72D6">
        <w:rPr>
          <w:rFonts w:ascii="Times New Roman" w:hAnsi="Times New Roman" w:cs="Times New Roman"/>
          <w:color w:val="000000" w:themeColor="text1"/>
          <w:szCs w:val="24"/>
        </w:rPr>
        <w:lastRenderedPageBreak/>
        <w:t>Zgodnie z art. 15 ust. 2d ustawy o działalności pożytku publi</w:t>
      </w:r>
      <w:r w:rsidR="00A0796E" w:rsidRPr="00ED72D6">
        <w:rPr>
          <w:rFonts w:ascii="Times New Roman" w:hAnsi="Times New Roman" w:cs="Times New Roman"/>
          <w:color w:val="000000" w:themeColor="text1"/>
          <w:szCs w:val="24"/>
        </w:rPr>
        <w:t xml:space="preserve">cznego, osoby </w:t>
      </w:r>
      <w:r w:rsidRPr="00ED72D6">
        <w:rPr>
          <w:rFonts w:ascii="Times New Roman" w:hAnsi="Times New Roman" w:cs="Times New Roman"/>
          <w:color w:val="000000" w:themeColor="text1"/>
          <w:szCs w:val="24"/>
        </w:rPr>
        <w:t>wskazane do składu komisji konkursowej przez organizacje pozarządowe lub podmioty wymienione w art. 3 ust. 3 w/w ustawy biorące udział w konkursie, podlegają wyłączeniu ze składu komisji konkursowej.</w:t>
      </w:r>
    </w:p>
    <w:p w14:paraId="621C13FD" w14:textId="77777777" w:rsidR="00ED72D6" w:rsidRPr="00ED72D6" w:rsidRDefault="00ED72D6" w:rsidP="00ED72D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0EB403D9" w14:textId="773E0E37" w:rsidR="00F61231" w:rsidRPr="001C35AF" w:rsidRDefault="00F61231" w:rsidP="00ED72D6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Cs w:val="24"/>
        </w:rPr>
      </w:pPr>
      <w:r w:rsidRPr="001C35AF">
        <w:rPr>
          <w:rFonts w:ascii="Times New Roman" w:eastAsia="Calibri" w:hAnsi="Times New Roman" w:cs="Times New Roman"/>
        </w:rPr>
        <w:t xml:space="preserve">Zadanie publiczne objęte niniejszym konkursem jest finansowane z budżetu państwa z części będącej w dyspozycji Wojewody </w:t>
      </w:r>
      <w:r w:rsidR="00ED72D6" w:rsidRPr="001C35AF">
        <w:rPr>
          <w:rFonts w:ascii="Times New Roman" w:eastAsia="Calibri" w:hAnsi="Times New Roman" w:cs="Times New Roman"/>
        </w:rPr>
        <w:t>Wielkopolskiego</w:t>
      </w:r>
      <w:r w:rsidRPr="001C35AF">
        <w:rPr>
          <w:rFonts w:ascii="Times New Roman" w:eastAsia="Calibri" w:hAnsi="Times New Roman" w:cs="Times New Roman"/>
        </w:rPr>
        <w:t xml:space="preserve"> przez udzielenie dotacji celowej dla Powiatu </w:t>
      </w:r>
      <w:r w:rsidR="00ED72D6" w:rsidRPr="001C35AF">
        <w:rPr>
          <w:rFonts w:ascii="Times New Roman" w:eastAsia="Calibri" w:hAnsi="Times New Roman" w:cs="Times New Roman"/>
        </w:rPr>
        <w:t>Wągrowieckiego</w:t>
      </w:r>
      <w:r w:rsidRPr="001C35AF">
        <w:rPr>
          <w:rFonts w:ascii="Times New Roman" w:eastAsia="Calibri" w:hAnsi="Times New Roman" w:cs="Times New Roman"/>
        </w:rPr>
        <w:t>.</w:t>
      </w:r>
    </w:p>
    <w:p w14:paraId="077CC59B" w14:textId="77777777" w:rsidR="00ED72D6" w:rsidRPr="001C35AF" w:rsidRDefault="00ED72D6" w:rsidP="00ED72D6">
      <w:pPr>
        <w:pStyle w:val="Bezodstpw"/>
        <w:ind w:left="720"/>
        <w:jc w:val="both"/>
        <w:rPr>
          <w:rFonts w:ascii="Times New Roman" w:hAnsi="Times New Roman" w:cs="Times New Roman"/>
          <w:sz w:val="10"/>
          <w:szCs w:val="24"/>
        </w:rPr>
      </w:pPr>
    </w:p>
    <w:p w14:paraId="2B044532" w14:textId="43BCCE7D" w:rsidR="00F61231" w:rsidRPr="001C35AF" w:rsidRDefault="00F61231" w:rsidP="00ED72D6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Cs w:val="24"/>
        </w:rPr>
      </w:pPr>
      <w:r w:rsidRPr="001C35AF">
        <w:rPr>
          <w:rFonts w:ascii="Times New Roman" w:eastAsia="Calibri" w:hAnsi="Times New Roman" w:cs="Times New Roman"/>
        </w:rPr>
        <w:t xml:space="preserve">Podstawę ustalenia wysokości dotacji, o której mowa w ust. </w:t>
      </w:r>
      <w:r w:rsidR="00ED72D6" w:rsidRPr="001C35AF">
        <w:rPr>
          <w:rFonts w:ascii="Times New Roman" w:eastAsia="Calibri" w:hAnsi="Times New Roman" w:cs="Times New Roman"/>
        </w:rPr>
        <w:t>9</w:t>
      </w:r>
      <w:r w:rsidRPr="001C35AF">
        <w:rPr>
          <w:rFonts w:ascii="Times New Roman" w:eastAsia="Calibri" w:hAnsi="Times New Roman" w:cs="Times New Roman"/>
        </w:rPr>
        <w:t xml:space="preserve"> stanowi kwota bazowa określona corocznie przez Ministra Sprawiedliwości w porozumieniu z ministrem właściwym do spraw budżetu, w drodze rozporządzenia.</w:t>
      </w:r>
    </w:p>
    <w:p w14:paraId="34B3073D" w14:textId="77777777" w:rsidR="00ED72D6" w:rsidRPr="001C35AF" w:rsidRDefault="00ED72D6" w:rsidP="00ED72D6">
      <w:pPr>
        <w:pStyle w:val="Bezodstpw"/>
        <w:ind w:left="720"/>
        <w:jc w:val="both"/>
        <w:rPr>
          <w:rFonts w:ascii="Times New Roman" w:hAnsi="Times New Roman" w:cs="Times New Roman"/>
          <w:sz w:val="10"/>
          <w:szCs w:val="24"/>
        </w:rPr>
      </w:pPr>
    </w:p>
    <w:p w14:paraId="53296D5A" w14:textId="3B03DF7F" w:rsidR="00ED72D6" w:rsidRPr="001C35AF" w:rsidRDefault="00F61231" w:rsidP="00ED72D6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Cs w:val="24"/>
        </w:rPr>
      </w:pPr>
      <w:r w:rsidRPr="001C35AF">
        <w:rPr>
          <w:rFonts w:ascii="Times New Roman" w:eastAsia="Calibri" w:hAnsi="Times New Roman" w:cs="Times New Roman"/>
        </w:rPr>
        <w:t xml:space="preserve">Ze względu na zlecenie zadania publicznego w trybie </w:t>
      </w:r>
      <w:r w:rsidRPr="001C35AF">
        <w:rPr>
          <w:rFonts w:ascii="Times New Roman" w:eastAsia="Calibri" w:hAnsi="Times New Roman" w:cs="Times New Roman"/>
          <w:b/>
          <w:u w:val="single"/>
        </w:rPr>
        <w:t>powierzenia</w:t>
      </w:r>
      <w:r w:rsidRPr="001C35AF">
        <w:rPr>
          <w:rFonts w:ascii="Times New Roman" w:eastAsia="Calibri" w:hAnsi="Times New Roman" w:cs="Times New Roman"/>
        </w:rPr>
        <w:t>, w ofercie, w kalkulacji przewidywanych kosztów nie jest obowiązkowe wykazanie wkładu własnego oferenta</w:t>
      </w:r>
      <w:r w:rsidR="006B7C41">
        <w:rPr>
          <w:rFonts w:ascii="Times New Roman" w:eastAsia="Calibri" w:hAnsi="Times New Roman" w:cs="Times New Roman"/>
        </w:rPr>
        <w:t xml:space="preserve"> w postaci </w:t>
      </w:r>
      <w:r w:rsidRPr="001C35AF">
        <w:rPr>
          <w:rFonts w:ascii="Times New Roman" w:eastAsia="Calibri" w:hAnsi="Times New Roman" w:cs="Times New Roman"/>
        </w:rPr>
        <w:t xml:space="preserve"> </w:t>
      </w:r>
      <w:r w:rsidR="006B7C41" w:rsidRPr="006B7C41">
        <w:rPr>
          <w:rFonts w:ascii="Times New Roman" w:eastAsia="Calibri" w:hAnsi="Times New Roman" w:cs="Times New Roman"/>
        </w:rPr>
        <w:t>środków finansowych</w:t>
      </w:r>
      <w:r w:rsidRPr="006B7C41">
        <w:rPr>
          <w:rFonts w:ascii="Times New Roman" w:eastAsia="Calibri" w:hAnsi="Times New Roman" w:cs="Times New Roman"/>
        </w:rPr>
        <w:t>.</w:t>
      </w:r>
      <w:r w:rsidRPr="001C35AF">
        <w:rPr>
          <w:rFonts w:ascii="Times New Roman" w:eastAsia="Calibri" w:hAnsi="Times New Roman" w:cs="Times New Roman"/>
        </w:rPr>
        <w:t xml:space="preserve"> </w:t>
      </w:r>
    </w:p>
    <w:p w14:paraId="0F177C39" w14:textId="77777777" w:rsidR="00ED72D6" w:rsidRPr="001C35AF" w:rsidRDefault="00ED72D6" w:rsidP="00ED72D6">
      <w:pPr>
        <w:pStyle w:val="Bezodstpw"/>
        <w:ind w:left="720"/>
        <w:jc w:val="both"/>
        <w:rPr>
          <w:rFonts w:ascii="Times New Roman" w:hAnsi="Times New Roman" w:cs="Times New Roman"/>
          <w:sz w:val="10"/>
          <w:szCs w:val="24"/>
        </w:rPr>
      </w:pPr>
    </w:p>
    <w:p w14:paraId="5DDF4CD4" w14:textId="7754E664" w:rsidR="00F61231" w:rsidRPr="001C35AF" w:rsidRDefault="00F61231" w:rsidP="00ED72D6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Cs w:val="24"/>
        </w:rPr>
      </w:pPr>
      <w:r w:rsidRPr="001C35AF">
        <w:rPr>
          <w:rFonts w:ascii="Times New Roman" w:eastAsia="Calibri" w:hAnsi="Times New Roman" w:cs="Times New Roman"/>
        </w:rPr>
        <w:t>Wkład własny oferenta nie będzie miał wpływu na ocenę oferty.</w:t>
      </w:r>
    </w:p>
    <w:p w14:paraId="437D0662" w14:textId="77777777" w:rsidR="00593FE1" w:rsidRPr="009A3866" w:rsidRDefault="00593FE1" w:rsidP="00593FE1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6AB08C" w14:textId="77777777" w:rsidR="00744808" w:rsidRPr="00ED72D6" w:rsidRDefault="00593FE1" w:rsidP="00593FE1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D72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V. </w:t>
      </w:r>
      <w:r w:rsidR="00744808" w:rsidRPr="00ED72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Termin</w:t>
      </w:r>
      <w:r w:rsidRPr="00ED72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 warunki realizacji zadania </w:t>
      </w:r>
    </w:p>
    <w:p w14:paraId="4E03C79F" w14:textId="77777777" w:rsidR="00744808" w:rsidRPr="000D045F" w:rsidRDefault="00744808" w:rsidP="00593FE1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16"/>
          <w:szCs w:val="24"/>
        </w:rPr>
      </w:pPr>
    </w:p>
    <w:p w14:paraId="020DF3A9" w14:textId="4D85B88A" w:rsidR="00647D49" w:rsidRPr="0049715C" w:rsidRDefault="00744808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Zadanie ma być realizowane w termin</w:t>
      </w:r>
      <w:r w:rsidR="00576896" w:rsidRPr="0049715C">
        <w:rPr>
          <w:rFonts w:ascii="Times New Roman" w:hAnsi="Times New Roman" w:cs="Times New Roman"/>
          <w:color w:val="000000" w:themeColor="text1"/>
          <w:szCs w:val="24"/>
        </w:rPr>
        <w:t xml:space="preserve">ie od 1 stycznia do 31 grudnia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20</w:t>
      </w:r>
      <w:r w:rsidR="00611785" w:rsidRPr="0049715C">
        <w:rPr>
          <w:rFonts w:ascii="Times New Roman" w:hAnsi="Times New Roman" w:cs="Times New Roman"/>
          <w:color w:val="000000" w:themeColor="text1"/>
          <w:szCs w:val="24"/>
        </w:rPr>
        <w:t>2</w:t>
      </w:r>
      <w:r w:rsidR="00ED72D6" w:rsidRPr="0049715C">
        <w:rPr>
          <w:rFonts w:ascii="Times New Roman" w:hAnsi="Times New Roman" w:cs="Times New Roman"/>
          <w:color w:val="000000" w:themeColor="text1"/>
          <w:szCs w:val="24"/>
        </w:rPr>
        <w:t>2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roku</w:t>
      </w:r>
      <w:r w:rsidR="002D65E8" w:rsidRPr="004971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w przeciętnym wymiarze 5 dni w tygodniu, podczas dyżuru trwającego co najmniej</w:t>
      </w:r>
      <w:r w:rsidR="008E56F5" w:rsidRPr="004971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24F89" w:rsidRPr="0049715C">
        <w:rPr>
          <w:rFonts w:ascii="Times New Roman" w:hAnsi="Times New Roman" w:cs="Times New Roman"/>
          <w:color w:val="000000" w:themeColor="text1"/>
          <w:szCs w:val="24"/>
        </w:rPr>
        <w:t xml:space="preserve">4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godziny dziennie, który może być, na żądanie Starosty </w:t>
      </w:r>
      <w:r w:rsidR="008E56F5" w:rsidRPr="0049715C">
        <w:rPr>
          <w:rFonts w:ascii="Times New Roman" w:hAnsi="Times New Roman" w:cs="Times New Roman"/>
          <w:color w:val="000000" w:themeColor="text1"/>
          <w:szCs w:val="24"/>
        </w:rPr>
        <w:t>Wągrowieckiego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, w przypadku określonym w ustawie, wydłużony do co najmniej 5 godzin dziennie, bez zmiany wysokości udzielonej dotacji. </w:t>
      </w:r>
    </w:p>
    <w:p w14:paraId="6C494626" w14:textId="77777777" w:rsidR="00EA66B0" w:rsidRPr="000D045F" w:rsidRDefault="00EA66B0" w:rsidP="00EA66B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52152301" w14:textId="58F4E2AD" w:rsidR="00647D49" w:rsidRPr="0049715C" w:rsidRDefault="00647D49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Osobom ze znaczną niepełnosprawnością ruchową, które nie mogą stawić się w punkcie osobiście oraz osobom doświadczającym trudności w komunikowaniu się, o </w:t>
      </w:r>
      <w:r w:rsidR="000B79E6" w:rsidRPr="0049715C">
        <w:rPr>
          <w:rFonts w:ascii="Times New Roman" w:hAnsi="Times New Roman" w:cs="Times New Roman"/>
          <w:color w:val="000000" w:themeColor="text1"/>
          <w:szCs w:val="24"/>
        </w:rPr>
        <w:t xml:space="preserve">których mowa w ustawie z dnia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19 sierpnia 2011 r. o języku migowym i innych środkach komunikowania się (Dz. U. z 2017r.</w:t>
      </w:r>
      <w:r w:rsidR="001C35A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C35AF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>poz. 1824), może być udzielana nieodpłatna pomoc prawna lub świadczone nieodpłatne poradnictwo obywatelskie, z wyłączeniem nieodpłatnej mediacji, także poza punktem albo za pośrednictwem środków porozumiewania się na odległość. Udzielanie nieodpłatnej pomocy prawnej lub świadczenia nieodpłatnego poradn</w:t>
      </w:r>
      <w:r w:rsidR="00F76AF6" w:rsidRPr="0049715C">
        <w:rPr>
          <w:rFonts w:ascii="Times New Roman" w:hAnsi="Times New Roman" w:cs="Times New Roman"/>
          <w:color w:val="000000" w:themeColor="text1"/>
          <w:szCs w:val="24"/>
        </w:rPr>
        <w:t xml:space="preserve">ictwa obywatelskiego w sytuacji, o której mowa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w zdaniu poprzednim, nie powoduje zwiększenia środków przeznaczonych na realizację zadania w danym roku.</w:t>
      </w:r>
    </w:p>
    <w:p w14:paraId="0FECD03B" w14:textId="77777777" w:rsidR="00EA66B0" w:rsidRPr="000D045F" w:rsidRDefault="00EA66B0" w:rsidP="00EA66B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0AFD2C5F" w14:textId="77777777" w:rsidR="00AF507A" w:rsidRPr="0049715C" w:rsidRDefault="0022728B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Zadanie</w:t>
      </w:r>
      <w:r w:rsidR="00A71C9E" w:rsidRPr="0049715C">
        <w:rPr>
          <w:rFonts w:ascii="Times New Roman" w:hAnsi="Times New Roman" w:cs="Times New Roman"/>
          <w:color w:val="000000" w:themeColor="text1"/>
          <w:szCs w:val="24"/>
        </w:rPr>
        <w:t>(-a) określo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ne w ofercie/ofertach winno(-</w:t>
      </w:r>
      <w:r w:rsidR="00A71C9E" w:rsidRPr="0049715C">
        <w:rPr>
          <w:rFonts w:ascii="Times New Roman" w:hAnsi="Times New Roman" w:cs="Times New Roman"/>
          <w:color w:val="000000" w:themeColor="text1"/>
          <w:szCs w:val="24"/>
        </w:rPr>
        <w:t>y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)</w:t>
      </w:r>
      <w:r w:rsidR="00A71C9E" w:rsidRPr="0049715C">
        <w:rPr>
          <w:rFonts w:ascii="Times New Roman" w:hAnsi="Times New Roman" w:cs="Times New Roman"/>
          <w:color w:val="000000" w:themeColor="text1"/>
          <w:szCs w:val="24"/>
        </w:rPr>
        <w:t xml:space="preserve"> być realizowane z należytą starannością, z</w:t>
      </w:r>
      <w:r w:rsidR="00E552E6" w:rsidRPr="0049715C">
        <w:rPr>
          <w:rFonts w:ascii="Times New Roman" w:hAnsi="Times New Roman" w:cs="Times New Roman"/>
          <w:color w:val="000000" w:themeColor="text1"/>
          <w:szCs w:val="24"/>
        </w:rPr>
        <w:t xml:space="preserve">godnie </w:t>
      </w:r>
      <w:r w:rsidR="000B79E6" w:rsidRPr="0049715C">
        <w:rPr>
          <w:rFonts w:ascii="Times New Roman" w:hAnsi="Times New Roman" w:cs="Times New Roman"/>
          <w:color w:val="000000" w:themeColor="text1"/>
          <w:szCs w:val="24"/>
        </w:rPr>
        <w:br/>
      </w:r>
      <w:r w:rsidR="00E552E6" w:rsidRPr="0049715C">
        <w:rPr>
          <w:rFonts w:ascii="Times New Roman" w:hAnsi="Times New Roman" w:cs="Times New Roman"/>
          <w:color w:val="000000" w:themeColor="text1"/>
          <w:szCs w:val="24"/>
        </w:rPr>
        <w:t xml:space="preserve">z warunkami określonymi w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ofercie/ofertach oraz umowie/</w:t>
      </w:r>
      <w:r w:rsidR="00F76AF6" w:rsidRPr="0049715C">
        <w:rPr>
          <w:rFonts w:ascii="Times New Roman" w:hAnsi="Times New Roman" w:cs="Times New Roman"/>
          <w:color w:val="000000" w:themeColor="text1"/>
          <w:szCs w:val="24"/>
        </w:rPr>
        <w:t xml:space="preserve">umowach. Planowane </w:t>
      </w:r>
      <w:r w:rsidR="00A71C9E" w:rsidRPr="0049715C">
        <w:rPr>
          <w:rFonts w:ascii="Times New Roman" w:hAnsi="Times New Roman" w:cs="Times New Roman"/>
          <w:color w:val="000000" w:themeColor="text1"/>
          <w:szCs w:val="24"/>
        </w:rPr>
        <w:t xml:space="preserve">i przedstawione </w:t>
      </w:r>
      <w:r w:rsidR="00EA66B0" w:rsidRPr="004971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B79E6" w:rsidRPr="0049715C">
        <w:rPr>
          <w:rFonts w:ascii="Times New Roman" w:hAnsi="Times New Roman" w:cs="Times New Roman"/>
          <w:color w:val="000000" w:themeColor="text1"/>
          <w:szCs w:val="24"/>
        </w:rPr>
        <w:br/>
      </w:r>
      <w:r w:rsidR="00A71C9E" w:rsidRPr="0049715C">
        <w:rPr>
          <w:rFonts w:ascii="Times New Roman" w:hAnsi="Times New Roman" w:cs="Times New Roman"/>
          <w:color w:val="000000" w:themeColor="text1"/>
          <w:szCs w:val="24"/>
        </w:rPr>
        <w:t xml:space="preserve">w ofercie/ofertach działania muszą </w:t>
      </w:r>
      <w:r w:rsidR="00EA66B0" w:rsidRPr="0049715C">
        <w:rPr>
          <w:rFonts w:ascii="Times New Roman" w:hAnsi="Times New Roman" w:cs="Times New Roman"/>
          <w:color w:val="000000" w:themeColor="text1"/>
          <w:szCs w:val="24"/>
        </w:rPr>
        <w:t xml:space="preserve">uwzględniać wszystkie warunki </w:t>
      </w:r>
      <w:r w:rsidR="00A71C9E" w:rsidRPr="0049715C">
        <w:rPr>
          <w:rFonts w:ascii="Times New Roman" w:hAnsi="Times New Roman" w:cs="Times New Roman"/>
          <w:color w:val="000000" w:themeColor="text1"/>
          <w:szCs w:val="24"/>
        </w:rPr>
        <w:t>prowadzenia punktu nieodpłatnej pomocy prawnej</w:t>
      </w:r>
      <w:r w:rsidR="00AF507A" w:rsidRPr="0049715C">
        <w:rPr>
          <w:rFonts w:ascii="Times New Roman" w:hAnsi="Times New Roman" w:cs="Times New Roman"/>
          <w:color w:val="000000" w:themeColor="text1"/>
          <w:szCs w:val="24"/>
        </w:rPr>
        <w:t xml:space="preserve"> wraz z nieodpłatną mediacją</w:t>
      </w:r>
      <w:r w:rsidR="00A71C9E" w:rsidRPr="0049715C">
        <w:rPr>
          <w:rFonts w:ascii="Times New Roman" w:hAnsi="Times New Roman" w:cs="Times New Roman"/>
          <w:color w:val="000000" w:themeColor="text1"/>
          <w:szCs w:val="24"/>
        </w:rPr>
        <w:t xml:space="preserve"> i świadczenia nieodpłatnego poradnictwa obywatelskiego</w:t>
      </w:r>
      <w:r w:rsidR="00AF507A" w:rsidRPr="0049715C">
        <w:rPr>
          <w:rFonts w:ascii="Times New Roman" w:hAnsi="Times New Roman" w:cs="Times New Roman"/>
          <w:color w:val="000000" w:themeColor="text1"/>
          <w:szCs w:val="24"/>
        </w:rPr>
        <w:t xml:space="preserve"> wraz z nieodpłatną mediacją</w:t>
      </w:r>
      <w:r w:rsidR="00A71C9E" w:rsidRPr="0049715C">
        <w:rPr>
          <w:rFonts w:ascii="Times New Roman" w:hAnsi="Times New Roman" w:cs="Times New Roman"/>
          <w:color w:val="000000" w:themeColor="text1"/>
          <w:szCs w:val="24"/>
        </w:rPr>
        <w:t>,</w:t>
      </w:r>
      <w:r w:rsidR="00D07837" w:rsidRPr="004971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F507A" w:rsidRPr="0049715C">
        <w:rPr>
          <w:rFonts w:ascii="Times New Roman" w:hAnsi="Times New Roman" w:cs="Times New Roman"/>
          <w:color w:val="000000" w:themeColor="text1"/>
          <w:szCs w:val="24"/>
        </w:rPr>
        <w:t xml:space="preserve">o których mowa </w:t>
      </w:r>
      <w:r w:rsidR="00A71C9E" w:rsidRPr="0049715C">
        <w:rPr>
          <w:rFonts w:ascii="Times New Roman" w:hAnsi="Times New Roman" w:cs="Times New Roman"/>
          <w:color w:val="000000" w:themeColor="text1"/>
          <w:szCs w:val="24"/>
        </w:rPr>
        <w:t xml:space="preserve">w ustawnie </w:t>
      </w:r>
      <w:r w:rsidR="00576896" w:rsidRPr="0049715C">
        <w:rPr>
          <w:rFonts w:ascii="Times New Roman" w:hAnsi="Times New Roman" w:cs="Times New Roman"/>
          <w:color w:val="000000" w:themeColor="text1"/>
          <w:szCs w:val="24"/>
        </w:rPr>
        <w:t>i</w:t>
      </w:r>
      <w:r w:rsidR="00621100" w:rsidRPr="0049715C">
        <w:rPr>
          <w:rFonts w:ascii="Times New Roman" w:hAnsi="Times New Roman" w:cs="Times New Roman"/>
          <w:color w:val="000000" w:themeColor="text1"/>
          <w:szCs w:val="24"/>
        </w:rPr>
        <w:t xml:space="preserve"> aktach wykonawczych do w/w ustawy.</w:t>
      </w:r>
      <w:r w:rsidR="00AF507A" w:rsidRPr="0049715C">
        <w:rPr>
          <w:rFonts w:ascii="Times New Roman" w:hAnsi="Times New Roman" w:cs="Times New Roman"/>
          <w:color w:val="000000" w:themeColor="text1"/>
          <w:sz w:val="8"/>
          <w:szCs w:val="24"/>
        </w:rPr>
        <w:t xml:space="preserve">  </w:t>
      </w:r>
    </w:p>
    <w:p w14:paraId="2D9BF02F" w14:textId="77777777" w:rsidR="00EA66B0" w:rsidRPr="000D045F" w:rsidRDefault="00EA66B0" w:rsidP="00EA66B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525A1357" w14:textId="77777777" w:rsidR="007F0996" w:rsidRPr="0049715C" w:rsidRDefault="00621100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Nieodpłatnej pomocy prawnej udzielać będą:</w:t>
      </w:r>
    </w:p>
    <w:p w14:paraId="64A4C965" w14:textId="77777777" w:rsidR="00EA66B0" w:rsidRPr="0049715C" w:rsidRDefault="00EA66B0" w:rsidP="00063F87">
      <w:pPr>
        <w:pStyle w:val="Bezodstpw"/>
        <w:numPr>
          <w:ilvl w:val="0"/>
          <w:numId w:val="29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adwokat lub radca prawny,</w:t>
      </w:r>
    </w:p>
    <w:p w14:paraId="41E1DFEA" w14:textId="768C31D1" w:rsidR="00EA66B0" w:rsidRPr="0049715C" w:rsidRDefault="00EA66B0" w:rsidP="0049715C">
      <w:pPr>
        <w:pStyle w:val="Bezodstpw"/>
        <w:numPr>
          <w:ilvl w:val="0"/>
          <w:numId w:val="29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doradca podatkowy (w zakresie prawa podatkowego z wyłączeniem spraw podatkowych związanych z prowadzeniem działalności gospodarczej),</w:t>
      </w:r>
    </w:p>
    <w:p w14:paraId="1157DCFE" w14:textId="77777777" w:rsidR="00EA66B0" w:rsidRPr="0049715C" w:rsidRDefault="00EA66B0" w:rsidP="00063F87">
      <w:pPr>
        <w:pStyle w:val="Bezodstpw"/>
        <w:numPr>
          <w:ilvl w:val="0"/>
          <w:numId w:val="29"/>
        </w:numPr>
        <w:ind w:left="993" w:hanging="284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osoba, która:</w:t>
      </w:r>
    </w:p>
    <w:p w14:paraId="72C5AC99" w14:textId="77777777" w:rsidR="00EA66B0" w:rsidRPr="0049715C" w:rsidRDefault="00EA66B0" w:rsidP="00063F87">
      <w:pPr>
        <w:pStyle w:val="Bezodstpw"/>
        <w:numPr>
          <w:ilvl w:val="1"/>
          <w:numId w:val="37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ukończyła wyższe studia prawnicze i uzyskała tytuł magistra lub zagraniczne studia prawnicze uznane w Rzeczypospolitej Polskiej,</w:t>
      </w:r>
    </w:p>
    <w:p w14:paraId="247B6FDB" w14:textId="77777777" w:rsidR="00EA66B0" w:rsidRPr="0049715C" w:rsidRDefault="00EA66B0" w:rsidP="00063F87">
      <w:pPr>
        <w:pStyle w:val="Bezodstpw"/>
        <w:numPr>
          <w:ilvl w:val="1"/>
          <w:numId w:val="37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posiada co najmniej trzyletnie doświadczenie w wykonywaniu czynności wymagających wiedzy prawniczej bezpośrednio związanych ze świadczeniem pomocy prawnej,</w:t>
      </w:r>
    </w:p>
    <w:p w14:paraId="2E7EEB38" w14:textId="77777777" w:rsidR="00EA66B0" w:rsidRPr="0049715C" w:rsidRDefault="00EA66B0" w:rsidP="00063F87">
      <w:pPr>
        <w:pStyle w:val="Bezodstpw"/>
        <w:numPr>
          <w:ilvl w:val="1"/>
          <w:numId w:val="37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korzysta z pełni praw publicznych oraz ma pełną zdolność do czynności prawnych,</w:t>
      </w:r>
    </w:p>
    <w:p w14:paraId="561281D5" w14:textId="77777777" w:rsidR="00EA66B0" w:rsidRPr="0049715C" w:rsidRDefault="00EA66B0" w:rsidP="00063F87">
      <w:pPr>
        <w:pStyle w:val="Bezodstpw"/>
        <w:numPr>
          <w:ilvl w:val="1"/>
          <w:numId w:val="37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nie była karana za umyślne przestępstwo ścigane z oskarżenia publicznego lub przestępstwo skarbowe,</w:t>
      </w:r>
    </w:p>
    <w:p w14:paraId="1F0BB4F4" w14:textId="77777777" w:rsidR="00EA66B0" w:rsidRPr="0049715C" w:rsidRDefault="00EA66B0" w:rsidP="00063F87">
      <w:pPr>
        <w:pStyle w:val="Bezodstpw"/>
        <w:numPr>
          <w:ilvl w:val="0"/>
          <w:numId w:val="29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mediator w zakresie nieodpłatnej mediacji.</w:t>
      </w:r>
    </w:p>
    <w:p w14:paraId="1F29AFB0" w14:textId="77777777" w:rsidR="00EA66B0" w:rsidRPr="0049715C" w:rsidRDefault="00EA66B0" w:rsidP="00EA66B0">
      <w:pPr>
        <w:pStyle w:val="Bezodstpw"/>
        <w:ind w:left="1440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1D45AB83" w14:textId="77777777" w:rsidR="00AC0A12" w:rsidRPr="0049715C" w:rsidRDefault="00AC0A12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Nieodpłatne poradnictwo obywatelskie świadczyć </w:t>
      </w:r>
      <w:r w:rsidR="00BD23EF" w:rsidRPr="0049715C">
        <w:rPr>
          <w:rFonts w:ascii="Times New Roman" w:hAnsi="Times New Roman" w:cs="Times New Roman"/>
          <w:color w:val="000000" w:themeColor="text1"/>
          <w:szCs w:val="24"/>
        </w:rPr>
        <w:t xml:space="preserve">będzie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osoba, która:</w:t>
      </w:r>
    </w:p>
    <w:p w14:paraId="14D17963" w14:textId="77777777" w:rsidR="00EA66B0" w:rsidRPr="0049715C" w:rsidRDefault="00EA66B0" w:rsidP="00063F87">
      <w:pPr>
        <w:pStyle w:val="Bezodstpw"/>
        <w:numPr>
          <w:ilvl w:val="0"/>
          <w:numId w:val="31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posiada wykształcenie wyższe,</w:t>
      </w:r>
    </w:p>
    <w:p w14:paraId="432A98AA" w14:textId="77777777" w:rsidR="00EA66B0" w:rsidRPr="0049715C" w:rsidRDefault="007F7398" w:rsidP="00063F87">
      <w:pPr>
        <w:pStyle w:val="Bezodstpw"/>
        <w:numPr>
          <w:ilvl w:val="0"/>
          <w:numId w:val="31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ukończyła z oceną pozytywną szkolenie z zakresu świadczenia poradnictwa obywatelskiego albo posiada doświadczenie w świadczeniu poradnictwa obywatelskiego i uzyskała zaświadczenie potwierdzające posiadanie wiedzy i umiejętności w tym zakresie wydane przez podmiot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lastRenderedPageBreak/>
        <w:t>uprawniony do prowadzenia szkolenia oraz kursu doszkalającego, o którym mowa w art. 11a ust. 2 ustawy</w:t>
      </w:r>
    </w:p>
    <w:p w14:paraId="542F9975" w14:textId="77777777" w:rsidR="007F7398" w:rsidRDefault="007F7398" w:rsidP="00063F87">
      <w:pPr>
        <w:pStyle w:val="Bezodstpw"/>
        <w:numPr>
          <w:ilvl w:val="0"/>
          <w:numId w:val="31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spełnia wymogi, o których mowa w ust. 3 pkt 2 lit. c i d ww. ustawy.</w:t>
      </w:r>
    </w:p>
    <w:p w14:paraId="7B6006B3" w14:textId="77777777" w:rsidR="0049715C" w:rsidRPr="0049715C" w:rsidRDefault="0049715C" w:rsidP="0049715C">
      <w:pPr>
        <w:pStyle w:val="Bezodstpw"/>
        <w:ind w:left="993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11F0654" w14:textId="77777777" w:rsidR="00EA66B0" w:rsidRPr="0049715C" w:rsidRDefault="00EA66B0" w:rsidP="00EA66B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5E42A2C6" w14:textId="77777777" w:rsidR="007F366C" w:rsidRPr="0049715C" w:rsidRDefault="007F366C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Nieodpłatną mediację prawną świadczyć </w:t>
      </w:r>
      <w:r w:rsidR="00BD23EF" w:rsidRPr="0049715C">
        <w:rPr>
          <w:rFonts w:ascii="Times New Roman" w:hAnsi="Times New Roman" w:cs="Times New Roman"/>
          <w:color w:val="000000" w:themeColor="text1"/>
          <w:szCs w:val="24"/>
        </w:rPr>
        <w:t xml:space="preserve">będzie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osoba, która:</w:t>
      </w:r>
    </w:p>
    <w:p w14:paraId="3D6B731A" w14:textId="77777777" w:rsidR="007F7398" w:rsidRPr="000D045F" w:rsidRDefault="007F7398" w:rsidP="007F7398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5E2B78DF" w14:textId="1C3F6260" w:rsidR="007F7398" w:rsidRPr="0049715C" w:rsidRDefault="007F7398" w:rsidP="00F168B5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jest wpisana na listę stałych mediatorów prowadzoną przez prezesa sądu okręgowego, o której mowa </w:t>
      </w:r>
      <w:r w:rsidR="00596B57" w:rsidRPr="0049715C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>w ustawie z dnia 27 lipca 2001 r. –Prawo o ustroju sądów powszechnych (Dz. U. z 20</w:t>
      </w:r>
      <w:r w:rsidR="00F168B5" w:rsidRPr="0049715C">
        <w:rPr>
          <w:rFonts w:ascii="Times New Roman" w:hAnsi="Times New Roman" w:cs="Times New Roman"/>
          <w:color w:val="000000" w:themeColor="text1"/>
          <w:szCs w:val="24"/>
        </w:rPr>
        <w:t>20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r. poz. </w:t>
      </w:r>
      <w:r w:rsidR="00F168B5" w:rsidRPr="0049715C">
        <w:rPr>
          <w:rFonts w:ascii="Times New Roman" w:hAnsi="Times New Roman" w:cs="Times New Roman"/>
          <w:color w:val="000000" w:themeColor="text1"/>
          <w:szCs w:val="24"/>
        </w:rPr>
        <w:t xml:space="preserve">365 </w:t>
      </w:r>
      <w:r w:rsidR="00F168B5" w:rsidRPr="0049715C">
        <w:rPr>
          <w:rFonts w:ascii="Times New Roman" w:hAnsi="Times New Roman" w:cs="Times New Roman"/>
          <w:color w:val="000000" w:themeColor="text1"/>
          <w:szCs w:val="24"/>
        </w:rPr>
        <w:br/>
        <w:t xml:space="preserve">z </w:t>
      </w:r>
      <w:proofErr w:type="spellStart"/>
      <w:r w:rsidR="00F168B5" w:rsidRPr="0049715C">
        <w:rPr>
          <w:rFonts w:ascii="Times New Roman" w:hAnsi="Times New Roman" w:cs="Times New Roman"/>
          <w:color w:val="000000" w:themeColor="text1"/>
          <w:szCs w:val="24"/>
        </w:rPr>
        <w:t>późn</w:t>
      </w:r>
      <w:proofErr w:type="spellEnd"/>
      <w:r w:rsidR="00F168B5" w:rsidRPr="0049715C">
        <w:rPr>
          <w:rFonts w:ascii="Times New Roman" w:hAnsi="Times New Roman" w:cs="Times New Roman"/>
          <w:color w:val="000000" w:themeColor="text1"/>
          <w:szCs w:val="24"/>
        </w:rPr>
        <w:t>. zm.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), lub wpisana na listę mediatorów prowadzoną przez organizację pozarządową </w:t>
      </w:r>
      <w:r w:rsidR="0049715C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>w zakresie swoich zadań statutowych lub uczelnię, o której mowa w ustawie z dnia 17 listopada 1964 r. –Kodeks postępowania cywilnego, o której informacje przeka</w:t>
      </w:r>
      <w:r w:rsidR="00596B57" w:rsidRPr="0049715C">
        <w:rPr>
          <w:rFonts w:ascii="Times New Roman" w:hAnsi="Times New Roman" w:cs="Times New Roman"/>
          <w:color w:val="000000" w:themeColor="text1"/>
          <w:szCs w:val="24"/>
        </w:rPr>
        <w:t xml:space="preserve">zano prezesowi sądu okręgowego. </w:t>
      </w:r>
      <w:r w:rsidRPr="0049715C">
        <w:rPr>
          <w:rFonts w:ascii="Times New Roman" w:hAnsi="Times New Roman" w:cs="Times New Roman"/>
          <w:color w:val="000000" w:themeColor="text1"/>
          <w:szCs w:val="23"/>
        </w:rPr>
        <w:t xml:space="preserve">Nieodpłatnej mediacji, w zakresie, przeprowadzania mediacji, nie może prowadzić osoba, która w sprawie którejkolwiek ze stron uprzednio świadczyła pomoc prawną lub poradnictwo obywatelskie, była świadkiem, wydawała opinię, sporządzała wywiad środowiskowy lub prowadziła terapię, a także osoba, co do której zachodzi okoliczność tego rodzaju, że mogłaby wywołać uzasadnioną wątpliwość co do jej bezstronności, z </w:t>
      </w:r>
      <w:r w:rsidR="00596B57" w:rsidRPr="0049715C">
        <w:rPr>
          <w:rFonts w:ascii="Times New Roman" w:hAnsi="Times New Roman" w:cs="Times New Roman"/>
          <w:color w:val="000000" w:themeColor="text1"/>
          <w:szCs w:val="23"/>
        </w:rPr>
        <w:t xml:space="preserve">wyłączeniem udzielania pomocy. </w:t>
      </w:r>
      <w:r w:rsidRPr="0049715C">
        <w:rPr>
          <w:rFonts w:ascii="Times New Roman" w:hAnsi="Times New Roman" w:cs="Times New Roman"/>
          <w:color w:val="000000" w:themeColor="text1"/>
          <w:szCs w:val="23"/>
        </w:rPr>
        <w:t>W t</w:t>
      </w:r>
      <w:r w:rsidR="00A76730" w:rsidRPr="0049715C">
        <w:rPr>
          <w:rFonts w:ascii="Times New Roman" w:hAnsi="Times New Roman" w:cs="Times New Roman"/>
          <w:color w:val="000000" w:themeColor="text1"/>
          <w:szCs w:val="23"/>
        </w:rPr>
        <w:t xml:space="preserve">akim przypadku mediator odmawia </w:t>
      </w:r>
      <w:r w:rsidRPr="0049715C">
        <w:rPr>
          <w:rFonts w:ascii="Times New Roman" w:hAnsi="Times New Roman" w:cs="Times New Roman"/>
          <w:color w:val="000000" w:themeColor="text1"/>
          <w:szCs w:val="23"/>
        </w:rPr>
        <w:t>przeprowadzenia nieodpłatnej mediacji, informując osobę uprawnioną o możliwości skorzystania z nieodpłatnej mediacji prowadzonej przez innego mediatora w tym samym punkcie lub innych punktach, w których udzielana jest nieodpłatna pomoc prawna lub świadczone nieodpłatne poradnictwo obywatelskie.</w:t>
      </w:r>
      <w:r w:rsidR="00596B57" w:rsidRPr="004971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715C">
        <w:rPr>
          <w:rFonts w:ascii="Times New Roman" w:hAnsi="Times New Roman" w:cs="Times New Roman"/>
          <w:color w:val="000000" w:themeColor="text1"/>
          <w:szCs w:val="23"/>
        </w:rPr>
        <w:t>Nieodpłatną mediację może również prowadzić osoba udzielająca nieodpłatnej pomocy prawnej lub świadcząca nieodpłatne poradnictwo obywatelskie.</w:t>
      </w:r>
    </w:p>
    <w:p w14:paraId="44C8E757" w14:textId="77777777" w:rsidR="007F7398" w:rsidRPr="0049715C" w:rsidRDefault="007F7398" w:rsidP="007F7398">
      <w:pPr>
        <w:pStyle w:val="Bezodstpw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6A5FD6C2" w14:textId="77777777" w:rsidR="00524F89" w:rsidRPr="0049715C" w:rsidRDefault="00524F89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Zadanie</w:t>
      </w:r>
      <w:r w:rsidR="00621100" w:rsidRPr="0049715C">
        <w:rPr>
          <w:rFonts w:ascii="Times New Roman" w:hAnsi="Times New Roman" w:cs="Times New Roman"/>
          <w:color w:val="000000" w:themeColor="text1"/>
          <w:szCs w:val="24"/>
        </w:rPr>
        <w:t>(-a) pu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bliczne przedstawione w ofercie</w:t>
      </w:r>
      <w:r w:rsidR="00E552E6" w:rsidRPr="0049715C">
        <w:rPr>
          <w:rFonts w:ascii="Times New Roman" w:hAnsi="Times New Roman" w:cs="Times New Roman"/>
          <w:color w:val="000000" w:themeColor="text1"/>
          <w:szCs w:val="24"/>
        </w:rPr>
        <w:t>/ofertach</w:t>
      </w:r>
      <w:r w:rsidR="00621100" w:rsidRPr="0049715C">
        <w:rPr>
          <w:rFonts w:ascii="Times New Roman" w:hAnsi="Times New Roman" w:cs="Times New Roman"/>
          <w:color w:val="000000" w:themeColor="text1"/>
          <w:szCs w:val="24"/>
        </w:rPr>
        <w:t xml:space="preserve"> nie może/nie mog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ą być realizowane przez podmiot(-y) nie będący</w:t>
      </w:r>
      <w:r w:rsidR="00621100" w:rsidRPr="0049715C">
        <w:rPr>
          <w:rFonts w:ascii="Times New Roman" w:hAnsi="Times New Roman" w:cs="Times New Roman"/>
          <w:color w:val="000000" w:themeColor="text1"/>
          <w:szCs w:val="24"/>
        </w:rPr>
        <w:t>(-e) stroną umowy.</w:t>
      </w:r>
      <w:bookmarkStart w:id="0" w:name="_Hlk526746357"/>
    </w:p>
    <w:p w14:paraId="79BECEBA" w14:textId="77777777" w:rsidR="001A412A" w:rsidRPr="0049715C" w:rsidRDefault="001A412A" w:rsidP="001A412A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280DB83F" w14:textId="46ADC6E7" w:rsidR="001A412A" w:rsidRPr="0049715C" w:rsidRDefault="001A412A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Dokumentowanie realizacji nieodpłatnej pomocy prawnej, nieodpłatnego poradnictwa obywatelskiego w tym mediacji będzie odbywało się w formie elektronicznej wskazanej przez Powiat.</w:t>
      </w:r>
    </w:p>
    <w:p w14:paraId="31621A56" w14:textId="77777777" w:rsidR="001A412A" w:rsidRPr="000D045F" w:rsidRDefault="001A412A" w:rsidP="001A412A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1B9919BB" w14:textId="77777777" w:rsidR="001A412A" w:rsidRPr="0049715C" w:rsidRDefault="001A412A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Organizacja przedstawia w ofercie opis proponowanych działań z zakresu edukacji prawnej wraz </w:t>
      </w:r>
      <w:r w:rsidR="00596B57" w:rsidRPr="0049715C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>z wyodrębnieniem kalkulacji kosztów w kosztorysie.</w:t>
      </w:r>
    </w:p>
    <w:bookmarkEnd w:id="0"/>
    <w:p w14:paraId="2B4D4539" w14:textId="77777777" w:rsidR="007F7398" w:rsidRPr="000D045F" w:rsidRDefault="007F7398" w:rsidP="0049715C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4E656DAE" w14:textId="0D56F6A2" w:rsidR="008B4094" w:rsidRPr="0049715C" w:rsidRDefault="00744808" w:rsidP="005565A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Zleceniobiorca zobowiązan</w:t>
      </w:r>
      <w:r w:rsidR="008E56F5" w:rsidRPr="0049715C">
        <w:rPr>
          <w:rFonts w:ascii="Times New Roman" w:hAnsi="Times New Roman" w:cs="Times New Roman"/>
          <w:color w:val="000000" w:themeColor="text1"/>
          <w:szCs w:val="24"/>
        </w:rPr>
        <w:t xml:space="preserve">y jest do złożenia sprawozdania </w:t>
      </w:r>
      <w:r w:rsidR="00524F89" w:rsidRPr="0049715C">
        <w:rPr>
          <w:rFonts w:ascii="Times New Roman" w:hAnsi="Times New Roman" w:cs="Times New Roman"/>
          <w:color w:val="000000" w:themeColor="text1"/>
          <w:szCs w:val="24"/>
        </w:rPr>
        <w:t xml:space="preserve">z wykonania zadania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publicznego według wzoru określonego </w:t>
      </w:r>
      <w:r w:rsidR="008B4094" w:rsidRPr="0049715C">
        <w:rPr>
          <w:rFonts w:ascii="Times New Roman" w:hAnsi="Times New Roman" w:cs="Times New Roman"/>
          <w:color w:val="000000" w:themeColor="text1"/>
          <w:szCs w:val="24"/>
        </w:rPr>
        <w:t xml:space="preserve">w </w:t>
      </w:r>
      <w:r w:rsidR="008B4094" w:rsidRPr="0049715C">
        <w:rPr>
          <w:rFonts w:ascii="Times New Roman" w:hAnsi="Times New Roman" w:cs="Times New Roman"/>
          <w:bCs/>
          <w:color w:val="000000" w:themeColor="text1"/>
          <w:szCs w:val="24"/>
        </w:rPr>
        <w:t xml:space="preserve">Rozporządzeniu Przewodniczącego Komitetu Do Spraw Pożytku Publicznego </w:t>
      </w:r>
      <w:r w:rsidR="008B4094" w:rsidRPr="0049715C">
        <w:rPr>
          <w:rFonts w:ascii="Times New Roman" w:hAnsi="Times New Roman" w:cs="Times New Roman"/>
          <w:color w:val="000000" w:themeColor="text1"/>
          <w:szCs w:val="24"/>
        </w:rPr>
        <w:t xml:space="preserve">z dnia 24 października 2018 r. </w:t>
      </w:r>
      <w:r w:rsidR="008B4094" w:rsidRPr="0049715C">
        <w:rPr>
          <w:rFonts w:ascii="Times New Roman" w:hAnsi="Times New Roman" w:cs="Times New Roman"/>
          <w:bCs/>
          <w:color w:val="000000" w:themeColor="text1"/>
          <w:szCs w:val="24"/>
        </w:rPr>
        <w:t xml:space="preserve">w sprawie wzorów ofert i ramowych wzorów umów dotyczących realizacji zadań publicznych oraz wzorów sprawozdań z wykonania tych zadań </w:t>
      </w:r>
      <w:r w:rsidR="0049715C" w:rsidRPr="0049715C">
        <w:rPr>
          <w:rFonts w:ascii="Times New Roman" w:hAnsi="Times New Roman" w:cs="Times New Roman"/>
          <w:bCs/>
          <w:color w:val="000000" w:themeColor="text1"/>
          <w:szCs w:val="24"/>
        </w:rPr>
        <w:br/>
      </w:r>
      <w:r w:rsidR="008B4094" w:rsidRPr="0049715C">
        <w:rPr>
          <w:rFonts w:ascii="Times New Roman" w:hAnsi="Times New Roman" w:cs="Times New Roman"/>
          <w:color w:val="000000" w:themeColor="text1"/>
          <w:szCs w:val="24"/>
        </w:rPr>
        <w:t>(Dz. U. z 2018r. poz. 2057).</w:t>
      </w:r>
    </w:p>
    <w:p w14:paraId="242D7B1D" w14:textId="77777777" w:rsidR="00334AC4" w:rsidRPr="000D045F" w:rsidRDefault="00334AC4" w:rsidP="001A2DF9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7FD8C546" w14:textId="77777777" w:rsidR="00226FA0" w:rsidRPr="0049715C" w:rsidRDefault="00334AC4" w:rsidP="001A2DF9">
      <w:pPr>
        <w:pStyle w:val="Bezodstpw"/>
        <w:numPr>
          <w:ilvl w:val="0"/>
          <w:numId w:val="28"/>
        </w:numPr>
        <w:ind w:left="70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15C">
        <w:rPr>
          <w:rFonts w:ascii="Times New Roman" w:hAnsi="Times New Roman" w:cs="Times New Roman"/>
          <w:color w:val="000000" w:themeColor="text1"/>
        </w:rPr>
        <w:t>W</w:t>
      </w:r>
      <w:r w:rsidR="00475E74" w:rsidRPr="0049715C">
        <w:rPr>
          <w:rFonts w:ascii="Times New Roman" w:hAnsi="Times New Roman" w:cs="Times New Roman"/>
          <w:color w:val="000000" w:themeColor="text1"/>
        </w:rPr>
        <w:t xml:space="preserve"> trakcie realizacji zadania mogą być dokonywane zamiany w zakresie sposobu i terminu realizacji zadania. Zmiany wymagają zgłoszenia w formie pisemnej i uzyskania zgody Powiatu. Zgłoszone zmiany nie mogą zmieniać istoty zadania publicznego. Oferent zobligowany jest przedstawić zaktualizow</w:t>
      </w:r>
      <w:r w:rsidR="004A222B" w:rsidRPr="0049715C">
        <w:rPr>
          <w:rFonts w:ascii="Times New Roman" w:hAnsi="Times New Roman" w:cs="Times New Roman"/>
          <w:color w:val="000000" w:themeColor="text1"/>
        </w:rPr>
        <w:t xml:space="preserve">any zakres działań </w:t>
      </w:r>
      <w:r w:rsidR="00475E74" w:rsidRPr="0049715C">
        <w:rPr>
          <w:rFonts w:ascii="Times New Roman" w:hAnsi="Times New Roman" w:cs="Times New Roman"/>
          <w:color w:val="000000" w:themeColor="text1"/>
        </w:rPr>
        <w:t>harmonogram</w:t>
      </w:r>
      <w:r w:rsidR="004A222B" w:rsidRPr="0049715C">
        <w:rPr>
          <w:rFonts w:ascii="Times New Roman" w:hAnsi="Times New Roman" w:cs="Times New Roman"/>
          <w:color w:val="000000" w:themeColor="text1"/>
        </w:rPr>
        <w:t>u</w:t>
      </w:r>
      <w:r w:rsidR="00DC1310" w:rsidRPr="0049715C">
        <w:rPr>
          <w:rFonts w:ascii="Times New Roman" w:hAnsi="Times New Roman" w:cs="Times New Roman"/>
          <w:color w:val="000000" w:themeColor="text1"/>
        </w:rPr>
        <w:t xml:space="preserve"> po uzyskaniu zgody na </w:t>
      </w:r>
      <w:r w:rsidR="004A222B" w:rsidRPr="0049715C">
        <w:rPr>
          <w:rFonts w:ascii="Times New Roman" w:hAnsi="Times New Roman" w:cs="Times New Roman"/>
          <w:color w:val="000000" w:themeColor="text1"/>
        </w:rPr>
        <w:t>wprowadzenie zmian. Zmiany te nie wymagają aneksu do umowy.</w:t>
      </w:r>
    </w:p>
    <w:p w14:paraId="3A15020B" w14:textId="77777777" w:rsidR="00756FB0" w:rsidRPr="000D045F" w:rsidRDefault="00756FB0" w:rsidP="00756FB0">
      <w:pPr>
        <w:pStyle w:val="Bezodstpw"/>
        <w:ind w:left="851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52FC4453" w14:textId="097C5DBF" w:rsidR="008D1C3D" w:rsidRPr="0049715C" w:rsidRDefault="00FC1D7C" w:rsidP="008D1C3D">
      <w:pPr>
        <w:pStyle w:val="Bezodstpw"/>
        <w:numPr>
          <w:ilvl w:val="0"/>
          <w:numId w:val="28"/>
        </w:numPr>
        <w:ind w:left="70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15C">
        <w:rPr>
          <w:rFonts w:ascii="Times New Roman" w:hAnsi="Times New Roman" w:cs="Times New Roman"/>
          <w:color w:val="000000" w:themeColor="text1"/>
        </w:rPr>
        <w:t xml:space="preserve">Przesunięcia pomiędzy poszczególnymi pozycjami w kosztorysie, w części dotyczącej przyznanej dotacji, które przekroczą </w:t>
      </w:r>
      <w:r w:rsidR="0049715C" w:rsidRPr="001C35AF">
        <w:rPr>
          <w:rFonts w:ascii="Times New Roman" w:hAnsi="Times New Roman" w:cs="Times New Roman"/>
          <w:b/>
          <w:color w:val="000000" w:themeColor="text1"/>
          <w:u w:val="single"/>
        </w:rPr>
        <w:t>20</w:t>
      </w:r>
      <w:r w:rsidRPr="001C35AF">
        <w:rPr>
          <w:rFonts w:ascii="Times New Roman" w:hAnsi="Times New Roman" w:cs="Times New Roman"/>
          <w:b/>
          <w:color w:val="000000" w:themeColor="text1"/>
          <w:u w:val="single"/>
        </w:rPr>
        <w:t>%</w:t>
      </w:r>
      <w:r w:rsidRPr="0049715C">
        <w:rPr>
          <w:rFonts w:ascii="Times New Roman" w:hAnsi="Times New Roman" w:cs="Times New Roman"/>
          <w:color w:val="000000" w:themeColor="text1"/>
        </w:rPr>
        <w:t xml:space="preserve">, wymagają pisemnej zgody realizatora konkursu ofert, </w:t>
      </w:r>
      <w:r w:rsidR="00DE6330">
        <w:rPr>
          <w:rFonts w:ascii="Times New Roman" w:hAnsi="Times New Roman" w:cs="Times New Roman"/>
          <w:color w:val="000000" w:themeColor="text1"/>
        </w:rPr>
        <w:br/>
      </w:r>
      <w:r w:rsidRPr="0049715C">
        <w:rPr>
          <w:rFonts w:ascii="Times New Roman" w:hAnsi="Times New Roman" w:cs="Times New Roman"/>
          <w:color w:val="000000" w:themeColor="text1"/>
        </w:rPr>
        <w:t>po wcześniejszym złożeniu przez zlecenio</w:t>
      </w:r>
      <w:r w:rsidR="001A2DF9" w:rsidRPr="0049715C">
        <w:rPr>
          <w:rFonts w:ascii="Times New Roman" w:hAnsi="Times New Roman" w:cs="Times New Roman"/>
          <w:color w:val="000000" w:themeColor="text1"/>
        </w:rPr>
        <w:t xml:space="preserve">biorcę stosownego wniosku wraz </w:t>
      </w:r>
      <w:r w:rsidRPr="0049715C">
        <w:rPr>
          <w:rFonts w:ascii="Times New Roman" w:hAnsi="Times New Roman" w:cs="Times New Roman"/>
          <w:color w:val="000000" w:themeColor="text1"/>
        </w:rPr>
        <w:t xml:space="preserve">z uzasadnieniem. </w:t>
      </w:r>
    </w:p>
    <w:p w14:paraId="32D6064F" w14:textId="77777777" w:rsidR="008D1C3D" w:rsidRPr="000D045F" w:rsidRDefault="008D1C3D" w:rsidP="008D1C3D">
      <w:pPr>
        <w:pStyle w:val="Bezodstpw"/>
        <w:ind w:left="709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7BDA772F" w14:textId="25AAD4A1" w:rsidR="00F61231" w:rsidRPr="00DE6330" w:rsidRDefault="00FC1D7C" w:rsidP="00F61231">
      <w:pPr>
        <w:pStyle w:val="Bezodstpw"/>
        <w:numPr>
          <w:ilvl w:val="0"/>
          <w:numId w:val="28"/>
        </w:numPr>
        <w:ind w:left="70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Zadanie publiczne uznaje się za zrealizowane jeżeli wszystkie działania określone w ofercie zostały zrealizowane, a rezultaty wskazane w ofercie w sposób umożliwiający ich zmierzenie zostały osiągnięte na poziomie nie niższym niż </w:t>
      </w:r>
      <w:r w:rsidR="00BD23EF" w:rsidRPr="0049715C">
        <w:rPr>
          <w:rFonts w:ascii="Times New Roman" w:hAnsi="Times New Roman" w:cs="Times New Roman"/>
          <w:color w:val="000000" w:themeColor="text1"/>
          <w:szCs w:val="24"/>
        </w:rPr>
        <w:t>9</w:t>
      </w:r>
      <w:r w:rsidR="00596B57" w:rsidRPr="0049715C">
        <w:rPr>
          <w:rFonts w:ascii="Times New Roman" w:hAnsi="Times New Roman" w:cs="Times New Roman"/>
          <w:color w:val="000000" w:themeColor="text1"/>
          <w:szCs w:val="24"/>
        </w:rPr>
        <w:t>0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% w stosunku do wielkości zaplanowanych.</w:t>
      </w:r>
    </w:p>
    <w:p w14:paraId="4293947B" w14:textId="77777777" w:rsidR="00DE6330" w:rsidRPr="00DE6330" w:rsidRDefault="00DE6330" w:rsidP="00DE6330">
      <w:pPr>
        <w:pStyle w:val="Bezodstpw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7F754982" w14:textId="6A644214" w:rsidR="00DE6330" w:rsidRPr="001C35AF" w:rsidRDefault="00DE6330" w:rsidP="00DE6330">
      <w:pPr>
        <w:pStyle w:val="Bezodstpw"/>
        <w:numPr>
          <w:ilvl w:val="0"/>
          <w:numId w:val="28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C35AF">
        <w:rPr>
          <w:rStyle w:val="markedcontent"/>
          <w:rFonts w:ascii="Times New Roman" w:hAnsi="Times New Roman" w:cs="Times New Roman"/>
          <w:szCs w:val="30"/>
        </w:rPr>
        <w:t xml:space="preserve">W przypadku braku możliwości świadczenia nieodpłatnej pomocy prawnej lub nieodpłatnego poradnictwa obywatelskiego, w sposób związany z bezpośrednią obsługą klienta w okresie stanu epidemii/zagrożenia epidemicznego wywołanych zakażeniami np. wirusem SARS-CoV-2, będą udzielane porady zdalnie. </w:t>
      </w:r>
      <w:r w:rsidRPr="001C35AF">
        <w:rPr>
          <w:rFonts w:ascii="Times New Roman" w:hAnsi="Times New Roman" w:cs="Times New Roman"/>
        </w:rPr>
        <w:t>Organizacje</w:t>
      </w:r>
      <w:r w:rsidRPr="001C35AF">
        <w:rPr>
          <w:rFonts w:ascii="Times New Roman" w:hAnsi="Times New Roman" w:cs="Times New Roman"/>
          <w:sz w:val="16"/>
        </w:rPr>
        <w:t xml:space="preserve"> </w:t>
      </w:r>
      <w:r w:rsidRPr="001C35AF">
        <w:rPr>
          <w:rStyle w:val="markedcontent"/>
          <w:rFonts w:ascii="Times New Roman" w:hAnsi="Times New Roman" w:cs="Times New Roman"/>
          <w:szCs w:val="30"/>
        </w:rPr>
        <w:t xml:space="preserve">zobowiązują się w godzinach swoich dyżurów udzielać nieodpłatnej pomocy prawnej / nieodpłatnego poradnictwa obywatelskiego z wykorzystaniem środków porozumiewania się na odległość (np. telefon, e-mail, komunikatory internetowe) </w:t>
      </w:r>
      <w:r w:rsidRPr="001C35AF">
        <w:rPr>
          <w:rStyle w:val="markedcontent"/>
          <w:rFonts w:ascii="Times New Roman" w:hAnsi="Times New Roman" w:cs="Times New Roman"/>
          <w:szCs w:val="30"/>
        </w:rPr>
        <w:br/>
        <w:t>do odwołania i w ten sposób wywiązywać się z zapisów umowy.</w:t>
      </w:r>
    </w:p>
    <w:p w14:paraId="0367692C" w14:textId="77777777" w:rsidR="00334AC4" w:rsidRPr="000D045F" w:rsidRDefault="00334AC4" w:rsidP="00334AC4">
      <w:pPr>
        <w:pStyle w:val="Bezodstpw"/>
        <w:ind w:left="851"/>
        <w:jc w:val="both"/>
        <w:rPr>
          <w:rFonts w:ascii="Times New Roman" w:hAnsi="Times New Roman" w:cs="Times New Roman"/>
          <w:color w:val="548DD4" w:themeColor="text2" w:themeTint="99"/>
          <w:sz w:val="2"/>
          <w:szCs w:val="24"/>
        </w:rPr>
      </w:pPr>
    </w:p>
    <w:p w14:paraId="608B98FF" w14:textId="77777777" w:rsidR="00DE6330" w:rsidRDefault="00DE6330" w:rsidP="00334AC4">
      <w:pPr>
        <w:pStyle w:val="Bezodstpw"/>
        <w:ind w:left="851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66796399" w14:textId="77777777" w:rsidR="00DE6330" w:rsidRPr="000D045F" w:rsidRDefault="00DE6330" w:rsidP="00334AC4">
      <w:pPr>
        <w:pStyle w:val="Bezodstpw"/>
        <w:ind w:left="851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28B73F06" w14:textId="77777777" w:rsidR="00744808" w:rsidRPr="0049715C" w:rsidRDefault="00A10334" w:rsidP="00D412F5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1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VI.</w:t>
      </w:r>
      <w:r w:rsidR="00576896" w:rsidRPr="004971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44808" w:rsidRPr="004971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Termin i warunki składania ofert</w:t>
      </w:r>
    </w:p>
    <w:p w14:paraId="18F9A3C5" w14:textId="77777777" w:rsidR="00744808" w:rsidRPr="000D045F" w:rsidRDefault="00744808" w:rsidP="00D412F5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3C0C8732" w14:textId="77777777" w:rsidR="00354CA6" w:rsidRPr="0049715C" w:rsidRDefault="002811C5" w:rsidP="005565A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Podmioty, o których mowa w pkt. I ogłoszenia składają o</w:t>
      </w:r>
      <w:r w:rsidR="00744808" w:rsidRPr="0049715C">
        <w:rPr>
          <w:rFonts w:ascii="Times New Roman" w:hAnsi="Times New Roman" w:cs="Times New Roman"/>
          <w:color w:val="000000" w:themeColor="text1"/>
          <w:szCs w:val="24"/>
        </w:rPr>
        <w:t>ferty</w:t>
      </w:r>
      <w:r w:rsidR="009C5A65" w:rsidRPr="004971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744808" w:rsidRPr="0049715C">
        <w:rPr>
          <w:rFonts w:ascii="Times New Roman" w:hAnsi="Times New Roman" w:cs="Times New Roman"/>
          <w:color w:val="000000" w:themeColor="text1"/>
          <w:szCs w:val="24"/>
        </w:rPr>
        <w:t>w zamkniętych kopertach</w:t>
      </w:r>
      <w:r w:rsidR="00E5548E" w:rsidRPr="004971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34AC4" w:rsidRPr="0049715C">
        <w:rPr>
          <w:rFonts w:ascii="Times New Roman" w:hAnsi="Times New Roman" w:cs="Times New Roman"/>
          <w:color w:val="000000" w:themeColor="text1"/>
          <w:szCs w:val="24"/>
        </w:rPr>
        <w:br/>
      </w:r>
      <w:r w:rsidR="00E5548E" w:rsidRPr="0049715C">
        <w:rPr>
          <w:rFonts w:ascii="Times New Roman" w:hAnsi="Times New Roman" w:cs="Times New Roman"/>
          <w:color w:val="000000" w:themeColor="text1"/>
          <w:szCs w:val="24"/>
        </w:rPr>
        <w:t>z napisem</w:t>
      </w:r>
      <w:r w:rsidR="00354CA6" w:rsidRPr="0049715C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47AB5FB5" w14:textId="77777777" w:rsidR="00DC1310" w:rsidRPr="0049715C" w:rsidRDefault="00DC1310" w:rsidP="00756FB0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374BA" w14:textId="77777777" w:rsidR="00334AC4" w:rsidRPr="0049715C" w:rsidRDefault="00334AC4" w:rsidP="00334AC4">
      <w:pPr>
        <w:pStyle w:val="Bezodstpw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</w:pPr>
      <w:r w:rsidRPr="0049715C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>Otwarty konkurs ofert na realizację zadania publicznego pn.</w:t>
      </w:r>
    </w:p>
    <w:p w14:paraId="1221D279" w14:textId="50E07BF3" w:rsidR="00334AC4" w:rsidRPr="0049715C" w:rsidRDefault="00334AC4" w:rsidP="00334AC4">
      <w:pPr>
        <w:pStyle w:val="Bezodstpw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1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</w:t>
      </w:r>
      <w:r w:rsidR="00A87F0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</w:t>
      </w:r>
      <w:r w:rsidRPr="004971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,,Prowadzenie punktu nieodpłatnej pomocy prawnej wraz z nieodpłatną mediacją oraz edukacją prawną na obszarze Powiatu Wągrowieckiego w 202</w:t>
      </w:r>
      <w:r w:rsidR="004971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</w:t>
      </w:r>
      <w:r w:rsidR="00063F87" w:rsidRPr="004971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4971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roku</w:t>
      </w:r>
      <w:r w:rsidR="00063F87" w:rsidRPr="004971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”</w:t>
      </w:r>
    </w:p>
    <w:p w14:paraId="369429B3" w14:textId="77777777" w:rsidR="00334AC4" w:rsidRDefault="00334AC4" w:rsidP="00334AC4">
      <w:pPr>
        <w:pStyle w:val="Bezodstpw"/>
        <w:ind w:left="284" w:hanging="284"/>
        <w:jc w:val="both"/>
        <w:rPr>
          <w:rFonts w:ascii="Times New Roman" w:hAnsi="Times New Roman" w:cs="Times New Roman"/>
          <w:b/>
          <w:i/>
          <w:color w:val="548DD4" w:themeColor="text2" w:themeTint="99"/>
          <w:sz w:val="12"/>
          <w:szCs w:val="24"/>
          <w:u w:val="single"/>
        </w:rPr>
      </w:pPr>
    </w:p>
    <w:p w14:paraId="64A4357E" w14:textId="77777777" w:rsidR="005B4BD5" w:rsidRPr="000D045F" w:rsidRDefault="005B4BD5" w:rsidP="00334AC4">
      <w:pPr>
        <w:pStyle w:val="Bezodstpw"/>
        <w:ind w:left="284" w:hanging="284"/>
        <w:jc w:val="both"/>
        <w:rPr>
          <w:rFonts w:ascii="Times New Roman" w:hAnsi="Times New Roman" w:cs="Times New Roman"/>
          <w:b/>
          <w:i/>
          <w:color w:val="548DD4" w:themeColor="text2" w:themeTint="99"/>
          <w:sz w:val="12"/>
          <w:szCs w:val="24"/>
          <w:u w:val="single"/>
        </w:rPr>
      </w:pPr>
    </w:p>
    <w:p w14:paraId="6D108547" w14:textId="77777777" w:rsidR="00334AC4" w:rsidRPr="0049715C" w:rsidRDefault="00334AC4" w:rsidP="00334AC4">
      <w:pPr>
        <w:pStyle w:val="Bezodstpw"/>
        <w:ind w:left="284" w:hanging="28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9715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i/lub</w:t>
      </w:r>
    </w:p>
    <w:p w14:paraId="2DD5D90C" w14:textId="77777777" w:rsidR="00334AC4" w:rsidRDefault="00334AC4" w:rsidP="00334AC4">
      <w:pPr>
        <w:pStyle w:val="Bezodstpw"/>
        <w:ind w:left="284" w:hanging="284"/>
        <w:jc w:val="center"/>
        <w:rPr>
          <w:rFonts w:ascii="Times New Roman" w:hAnsi="Times New Roman" w:cs="Times New Roman"/>
          <w:b/>
          <w:i/>
          <w:color w:val="000000" w:themeColor="text1"/>
          <w:sz w:val="12"/>
          <w:szCs w:val="24"/>
          <w:u w:val="single"/>
        </w:rPr>
      </w:pPr>
    </w:p>
    <w:p w14:paraId="78E5E8E6" w14:textId="77777777" w:rsidR="005B4BD5" w:rsidRPr="0049715C" w:rsidRDefault="005B4BD5" w:rsidP="00334AC4">
      <w:pPr>
        <w:pStyle w:val="Bezodstpw"/>
        <w:ind w:left="284" w:hanging="284"/>
        <w:jc w:val="center"/>
        <w:rPr>
          <w:rFonts w:ascii="Times New Roman" w:hAnsi="Times New Roman" w:cs="Times New Roman"/>
          <w:b/>
          <w:i/>
          <w:color w:val="000000" w:themeColor="text1"/>
          <w:sz w:val="12"/>
          <w:szCs w:val="24"/>
          <w:u w:val="single"/>
        </w:rPr>
      </w:pPr>
    </w:p>
    <w:p w14:paraId="7FF47CB2" w14:textId="77777777" w:rsidR="00334AC4" w:rsidRPr="0049715C" w:rsidRDefault="00334AC4" w:rsidP="00334AC4">
      <w:pPr>
        <w:pStyle w:val="Bezodstpw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</w:pPr>
      <w:r w:rsidRPr="0049715C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>Otwarty konkurs ofert na realizację zadania publicznego pn.</w:t>
      </w:r>
    </w:p>
    <w:p w14:paraId="6160A29C" w14:textId="4DBC84F2" w:rsidR="00334AC4" w:rsidRPr="0049715C" w:rsidRDefault="00334AC4" w:rsidP="00334AC4">
      <w:pPr>
        <w:pStyle w:val="Bezodstpw"/>
        <w:ind w:left="284" w:hanging="28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971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2.</w:t>
      </w:r>
      <w:r w:rsidR="00A87F0F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 </w:t>
      </w:r>
      <w:r w:rsidRPr="004971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,,Prowadzenie punktu nieodpłatnego poradnictwa obywatelskiego wraz z nieodpłatną mediacją oraz edukacją prawną na obszarze Powiatu Wągrowieckiego w 202</w:t>
      </w:r>
      <w:r w:rsidR="004971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</w:t>
      </w:r>
      <w:r w:rsidR="00063F87" w:rsidRPr="004971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roku”</w:t>
      </w:r>
    </w:p>
    <w:p w14:paraId="534B34E1" w14:textId="77777777" w:rsidR="00334AC4" w:rsidRPr="000D045F" w:rsidRDefault="00334AC4" w:rsidP="00334AC4">
      <w:pPr>
        <w:pStyle w:val="Bezodstpw"/>
        <w:ind w:left="284" w:hanging="284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</w:p>
    <w:p w14:paraId="07387F66" w14:textId="77777777" w:rsidR="00334AC4" w:rsidRPr="0049715C" w:rsidRDefault="00334AC4" w:rsidP="00334AC4">
      <w:pPr>
        <w:pStyle w:val="Bezodstpw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oraz nazwą podmiotu ubiegającego się o dotację. </w:t>
      </w:r>
    </w:p>
    <w:p w14:paraId="1D7C0F80" w14:textId="77777777" w:rsidR="00CF2CB0" w:rsidRPr="000D045F" w:rsidRDefault="00CF2CB0" w:rsidP="00CF2CB0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3B6B51C1" w14:textId="3B62AD5B" w:rsidR="00CF2CB0" w:rsidRPr="0049715C" w:rsidRDefault="00CF2CB0" w:rsidP="00CF2CB0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715C">
        <w:rPr>
          <w:rFonts w:ascii="Times New Roman" w:hAnsi="Times New Roman" w:cs="Times New Roman"/>
          <w:color w:val="000000" w:themeColor="text1"/>
        </w:rPr>
        <w:t xml:space="preserve">Oferty należy składać osobiście lub za pośrednictwem poczty w </w:t>
      </w:r>
      <w:r w:rsidRPr="0049715C">
        <w:rPr>
          <w:rFonts w:ascii="Times New Roman" w:hAnsi="Times New Roman" w:cs="Times New Roman"/>
          <w:b/>
          <w:color w:val="000000" w:themeColor="text1"/>
          <w:u w:val="single"/>
        </w:rPr>
        <w:t>terminie do 19 listopada 202</w:t>
      </w:r>
      <w:r w:rsidR="0049715C" w:rsidRPr="0049715C"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Pr="0049715C">
        <w:rPr>
          <w:rFonts w:ascii="Times New Roman" w:hAnsi="Times New Roman" w:cs="Times New Roman"/>
          <w:b/>
          <w:color w:val="000000" w:themeColor="text1"/>
          <w:u w:val="single"/>
        </w:rPr>
        <w:t xml:space="preserve">r. </w:t>
      </w:r>
      <w:r w:rsidR="0049715C">
        <w:rPr>
          <w:rFonts w:ascii="Times New Roman" w:hAnsi="Times New Roman" w:cs="Times New Roman"/>
          <w:b/>
          <w:color w:val="000000" w:themeColor="text1"/>
          <w:u w:val="single"/>
        </w:rPr>
        <w:br/>
      </w:r>
      <w:r w:rsidRPr="0049715C">
        <w:rPr>
          <w:rFonts w:ascii="Times New Roman" w:hAnsi="Times New Roman" w:cs="Times New Roman"/>
          <w:b/>
          <w:color w:val="000000" w:themeColor="text1"/>
          <w:u w:val="single"/>
        </w:rPr>
        <w:t>do godziny 15</w:t>
      </w:r>
      <w:r w:rsidRPr="0049715C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00</w:t>
      </w:r>
      <w:r w:rsidRPr="0049715C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49715C">
        <w:rPr>
          <w:rFonts w:ascii="Times New Roman" w:hAnsi="Times New Roman" w:cs="Times New Roman"/>
          <w:color w:val="000000" w:themeColor="text1"/>
        </w:rPr>
        <w:t xml:space="preserve">, na adres: Starostwo Powiatowe, ul. Kościuszki 15, 62-100 Wągrowiec. </w:t>
      </w:r>
    </w:p>
    <w:p w14:paraId="1F2C320E" w14:textId="77777777" w:rsidR="00CF2CB0" w:rsidRPr="0049715C" w:rsidRDefault="00CF2CB0" w:rsidP="00CF2CB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7D890DDC" w14:textId="77777777" w:rsidR="00CF2CB0" w:rsidRPr="0049715C" w:rsidRDefault="00CF2CB0" w:rsidP="00CF2CB0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715C">
        <w:rPr>
          <w:rFonts w:ascii="Times New Roman" w:hAnsi="Times New Roman" w:cs="Times New Roman"/>
          <w:color w:val="000000" w:themeColor="text1"/>
        </w:rPr>
        <w:t>Decyduje data wpływu do Urzędu, a nie data stempla pocztowego !</w:t>
      </w:r>
    </w:p>
    <w:p w14:paraId="0DE5BBC4" w14:textId="77777777" w:rsidR="00CF2CB0" w:rsidRPr="0049715C" w:rsidRDefault="00CF2CB0" w:rsidP="00CF2CB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</w:rPr>
      </w:pPr>
    </w:p>
    <w:p w14:paraId="41611802" w14:textId="08FF4ECB" w:rsidR="00CF2CB0" w:rsidRPr="0049715C" w:rsidRDefault="00CF2CB0" w:rsidP="00CF2CB0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715C">
        <w:rPr>
          <w:rFonts w:ascii="Times New Roman" w:hAnsi="Times New Roman" w:cs="Times New Roman"/>
          <w:color w:val="000000" w:themeColor="text1"/>
        </w:rPr>
        <w:t xml:space="preserve">Oferty przesłane </w:t>
      </w:r>
      <w:r w:rsidR="0049715C" w:rsidRPr="0049715C">
        <w:rPr>
          <w:rFonts w:ascii="Times New Roman" w:hAnsi="Times New Roman" w:cs="Times New Roman"/>
          <w:color w:val="000000" w:themeColor="text1"/>
        </w:rPr>
        <w:t xml:space="preserve">drogą elektroniczną lub faksem </w:t>
      </w:r>
      <w:r w:rsidRPr="0049715C">
        <w:rPr>
          <w:rFonts w:ascii="Times New Roman" w:hAnsi="Times New Roman" w:cs="Times New Roman"/>
          <w:color w:val="000000" w:themeColor="text1"/>
        </w:rPr>
        <w:t>nie będą przyjmowane.</w:t>
      </w:r>
    </w:p>
    <w:p w14:paraId="44E2DB58" w14:textId="77777777" w:rsidR="00CF2CB0" w:rsidRPr="0049715C" w:rsidRDefault="00CF2CB0" w:rsidP="00CF2CB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</w:rPr>
      </w:pPr>
    </w:p>
    <w:p w14:paraId="4E0597E8" w14:textId="1C1DB984" w:rsidR="00CF2CB0" w:rsidRPr="0049715C" w:rsidRDefault="00CF2CB0" w:rsidP="00CF2CB0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715C">
        <w:rPr>
          <w:rFonts w:ascii="Times New Roman" w:hAnsi="Times New Roman" w:cs="Times New Roman"/>
          <w:color w:val="000000" w:themeColor="text1"/>
        </w:rPr>
        <w:t>Oferty należy sporządzić w formie komputerowej lub czytelnym pismem od</w:t>
      </w:r>
      <w:r w:rsidR="0049715C" w:rsidRPr="0049715C">
        <w:rPr>
          <w:rFonts w:ascii="Times New Roman" w:hAnsi="Times New Roman" w:cs="Times New Roman"/>
          <w:color w:val="000000" w:themeColor="text1"/>
        </w:rPr>
        <w:t xml:space="preserve">ręcznym, </w:t>
      </w:r>
      <w:r w:rsidR="0049715C" w:rsidRPr="0049715C">
        <w:rPr>
          <w:rFonts w:ascii="Times New Roman" w:hAnsi="Times New Roman" w:cs="Times New Roman"/>
          <w:color w:val="000000" w:themeColor="text1"/>
        </w:rPr>
        <w:br/>
        <w:t xml:space="preserve">z </w:t>
      </w:r>
      <w:r w:rsidRPr="0049715C">
        <w:rPr>
          <w:rFonts w:ascii="Times New Roman" w:hAnsi="Times New Roman" w:cs="Times New Roman"/>
          <w:color w:val="000000" w:themeColor="text1"/>
        </w:rPr>
        <w:t>wypełnieniem wszystkich miejsc w ofercie.</w:t>
      </w:r>
    </w:p>
    <w:p w14:paraId="47A1906C" w14:textId="77777777" w:rsidR="00CF2CB0" w:rsidRPr="0049715C" w:rsidRDefault="00CF2CB0" w:rsidP="00CF2CB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</w:rPr>
      </w:pPr>
    </w:p>
    <w:p w14:paraId="1C2E63B7" w14:textId="77777777" w:rsidR="00CF2CB0" w:rsidRPr="0049715C" w:rsidRDefault="00CF2CB0" w:rsidP="00CF2CB0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715C">
        <w:rPr>
          <w:rFonts w:ascii="Times New Roman" w:hAnsi="Times New Roman" w:cs="Times New Roman"/>
          <w:color w:val="000000" w:themeColor="text1"/>
        </w:rPr>
        <w:t xml:space="preserve">Oferty powinny być złożone na drukach określonych w </w:t>
      </w:r>
      <w:r w:rsidRPr="0049715C">
        <w:rPr>
          <w:rFonts w:ascii="Times New Roman" w:hAnsi="Times New Roman" w:cs="Times New Roman"/>
          <w:bCs/>
          <w:color w:val="000000" w:themeColor="text1"/>
        </w:rPr>
        <w:t xml:space="preserve">rozporządzeniu Przewodniczącego Komitetu Do Spraw Pożytku Publicznego </w:t>
      </w:r>
      <w:r w:rsidRPr="0049715C">
        <w:rPr>
          <w:rFonts w:ascii="Times New Roman" w:hAnsi="Times New Roman" w:cs="Times New Roman"/>
          <w:color w:val="000000" w:themeColor="text1"/>
        </w:rPr>
        <w:t xml:space="preserve">z dnia 24 października 2018 r. </w:t>
      </w:r>
      <w:r w:rsidRPr="0049715C">
        <w:rPr>
          <w:rFonts w:ascii="Times New Roman" w:hAnsi="Times New Roman" w:cs="Times New Roman"/>
          <w:bCs/>
          <w:color w:val="000000" w:themeColor="text1"/>
        </w:rPr>
        <w:t xml:space="preserve">w sprawie wzorów ofert i ramowych wzorów umów dotyczących realizacji zadań publicznych oraz wzorów sprawozdań z wykonania tych zadań </w:t>
      </w:r>
      <w:r w:rsidRPr="0049715C">
        <w:rPr>
          <w:rFonts w:ascii="Times New Roman" w:hAnsi="Times New Roman" w:cs="Times New Roman"/>
          <w:color w:val="000000" w:themeColor="text1"/>
        </w:rPr>
        <w:t xml:space="preserve">(Dz. U. z 2018r. poz. 2057). </w:t>
      </w:r>
    </w:p>
    <w:p w14:paraId="3AB42D36" w14:textId="77777777" w:rsidR="00CF2CB0" w:rsidRPr="0049715C" w:rsidRDefault="00CF2CB0" w:rsidP="00CF2CB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</w:rPr>
      </w:pPr>
    </w:p>
    <w:p w14:paraId="2D374044" w14:textId="77777777" w:rsidR="00CF2CB0" w:rsidRPr="0049715C" w:rsidRDefault="00CF2CB0" w:rsidP="00CF2CB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49715C">
        <w:rPr>
          <w:rFonts w:ascii="Times New Roman" w:hAnsi="Times New Roman" w:cs="Times New Roman"/>
          <w:color w:val="000000" w:themeColor="text1"/>
        </w:rPr>
        <w:t>Wzór oferty (załącznik nr 1),</w:t>
      </w:r>
      <w:r w:rsidRPr="004971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9715C">
        <w:rPr>
          <w:rFonts w:ascii="Times New Roman" w:hAnsi="Times New Roman" w:cs="Times New Roman"/>
          <w:color w:val="000000" w:themeColor="text1"/>
        </w:rPr>
        <w:t xml:space="preserve">wzór sprawozdania (załącznik nr 2) zadania publicznego dostępny jest na stronie internetowej powiatu </w:t>
      </w:r>
      <w:hyperlink r:id="rId10" w:history="1">
        <w:r w:rsidRPr="0049715C">
          <w:rPr>
            <w:rStyle w:val="Hipercze"/>
            <w:rFonts w:ascii="Times New Roman" w:hAnsi="Times New Roman" w:cs="Times New Roman"/>
            <w:b/>
            <w:color w:val="000000" w:themeColor="text1"/>
          </w:rPr>
          <w:t>www.wagrowiec.pl</w:t>
        </w:r>
      </w:hyperlink>
      <w:r w:rsidRPr="0049715C">
        <w:rPr>
          <w:rFonts w:ascii="Times New Roman" w:hAnsi="Times New Roman" w:cs="Times New Roman"/>
          <w:color w:val="000000" w:themeColor="text1"/>
        </w:rPr>
        <w:t xml:space="preserve"> oraz w Biuletynie Informacji Publicznej </w:t>
      </w:r>
      <w:hyperlink r:id="rId11" w:history="1">
        <w:r w:rsidRPr="0049715C">
          <w:rPr>
            <w:rStyle w:val="Hipercze"/>
            <w:rFonts w:ascii="Times New Roman" w:hAnsi="Times New Roman" w:cs="Times New Roman"/>
            <w:b/>
            <w:color w:val="000000" w:themeColor="text1"/>
          </w:rPr>
          <w:t>www.bip.wagrowiec.pl</w:t>
        </w:r>
      </w:hyperlink>
      <w:r w:rsidRPr="0049715C">
        <w:rPr>
          <w:rFonts w:ascii="Times New Roman" w:hAnsi="Times New Roman" w:cs="Times New Roman"/>
          <w:color w:val="000000" w:themeColor="text1"/>
        </w:rPr>
        <w:t>.</w:t>
      </w:r>
    </w:p>
    <w:p w14:paraId="3BA94DC4" w14:textId="77777777" w:rsidR="00CF2CB0" w:rsidRPr="0049715C" w:rsidRDefault="00CF2CB0" w:rsidP="00CF2CB0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6919229B" w14:textId="77777777" w:rsidR="00CF2CB0" w:rsidRPr="0049715C" w:rsidRDefault="00CF2CB0" w:rsidP="00CF2CB0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715C">
        <w:rPr>
          <w:rFonts w:ascii="Times New Roman" w:hAnsi="Times New Roman" w:cs="Times New Roman"/>
          <w:color w:val="000000" w:themeColor="text1"/>
        </w:rPr>
        <w:t>Oferta winna być podpisana przez osobę lub osoby upoważnione do składania oświadczeń woli,  zgodnie ze statutem lub innym dokumentem lub rejestrem określającym sposób reprezentacji.</w:t>
      </w:r>
    </w:p>
    <w:p w14:paraId="04517C50" w14:textId="77777777" w:rsidR="00CF2CB0" w:rsidRPr="0049715C" w:rsidRDefault="00CF2CB0" w:rsidP="00CF2CB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451AC109" w14:textId="77777777" w:rsidR="00CF2CB0" w:rsidRPr="0049715C" w:rsidRDefault="00CF2CB0" w:rsidP="00CF2CB0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715C">
        <w:rPr>
          <w:rFonts w:ascii="Times New Roman" w:hAnsi="Times New Roman" w:cs="Times New Roman"/>
          <w:color w:val="000000" w:themeColor="text1"/>
        </w:rPr>
        <w:t>Dopuszcza się składanie kilku ofert przez jedną Organizację.</w:t>
      </w:r>
    </w:p>
    <w:p w14:paraId="2E6C440C" w14:textId="77777777" w:rsidR="00CF2CB0" w:rsidRPr="0049715C" w:rsidRDefault="00CF2CB0" w:rsidP="00CF2CB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0A7B48AB" w14:textId="77777777" w:rsidR="00CF2CB0" w:rsidRPr="0049715C" w:rsidRDefault="00CF2CB0" w:rsidP="00D412F5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9715C">
        <w:rPr>
          <w:rFonts w:ascii="Times New Roman" w:hAnsi="Times New Roman" w:cs="Times New Roman"/>
          <w:color w:val="000000" w:themeColor="text1"/>
        </w:rPr>
        <w:t xml:space="preserve"> Nie przewiduje się możliwości uzupełnienia oferty, która została złożona w stanie niekompletnym.</w:t>
      </w:r>
    </w:p>
    <w:p w14:paraId="369F8676" w14:textId="77777777" w:rsidR="00CF2CB0" w:rsidRDefault="00CF2CB0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68B61871" w14:textId="77777777" w:rsidR="005B4BD5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740D84AE" w14:textId="77777777" w:rsidR="005B4BD5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45A7FCD9" w14:textId="77777777" w:rsidR="005B4BD5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589BF190" w14:textId="77777777" w:rsidR="005B4BD5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718F0E41" w14:textId="77777777" w:rsidR="005B4BD5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1822D7DD" w14:textId="77777777" w:rsidR="005B4BD5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0BC003B1" w14:textId="77777777" w:rsidR="005B4BD5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605A5EF0" w14:textId="77777777" w:rsidR="005B4BD5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05F8FB87" w14:textId="77777777" w:rsidR="005B4BD5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3BD61175" w14:textId="77777777" w:rsidR="005B4BD5" w:rsidRPr="000D045F" w:rsidRDefault="005B4BD5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20F63B81" w14:textId="77777777" w:rsidR="00E34288" w:rsidRPr="0049715C" w:rsidRDefault="004A70DB" w:rsidP="00D412F5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1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VII. </w:t>
      </w:r>
      <w:r w:rsidR="00E34288" w:rsidRPr="004971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Wymagane dokumenty:</w:t>
      </w:r>
    </w:p>
    <w:p w14:paraId="21558727" w14:textId="77777777" w:rsidR="00334AC4" w:rsidRPr="0049715C" w:rsidRDefault="00334AC4" w:rsidP="00D412F5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2E9AFD" w14:textId="77777777" w:rsidR="00D07837" w:rsidRPr="0049715C" w:rsidRDefault="00A079E9" w:rsidP="00D412F5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1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935DA6" w:rsidRPr="004971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oferty należy dołączyć</w:t>
      </w:r>
      <w:r w:rsidRPr="004971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BFCC21D" w14:textId="77777777" w:rsidR="00596B57" w:rsidRPr="0049715C" w:rsidRDefault="00596B57" w:rsidP="00A7673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AFA315" w14:textId="2461C570" w:rsidR="00A079E9" w:rsidRPr="0049715C" w:rsidRDefault="002673C2" w:rsidP="00E90E1C">
      <w:pPr>
        <w:pStyle w:val="Bezodstpw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71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A079E9" w:rsidRPr="004971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 przypadku składania oferty na punkt w zakresie udzielania nieodpłatnej pomocy prawnej</w:t>
      </w:r>
      <w:r w:rsidR="00756FB0" w:rsidRPr="004971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FB0" w:rsidRPr="004971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wraz z nieodpłatną mediacją oraz edukacją prawną na obszarze  Powiatu Wągrowieckiego w 202</w:t>
      </w:r>
      <w:r w:rsidR="004971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756FB0" w:rsidRPr="004971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roku</w:t>
      </w:r>
      <w:r w:rsidR="00A079E9" w:rsidRPr="004971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6F104095" w14:textId="77777777" w:rsidR="00A079E9" w:rsidRPr="000D045F" w:rsidRDefault="00A079E9" w:rsidP="00D412F5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12"/>
          <w:szCs w:val="24"/>
        </w:rPr>
      </w:pPr>
    </w:p>
    <w:p w14:paraId="5D8A79CE" w14:textId="77777777" w:rsidR="00A079E9" w:rsidRPr="0049715C" w:rsidRDefault="00A079E9" w:rsidP="005565A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Aktualny odpis z rejestru Krajowego Rejestru Sądowego lub odpowiednio wyciąg z ewidencji lub inne dokumenty potwierdzające status prawny oferenta i umocowanie osób go reprezentujących - odpis musi być zgodny z aktualnym stanem faktycznym i prawnym;</w:t>
      </w:r>
    </w:p>
    <w:p w14:paraId="246FC069" w14:textId="77777777" w:rsidR="00D738A0" w:rsidRPr="0049715C" w:rsidRDefault="00D738A0" w:rsidP="00D738A0">
      <w:pPr>
        <w:pStyle w:val="Bezodstpw"/>
        <w:ind w:left="786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6E35372F" w14:textId="77777777" w:rsidR="00A079E9" w:rsidRPr="0049715C" w:rsidRDefault="00A079E9" w:rsidP="005565A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oferenta(-ów);</w:t>
      </w:r>
    </w:p>
    <w:p w14:paraId="0A930B60" w14:textId="77777777" w:rsidR="00D738A0" w:rsidRPr="0049715C" w:rsidRDefault="00D738A0" w:rsidP="00D738A0">
      <w:pPr>
        <w:pStyle w:val="Bezodstpw"/>
        <w:ind w:left="786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46281ABF" w14:textId="544525AF" w:rsidR="00A640CA" w:rsidRPr="0049715C" w:rsidRDefault="00A079E9" w:rsidP="00A640C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Decyzję</w:t>
      </w:r>
      <w:r w:rsidR="00872C8D" w:rsidRPr="0049715C">
        <w:rPr>
          <w:rFonts w:ascii="Times New Roman" w:hAnsi="Times New Roman" w:cs="Times New Roman"/>
          <w:color w:val="000000" w:themeColor="text1"/>
          <w:szCs w:val="24"/>
        </w:rPr>
        <w:t xml:space="preserve"> Wojewody</w:t>
      </w:r>
      <w:r w:rsidR="00822D42" w:rsidRPr="0049715C">
        <w:rPr>
          <w:rFonts w:ascii="Times New Roman" w:hAnsi="Times New Roman" w:cs="Times New Roman"/>
          <w:color w:val="000000" w:themeColor="text1"/>
          <w:szCs w:val="24"/>
        </w:rPr>
        <w:t xml:space="preserve"> dotyczącą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wpisu na listę organizacji pozarządowych uprawnionych </w:t>
      </w:r>
      <w:r w:rsidR="00A87F0F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>do prowadzenia punktów, o której mowa w art.11d ust. 6 ustawy o nieodpłatnej pomocy prawnej, nieodpłatnym poradnictwie obywatelskim oraz edukacji prawnej</w:t>
      </w:r>
      <w:r w:rsidR="00822D42" w:rsidRPr="0049715C">
        <w:rPr>
          <w:rFonts w:ascii="Times New Roman" w:hAnsi="Times New Roman" w:cs="Times New Roman"/>
          <w:color w:val="000000" w:themeColor="text1"/>
          <w:szCs w:val="24"/>
        </w:rPr>
        <w:t xml:space="preserve"> - kserokopia decyzji (poświadczona za zgodność z oryginałem)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0B96E60F" w14:textId="77777777" w:rsidR="00A640CA" w:rsidRPr="000D045F" w:rsidRDefault="00A640CA" w:rsidP="00A640CA">
      <w:pPr>
        <w:pStyle w:val="Bezodstpw"/>
        <w:ind w:left="786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37048AAB" w14:textId="77777777" w:rsidR="00822D42" w:rsidRPr="0049715C" w:rsidRDefault="00822D42" w:rsidP="00A640C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Wyciąg ze statutu zawierający cele statutowe i sposób ich </w:t>
      </w:r>
      <w:r w:rsidR="00A76730" w:rsidRPr="0049715C">
        <w:rPr>
          <w:rFonts w:ascii="Times New Roman" w:hAnsi="Times New Roman" w:cs="Times New Roman"/>
          <w:color w:val="000000" w:themeColor="text1"/>
          <w:szCs w:val="24"/>
        </w:rPr>
        <w:t xml:space="preserve">realizacji - kserokopia wyciągu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(poświadczona za zgodność z oryginałem)</w:t>
      </w:r>
      <w:r w:rsidR="002673C2" w:rsidRPr="0049715C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44884F5" w14:textId="77777777" w:rsidR="00D738A0" w:rsidRPr="0049715C" w:rsidRDefault="00D738A0" w:rsidP="00D738A0">
      <w:pPr>
        <w:pStyle w:val="Bezodstpw"/>
        <w:ind w:left="786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2D2185BE" w14:textId="4D22B7C5" w:rsidR="00822D42" w:rsidRPr="0049715C" w:rsidRDefault="00822D42" w:rsidP="005565A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Oświadczenie </w:t>
      </w:r>
      <w:r w:rsidR="001B6BE3" w:rsidRPr="0049715C">
        <w:rPr>
          <w:rFonts w:ascii="Times New Roman" w:hAnsi="Times New Roman" w:cs="Times New Roman"/>
          <w:color w:val="000000" w:themeColor="text1"/>
          <w:szCs w:val="24"/>
        </w:rPr>
        <w:t>o zobowiązaniu się do zapewnienia poufności, profesjonalnego i rzetelnego świadczenia nieodpłatnej pomocy prawnej/nieodpłat</w:t>
      </w:r>
      <w:r w:rsidR="00010898" w:rsidRPr="0049715C">
        <w:rPr>
          <w:rFonts w:ascii="Times New Roman" w:hAnsi="Times New Roman" w:cs="Times New Roman"/>
          <w:color w:val="000000" w:themeColor="text1"/>
          <w:szCs w:val="24"/>
        </w:rPr>
        <w:t xml:space="preserve">nego poradnictwa obywatelskiego, </w:t>
      </w:r>
      <w:r w:rsidR="009A1BC4">
        <w:rPr>
          <w:rFonts w:ascii="Times New Roman" w:hAnsi="Times New Roman" w:cs="Times New Roman"/>
          <w:color w:val="000000" w:themeColor="text1"/>
          <w:szCs w:val="24"/>
        </w:rPr>
        <w:t>przestrzegani</w:t>
      </w:r>
      <w:r w:rsidR="0093446B">
        <w:rPr>
          <w:rFonts w:ascii="Times New Roman" w:hAnsi="Times New Roman" w:cs="Times New Roman"/>
          <w:color w:val="000000" w:themeColor="text1"/>
          <w:szCs w:val="24"/>
        </w:rPr>
        <w:t>a</w:t>
      </w:r>
      <w:r w:rsidR="009A1BC4">
        <w:rPr>
          <w:rFonts w:ascii="Times New Roman" w:hAnsi="Times New Roman" w:cs="Times New Roman"/>
          <w:color w:val="000000" w:themeColor="text1"/>
          <w:szCs w:val="24"/>
        </w:rPr>
        <w:t xml:space="preserve"> zasad etyki, </w:t>
      </w:r>
      <w:r w:rsidR="001B6BE3" w:rsidRPr="0049715C">
        <w:rPr>
          <w:rFonts w:ascii="Times New Roman" w:hAnsi="Times New Roman" w:cs="Times New Roman"/>
          <w:color w:val="000000" w:themeColor="text1"/>
          <w:szCs w:val="24"/>
        </w:rPr>
        <w:t xml:space="preserve">braku zobowiązań </w:t>
      </w:r>
      <w:proofErr w:type="spellStart"/>
      <w:r w:rsidR="001B6BE3" w:rsidRPr="0049715C">
        <w:rPr>
          <w:rFonts w:ascii="Times New Roman" w:hAnsi="Times New Roman" w:cs="Times New Roman"/>
          <w:color w:val="000000" w:themeColor="text1"/>
          <w:szCs w:val="24"/>
        </w:rPr>
        <w:t>publiczno</w:t>
      </w:r>
      <w:proofErr w:type="spellEnd"/>
      <w:r w:rsidR="001B6BE3" w:rsidRPr="0049715C">
        <w:rPr>
          <w:rFonts w:ascii="Times New Roman" w:hAnsi="Times New Roman" w:cs="Times New Roman"/>
          <w:color w:val="000000" w:themeColor="text1"/>
          <w:szCs w:val="24"/>
        </w:rPr>
        <w:t xml:space="preserve"> – prawnych wobec budżetu państwa, jednostek samorządu terytorialnego oraz innych źródeł o charakterze publicznym</w:t>
      </w:r>
      <w:r w:rsidR="009A1BC4">
        <w:rPr>
          <w:rFonts w:ascii="Times New Roman" w:hAnsi="Times New Roman" w:cs="Times New Roman"/>
          <w:color w:val="000000" w:themeColor="text1"/>
          <w:szCs w:val="24"/>
        </w:rPr>
        <w:t xml:space="preserve"> oraz oświadczenie o zobowiązaniu się podczas realizacji zadania publicznego, do zapewnienia dostępności </w:t>
      </w:r>
      <w:proofErr w:type="spellStart"/>
      <w:r w:rsidR="009A1BC4">
        <w:rPr>
          <w:rFonts w:ascii="Times New Roman" w:hAnsi="Times New Roman" w:cs="Times New Roman"/>
          <w:color w:val="000000" w:themeColor="text1"/>
          <w:szCs w:val="24"/>
        </w:rPr>
        <w:t>informacyjno</w:t>
      </w:r>
      <w:proofErr w:type="spellEnd"/>
      <w:r w:rsidR="009A1BC4">
        <w:rPr>
          <w:rFonts w:ascii="Times New Roman" w:hAnsi="Times New Roman" w:cs="Times New Roman"/>
          <w:color w:val="000000" w:themeColor="text1"/>
          <w:szCs w:val="24"/>
        </w:rPr>
        <w:t xml:space="preserve"> – komunikacyjnej osobom ze szczególnymi potrzebami na poziomie minimalnych wymagań, określonych w art. 6-7 ustawy z dnia 19 lipca 2019r. o zapewnieniu dostępności osobom ze szczególnymi potrzebami (Dz. U. z 2020r. poz.1062) - </w:t>
      </w:r>
      <w:r w:rsidR="002673C2" w:rsidRPr="0049715C">
        <w:rPr>
          <w:rFonts w:ascii="Times New Roman" w:hAnsi="Times New Roman" w:cs="Times New Roman"/>
          <w:color w:val="000000" w:themeColor="text1"/>
          <w:szCs w:val="24"/>
        </w:rPr>
        <w:t xml:space="preserve">(oświadczenie stanowiące załącznik nr </w:t>
      </w:r>
      <w:r w:rsidR="00767BC1">
        <w:rPr>
          <w:rFonts w:ascii="Times New Roman" w:hAnsi="Times New Roman" w:cs="Times New Roman"/>
          <w:color w:val="000000" w:themeColor="text1"/>
          <w:szCs w:val="24"/>
        </w:rPr>
        <w:t>1</w:t>
      </w:r>
      <w:r w:rsidR="002673C2" w:rsidRPr="0049715C">
        <w:rPr>
          <w:rFonts w:ascii="Times New Roman" w:hAnsi="Times New Roman" w:cs="Times New Roman"/>
          <w:color w:val="000000" w:themeColor="text1"/>
          <w:szCs w:val="24"/>
        </w:rPr>
        <w:t>);</w:t>
      </w:r>
    </w:p>
    <w:p w14:paraId="7A14A296" w14:textId="77777777" w:rsidR="00D738A0" w:rsidRPr="0049715C" w:rsidRDefault="00D738A0" w:rsidP="007F71AE">
      <w:pPr>
        <w:pStyle w:val="Bezodstpw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04AE4929" w14:textId="357C4DCE" w:rsidR="000F075F" w:rsidRPr="0049715C" w:rsidRDefault="000F075F" w:rsidP="005565A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Zawarte umowy z adwokatem, radcą prawnym, doradcą podatkowym lub osobą, o której mowa w art. 11. ust. 3 pkt 2 oraz mediatorem </w:t>
      </w:r>
      <w:r w:rsidR="00E90E1C" w:rsidRPr="0049715C">
        <w:rPr>
          <w:rFonts w:ascii="Times New Roman" w:hAnsi="Times New Roman" w:cs="Times New Roman"/>
          <w:color w:val="000000" w:themeColor="text1"/>
          <w:szCs w:val="24"/>
        </w:rPr>
        <w:t>(</w:t>
      </w:r>
      <w:r w:rsidR="00E90E1C" w:rsidRPr="0049715C">
        <w:rPr>
          <w:rFonts w:ascii="Times New Roman" w:hAnsi="Times New Roman" w:cs="Times New Roman"/>
          <w:color w:val="000000" w:themeColor="text1"/>
          <w:szCs w:val="24"/>
          <w:u w:val="single"/>
        </w:rPr>
        <w:t>minimum jeden mediator</w:t>
      </w:r>
      <w:r w:rsidR="00E90E1C" w:rsidRPr="0049715C">
        <w:rPr>
          <w:rFonts w:ascii="Times New Roman" w:hAnsi="Times New Roman" w:cs="Times New Roman"/>
          <w:color w:val="000000" w:themeColor="text1"/>
          <w:szCs w:val="24"/>
        </w:rPr>
        <w:t xml:space="preserve">)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o którym mowa w art. 4a ust. 6 ustawy z 5 sierpnia 2015r. o nieodpłatnej pomocy prawnej, nieodpłatnym poradnictwie obywatelskim oraz edukacji prawnej -</w:t>
      </w:r>
      <w:r w:rsidRPr="0049715C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oryginały lub kserokopie (poświadczone za zgodność </w:t>
      </w:r>
      <w:r w:rsidR="0049715C" w:rsidRPr="0049715C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>z oryginałem) umowy, potwierdzającej świadczenie pomocy prawnej w okresie od 1 stycznia</w:t>
      </w:r>
      <w:r w:rsidR="00A76730" w:rsidRPr="004971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9715C" w:rsidRPr="0049715C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>do 31 grudnia 202</w:t>
      </w:r>
      <w:r w:rsidR="0049715C" w:rsidRPr="0049715C">
        <w:rPr>
          <w:rFonts w:ascii="Times New Roman" w:hAnsi="Times New Roman" w:cs="Times New Roman"/>
          <w:color w:val="000000" w:themeColor="text1"/>
          <w:szCs w:val="24"/>
        </w:rPr>
        <w:t>2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r.; </w:t>
      </w:r>
    </w:p>
    <w:p w14:paraId="2D395654" w14:textId="77777777" w:rsidR="00D738A0" w:rsidRPr="0049715C" w:rsidRDefault="00D738A0" w:rsidP="00D738A0">
      <w:pPr>
        <w:pStyle w:val="Bezodstpw"/>
        <w:ind w:left="786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0BB1A358" w14:textId="7CC19F3D" w:rsidR="00512BE1" w:rsidRPr="0049715C" w:rsidRDefault="00512BE1" w:rsidP="005565A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Wywiązanie się z obowiązku opracowania i stosowania standardów obsługi i wewnętrznego systemu kontroli jakości udzielanej nieodpłatnej pomocy prawnej</w:t>
      </w:r>
      <w:r w:rsidR="007F71AE" w:rsidRPr="0049715C">
        <w:rPr>
          <w:rFonts w:ascii="Times New Roman" w:hAnsi="Times New Roman" w:cs="Times New Roman"/>
          <w:color w:val="000000" w:themeColor="text1"/>
          <w:szCs w:val="24"/>
        </w:rPr>
        <w:t xml:space="preserve"> - dokument opisujący standardy obsługi i wewnętrznego systemu kontroli jakości udzielanej nieodpłatnej  pomocy prawnej;</w:t>
      </w:r>
    </w:p>
    <w:p w14:paraId="38D41DBE" w14:textId="77777777" w:rsidR="00D738A0" w:rsidRPr="0049715C" w:rsidRDefault="00D738A0" w:rsidP="00D738A0">
      <w:pPr>
        <w:pStyle w:val="Bezodstpw"/>
        <w:ind w:left="786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3C85D365" w14:textId="77777777" w:rsidR="00512BE1" w:rsidRPr="0049715C" w:rsidRDefault="00512BE1" w:rsidP="005565A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W przypadku złożenia oferty wspólnej przez dwie lub więcej organizacje pozarządowe lub podmioty wymienione w punkcie I ogłoszenia, każdy z nich powinien złożyć wszystkie załączniki wymienione pkt. VII ogłoszenia, oraz załączyć: wykaz działań w ramach realizacji zadania publicznego, które będą wykonywać poszczególne organizacje lub podmioty</w:t>
      </w:r>
      <w:r w:rsidR="00BC7C80" w:rsidRPr="0049715C">
        <w:rPr>
          <w:rFonts w:ascii="Times New Roman" w:hAnsi="Times New Roman" w:cs="Times New Roman"/>
          <w:color w:val="000000" w:themeColor="text1"/>
          <w:szCs w:val="24"/>
        </w:rPr>
        <w:t>,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sposób reprezentacji organizacji lub podmiotów wobec organu administracji publicznej</w:t>
      </w:r>
      <w:r w:rsidR="00BC7C80" w:rsidRPr="0049715C">
        <w:rPr>
          <w:rFonts w:ascii="Times New Roman" w:hAnsi="Times New Roman" w:cs="Times New Roman"/>
          <w:color w:val="000000" w:themeColor="text1"/>
          <w:szCs w:val="24"/>
        </w:rPr>
        <w:t>,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umowę zawartą między organizacjami lub podmiotami, określającą zakres ich świadczeń składających się na realizację zadania publicznego;</w:t>
      </w:r>
    </w:p>
    <w:p w14:paraId="750BAD91" w14:textId="77777777" w:rsidR="00D738A0" w:rsidRPr="0049715C" w:rsidRDefault="00D738A0" w:rsidP="00D738A0">
      <w:pPr>
        <w:pStyle w:val="Bezodstpw"/>
        <w:ind w:left="786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5C0E98BF" w14:textId="2B06EB56" w:rsidR="00E90E1C" w:rsidRPr="0049715C" w:rsidRDefault="00512BE1" w:rsidP="0014248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Fakultatywnie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porozumienia o wolontariacie zawarte z osobami, które będą wykonywały świadczenia w ramach prowadzonego punktu w tym służyły</w:t>
      </w:r>
      <w:r w:rsidR="00A76730" w:rsidRPr="0049715C">
        <w:rPr>
          <w:rFonts w:ascii="Times New Roman" w:hAnsi="Times New Roman" w:cs="Times New Roman"/>
          <w:color w:val="000000" w:themeColor="text1"/>
          <w:szCs w:val="24"/>
        </w:rPr>
        <w:t xml:space="preserve"> asystą osobom, o których mowa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w art. 4 ustawy o nieodpłatnej pomocy prawnej oraz eduk</w:t>
      </w:r>
      <w:r w:rsidR="00A76730" w:rsidRPr="0049715C">
        <w:rPr>
          <w:rFonts w:ascii="Times New Roman" w:hAnsi="Times New Roman" w:cs="Times New Roman"/>
          <w:color w:val="000000" w:themeColor="text1"/>
          <w:szCs w:val="24"/>
        </w:rPr>
        <w:t xml:space="preserve">acji prawnej mającym trudności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w samodzielnej realizacji porady, w szczególności z powodu niepełnosprawności, podeszłego wieku albo innych okoliczności życiowych - porozumienie/a </w:t>
      </w:r>
      <w:proofErr w:type="spellStart"/>
      <w:r w:rsidRPr="0049715C">
        <w:rPr>
          <w:rFonts w:ascii="Times New Roman" w:hAnsi="Times New Roman" w:cs="Times New Roman"/>
          <w:color w:val="000000" w:themeColor="text1"/>
          <w:szCs w:val="24"/>
        </w:rPr>
        <w:t>wolontariackie</w:t>
      </w:r>
      <w:proofErr w:type="spellEnd"/>
      <w:r w:rsidRPr="0049715C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3706C801" w14:textId="77777777" w:rsidR="00DC1310" w:rsidRDefault="00DC1310" w:rsidP="00D738A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1E687DD0" w14:textId="77777777" w:rsidR="005B4BD5" w:rsidRDefault="005B4BD5" w:rsidP="00D738A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29AF52E8" w14:textId="77777777" w:rsidR="005B4BD5" w:rsidRDefault="005B4BD5" w:rsidP="00D738A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460C468D" w14:textId="77777777" w:rsidR="005B4BD5" w:rsidRDefault="005B4BD5" w:rsidP="00D738A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5FFB78DF" w14:textId="77777777" w:rsidR="005B4BD5" w:rsidRPr="000D045F" w:rsidRDefault="005B4BD5" w:rsidP="00D738A0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1A33A86E" w14:textId="7B06CA18" w:rsidR="00E90E1C" w:rsidRPr="0049715C" w:rsidRDefault="002673C2" w:rsidP="00E90E1C">
      <w:pPr>
        <w:pStyle w:val="Bezodstpw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71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</w:t>
      </w:r>
      <w:r w:rsidR="00A079E9" w:rsidRPr="004971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 przypadku składania oferty na punkt w zakresie świadczenia nieodpłatnego poradnictwa obywatelskiego</w:t>
      </w:r>
      <w:r w:rsidR="00E90E1C" w:rsidRPr="004971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E90E1C" w:rsidRPr="004971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wraz z nieodpłatną mediacją oraz edukacją prawną na obszarze  Powiatu Wągrowieckiego w 202</w:t>
      </w:r>
      <w:r w:rsidR="0049715C" w:rsidRPr="004971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E90E1C" w:rsidRPr="004971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roku</w:t>
      </w:r>
      <w:r w:rsidR="00E90E1C" w:rsidRPr="004971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4AD1442D" w14:textId="77777777" w:rsidR="004A222B" w:rsidRPr="0049715C" w:rsidRDefault="004A222B" w:rsidP="00D412F5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16"/>
          <w:szCs w:val="24"/>
          <w:u w:val="single"/>
        </w:rPr>
      </w:pPr>
    </w:p>
    <w:p w14:paraId="59313F5F" w14:textId="77777777" w:rsidR="00A079E9" w:rsidRPr="0049715C" w:rsidRDefault="00A079E9" w:rsidP="005565A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Aktualny odpis z rejestru Krajowego Rejestru Sądowego lub odpowiednio wyciąg z ewidencji lub inne dokumenty potwierdzające status prawny oferenta i umocowanie osób go reprezentujących - odpis musi być zgodny z aktualnym stanem faktycznym i prawnym,</w:t>
      </w:r>
    </w:p>
    <w:p w14:paraId="51591539" w14:textId="77777777" w:rsidR="00D738A0" w:rsidRPr="0049715C" w:rsidRDefault="00D738A0" w:rsidP="00D738A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14:paraId="61901342" w14:textId="77777777" w:rsidR="00A079E9" w:rsidRPr="0049715C" w:rsidRDefault="00A079E9" w:rsidP="005565A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oferenta(-ów);</w:t>
      </w:r>
    </w:p>
    <w:p w14:paraId="6F3FA5DD" w14:textId="77777777" w:rsidR="00D738A0" w:rsidRPr="0049715C" w:rsidRDefault="00D738A0" w:rsidP="00D738A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14:paraId="77CAF5C9" w14:textId="7BC38862" w:rsidR="00822D42" w:rsidRPr="0049715C" w:rsidRDefault="00822D42" w:rsidP="005565A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Decyzję </w:t>
      </w:r>
      <w:r w:rsidR="00ED6142" w:rsidRPr="0049715C">
        <w:rPr>
          <w:rFonts w:ascii="Times New Roman" w:hAnsi="Times New Roman" w:cs="Times New Roman"/>
          <w:color w:val="000000" w:themeColor="text1"/>
          <w:szCs w:val="24"/>
        </w:rPr>
        <w:t xml:space="preserve">Wojewody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dotyczącą wpisu na listę organizacji pozarządowych uprawnionych </w:t>
      </w:r>
      <w:r w:rsidR="00A87F0F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>do prowadzenia punktów, o której mowa w art.11d ust. 6 ustawy o nieodpłatnej pomocy prawnej, nieodpłatnym poradnictwie obywatelskim oraz edukacji prawnej- kserokopia decyzji (poświadczona za zgodność z oryginałem);</w:t>
      </w:r>
    </w:p>
    <w:p w14:paraId="40440C71" w14:textId="77777777" w:rsidR="00D738A0" w:rsidRPr="000D045F" w:rsidRDefault="00D738A0" w:rsidP="00D738A0">
      <w:pPr>
        <w:pStyle w:val="Bezodstpw"/>
        <w:ind w:left="720"/>
        <w:jc w:val="both"/>
        <w:rPr>
          <w:rFonts w:ascii="Times New Roman" w:hAnsi="Times New Roman" w:cs="Times New Roman"/>
          <w:color w:val="548DD4" w:themeColor="text2" w:themeTint="99"/>
          <w:sz w:val="8"/>
          <w:szCs w:val="24"/>
        </w:rPr>
      </w:pPr>
    </w:p>
    <w:p w14:paraId="0D9E1E99" w14:textId="345E6268" w:rsidR="00822D42" w:rsidRPr="0049715C" w:rsidRDefault="00822D42" w:rsidP="005565A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Wyciąg ze statutu zawierający cele statutowe i sposób ich </w:t>
      </w:r>
      <w:r w:rsidR="0049715C" w:rsidRPr="0049715C">
        <w:rPr>
          <w:rFonts w:ascii="Times New Roman" w:hAnsi="Times New Roman" w:cs="Times New Roman"/>
          <w:color w:val="000000" w:themeColor="text1"/>
          <w:szCs w:val="24"/>
        </w:rPr>
        <w:t xml:space="preserve">realizacji - kserokopia wyciągu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(poświadczona za zgodność z oryginałem);</w:t>
      </w:r>
    </w:p>
    <w:p w14:paraId="06089B5E" w14:textId="77777777" w:rsidR="00D738A0" w:rsidRPr="000D045F" w:rsidRDefault="00D738A0" w:rsidP="00D738A0">
      <w:pPr>
        <w:pStyle w:val="Bezodstpw"/>
        <w:ind w:left="720"/>
        <w:rPr>
          <w:rFonts w:ascii="Times New Roman" w:hAnsi="Times New Roman" w:cs="Times New Roman"/>
          <w:color w:val="548DD4" w:themeColor="text2" w:themeTint="99"/>
          <w:sz w:val="8"/>
          <w:szCs w:val="24"/>
        </w:rPr>
      </w:pPr>
    </w:p>
    <w:p w14:paraId="133D1914" w14:textId="35FCDBDE" w:rsidR="00D738A0" w:rsidRPr="0049715C" w:rsidRDefault="001B6BE3" w:rsidP="007F71AE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Oświadczenie o zobowiązaniu się do zapewnienia poufności, profesjonalnego i rzetelnego świadczenia nieodpłatnej pomocy prawnej/nieodpłatnego poradnictwa obywatelskiego</w:t>
      </w:r>
      <w:r w:rsidR="00010898" w:rsidRPr="0049715C">
        <w:rPr>
          <w:rFonts w:ascii="Times New Roman" w:hAnsi="Times New Roman" w:cs="Times New Roman"/>
          <w:color w:val="000000" w:themeColor="text1"/>
          <w:szCs w:val="24"/>
        </w:rPr>
        <w:t>,</w:t>
      </w:r>
      <w:r w:rsidR="003B2A55">
        <w:rPr>
          <w:rFonts w:ascii="Times New Roman" w:hAnsi="Times New Roman" w:cs="Times New Roman"/>
          <w:color w:val="000000" w:themeColor="text1"/>
          <w:szCs w:val="24"/>
        </w:rPr>
        <w:t xml:space="preserve"> przestrzegani</w:t>
      </w:r>
      <w:r w:rsidR="00C96CD8">
        <w:rPr>
          <w:rFonts w:ascii="Times New Roman" w:hAnsi="Times New Roman" w:cs="Times New Roman"/>
          <w:color w:val="000000" w:themeColor="text1"/>
          <w:szCs w:val="24"/>
        </w:rPr>
        <w:t>a</w:t>
      </w:r>
      <w:r w:rsidR="003B2A55">
        <w:rPr>
          <w:rFonts w:ascii="Times New Roman" w:hAnsi="Times New Roman" w:cs="Times New Roman"/>
          <w:color w:val="000000" w:themeColor="text1"/>
          <w:szCs w:val="24"/>
        </w:rPr>
        <w:t xml:space="preserve"> zasad etyki,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braku zobowiązań </w:t>
      </w:r>
      <w:proofErr w:type="spellStart"/>
      <w:r w:rsidRPr="0049715C">
        <w:rPr>
          <w:rFonts w:ascii="Times New Roman" w:hAnsi="Times New Roman" w:cs="Times New Roman"/>
          <w:color w:val="000000" w:themeColor="text1"/>
          <w:szCs w:val="24"/>
        </w:rPr>
        <w:t>publiczno</w:t>
      </w:r>
      <w:proofErr w:type="spellEnd"/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– prawnych wobec budżetu państwa, jednostek samorządu terytorialnego oraz innych </w:t>
      </w:r>
      <w:r w:rsidR="00F76AF6" w:rsidRPr="0049715C">
        <w:rPr>
          <w:rFonts w:ascii="Times New Roman" w:hAnsi="Times New Roman" w:cs="Times New Roman"/>
          <w:color w:val="000000" w:themeColor="text1"/>
          <w:szCs w:val="24"/>
        </w:rPr>
        <w:t>źródeł o charakterze publicznym</w:t>
      </w:r>
      <w:r w:rsidR="003B2A55">
        <w:rPr>
          <w:rFonts w:ascii="Times New Roman" w:hAnsi="Times New Roman" w:cs="Times New Roman"/>
          <w:color w:val="000000" w:themeColor="text1"/>
          <w:szCs w:val="24"/>
        </w:rPr>
        <w:t xml:space="preserve"> oraz oświadczenie o zobowiązaniu się podczas realizacji zadania publicznego, do zapewnienia dostępności </w:t>
      </w:r>
      <w:proofErr w:type="spellStart"/>
      <w:r w:rsidR="003B2A55">
        <w:rPr>
          <w:rFonts w:ascii="Times New Roman" w:hAnsi="Times New Roman" w:cs="Times New Roman"/>
          <w:color w:val="000000" w:themeColor="text1"/>
          <w:szCs w:val="24"/>
        </w:rPr>
        <w:t>informacyjno</w:t>
      </w:r>
      <w:proofErr w:type="spellEnd"/>
      <w:r w:rsidR="003B2A55">
        <w:rPr>
          <w:rFonts w:ascii="Times New Roman" w:hAnsi="Times New Roman" w:cs="Times New Roman"/>
          <w:color w:val="000000" w:themeColor="text1"/>
          <w:szCs w:val="24"/>
        </w:rPr>
        <w:t xml:space="preserve"> – komunikacyjnej osobom ze szczególnymi potrzebami na poziomie minimalnych wymagań, określonych w art. 6-7 ustawy z dnia 19 lipca 2019r. o zapewnieniu dostępności osobom ze szczególnymi potrzebami (Dz. U. z 2020r. poz.1062) - </w:t>
      </w:r>
      <w:r w:rsidR="003B2A55" w:rsidRPr="0049715C">
        <w:rPr>
          <w:rFonts w:ascii="Times New Roman" w:hAnsi="Times New Roman" w:cs="Times New Roman"/>
          <w:color w:val="000000" w:themeColor="text1"/>
          <w:szCs w:val="24"/>
        </w:rPr>
        <w:t xml:space="preserve">(oświadczenie stanowiące załącznik nr </w:t>
      </w:r>
      <w:r w:rsidR="00767BC1">
        <w:rPr>
          <w:rFonts w:ascii="Times New Roman" w:hAnsi="Times New Roman" w:cs="Times New Roman"/>
          <w:color w:val="000000" w:themeColor="text1"/>
          <w:szCs w:val="24"/>
        </w:rPr>
        <w:t>1)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29F7C306" w14:textId="77777777" w:rsidR="007F71AE" w:rsidRPr="0049715C" w:rsidRDefault="007F71AE" w:rsidP="007F71AE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14:paraId="21017DD8" w14:textId="0C7F79FB" w:rsidR="002673C2" w:rsidRPr="0049715C" w:rsidRDefault="000F075F" w:rsidP="007F71A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Zawarte umowy z osobą, o której mowa w art. 11 ust. 3a, oraz mediatorem</w:t>
      </w:r>
      <w:r w:rsidR="00E90E1C" w:rsidRPr="0049715C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E90E1C" w:rsidRPr="0049715C">
        <w:rPr>
          <w:rFonts w:ascii="Times New Roman" w:hAnsi="Times New Roman" w:cs="Times New Roman"/>
          <w:color w:val="000000" w:themeColor="text1"/>
          <w:szCs w:val="24"/>
          <w:u w:val="single"/>
        </w:rPr>
        <w:t>minimum 1 mediator</w:t>
      </w:r>
      <w:r w:rsidR="00E90E1C" w:rsidRPr="0049715C">
        <w:rPr>
          <w:rFonts w:ascii="Times New Roman" w:hAnsi="Times New Roman" w:cs="Times New Roman"/>
          <w:color w:val="000000" w:themeColor="text1"/>
          <w:szCs w:val="24"/>
        </w:rPr>
        <w:t>)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A76730" w:rsidRPr="0049715C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>o którym mowa w art. 4a ust. 6 ustawy z 5 sierpnia 2015r. o nieodpłatnej pomocy prawnej, nieodpłatnym poradnictwie obywatelskim oraz edukacji prawnej -</w:t>
      </w:r>
      <w:r w:rsidRPr="0049715C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E90E1C" w:rsidRPr="0049715C">
        <w:rPr>
          <w:rFonts w:ascii="Times New Roman" w:hAnsi="Times New Roman" w:cs="Times New Roman"/>
          <w:color w:val="000000" w:themeColor="text1"/>
          <w:szCs w:val="24"/>
        </w:rPr>
        <w:t xml:space="preserve">oryginały lub kserokopie (poświadczone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za zgodność z oryginałem) umowy, potwierdzającej świadc</w:t>
      </w:r>
      <w:r w:rsidR="00E90E1C" w:rsidRPr="0049715C">
        <w:rPr>
          <w:rFonts w:ascii="Times New Roman" w:hAnsi="Times New Roman" w:cs="Times New Roman"/>
          <w:color w:val="000000" w:themeColor="text1"/>
          <w:szCs w:val="24"/>
        </w:rPr>
        <w:t xml:space="preserve">zenie pomocy prawnej </w:t>
      </w:r>
      <w:r w:rsidR="00767BC1">
        <w:rPr>
          <w:rFonts w:ascii="Times New Roman" w:hAnsi="Times New Roman" w:cs="Times New Roman"/>
          <w:color w:val="000000" w:themeColor="text1"/>
          <w:szCs w:val="24"/>
        </w:rPr>
        <w:br/>
      </w:r>
      <w:r w:rsidR="00E90E1C" w:rsidRPr="0049715C">
        <w:rPr>
          <w:rFonts w:ascii="Times New Roman" w:hAnsi="Times New Roman" w:cs="Times New Roman"/>
          <w:color w:val="000000" w:themeColor="text1"/>
          <w:szCs w:val="24"/>
        </w:rPr>
        <w:t xml:space="preserve">w okresie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od 1 stycznia do 31 grudnia 202</w:t>
      </w:r>
      <w:r w:rsidR="0049715C">
        <w:rPr>
          <w:rFonts w:ascii="Times New Roman" w:hAnsi="Times New Roman" w:cs="Times New Roman"/>
          <w:color w:val="000000" w:themeColor="text1"/>
          <w:szCs w:val="24"/>
        </w:rPr>
        <w:t>2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r.</w:t>
      </w:r>
      <w:r w:rsidR="00512BE1" w:rsidRPr="0049715C">
        <w:rPr>
          <w:rFonts w:ascii="Times New Roman" w:hAnsi="Times New Roman" w:cs="Times New Roman"/>
          <w:color w:val="000000" w:themeColor="text1"/>
          <w:szCs w:val="24"/>
        </w:rPr>
        <w:t>;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</w:p>
    <w:p w14:paraId="514597F1" w14:textId="77777777" w:rsidR="007F71AE" w:rsidRPr="000D045F" w:rsidRDefault="007F71AE" w:rsidP="007F71AE">
      <w:pPr>
        <w:pStyle w:val="Akapitzlist"/>
        <w:jc w:val="both"/>
        <w:rPr>
          <w:rFonts w:ascii="Times New Roman" w:hAnsi="Times New Roman" w:cs="Times New Roman"/>
          <w:color w:val="548DD4" w:themeColor="text2" w:themeTint="99"/>
          <w:sz w:val="8"/>
          <w:szCs w:val="24"/>
        </w:rPr>
      </w:pPr>
    </w:p>
    <w:p w14:paraId="75E2D589" w14:textId="77777777" w:rsidR="007F71AE" w:rsidRPr="0049715C" w:rsidRDefault="007F71AE" w:rsidP="007F71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Wywiązanie się z obowiązku opracowania i stosowania standardów obsługi i wewnętrznego systemu kontroli jakości udzielanego nieodpłatnego poradnictwa obywatelskiego</w:t>
      </w:r>
      <w:r w:rsidR="00A76730" w:rsidRPr="0049715C">
        <w:rPr>
          <w:rFonts w:ascii="Times New Roman" w:hAnsi="Times New Roman" w:cs="Times New Roman"/>
          <w:color w:val="000000" w:themeColor="text1"/>
          <w:szCs w:val="24"/>
        </w:rPr>
        <w:t xml:space="preserve"> - dokument opisujący standardy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obsługi i wewnętrznego systemu kontroli jakości udziel</w:t>
      </w:r>
      <w:r w:rsidR="00596B57" w:rsidRPr="0049715C">
        <w:rPr>
          <w:rFonts w:ascii="Times New Roman" w:hAnsi="Times New Roman" w:cs="Times New Roman"/>
          <w:color w:val="000000" w:themeColor="text1"/>
          <w:szCs w:val="24"/>
        </w:rPr>
        <w:t>anego nieodpłatnego poradnictwa</w:t>
      </w:r>
      <w:r w:rsidR="00A76730" w:rsidRPr="004971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>obywatelskiego;</w:t>
      </w:r>
    </w:p>
    <w:p w14:paraId="1A26D292" w14:textId="77777777" w:rsidR="007F71AE" w:rsidRPr="000D045F" w:rsidRDefault="007F71AE" w:rsidP="007F71AE">
      <w:pPr>
        <w:pStyle w:val="Akapitzlist"/>
        <w:jc w:val="both"/>
        <w:rPr>
          <w:rFonts w:ascii="Times New Roman" w:hAnsi="Times New Roman" w:cs="Times New Roman"/>
          <w:color w:val="548DD4" w:themeColor="text2" w:themeTint="99"/>
          <w:sz w:val="8"/>
          <w:szCs w:val="24"/>
        </w:rPr>
      </w:pPr>
    </w:p>
    <w:p w14:paraId="5E68F0CC" w14:textId="17540154" w:rsidR="00D738A0" w:rsidRPr="0049715C" w:rsidRDefault="007F71AE" w:rsidP="007F71A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Organizacja pozarządowa ubiegająca się o powierzenie prowadzenia punktu przeznaczonego </w:t>
      </w:r>
      <w:r w:rsidR="00A87F0F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na świadczenie nieodpłatnego poradnictwa obywatelskiego dołącza do oferty zaświadczenie,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br/>
        <w:t>o którym mowa w art. 11 ust. 3a pkt 2 ustawy albo zaświadczenie potwierdzające ukończenie szkolenia, o którym mowa w art. 11a ust. 1, ustawy z oceną pozytywną, przez osoby, o których mowa w art. 11 b ustawy.</w:t>
      </w:r>
    </w:p>
    <w:p w14:paraId="7AEAA011" w14:textId="77777777" w:rsidR="00D738A0" w:rsidRPr="0049715C" w:rsidRDefault="00D738A0" w:rsidP="00D738A0">
      <w:pPr>
        <w:pStyle w:val="Akapitzlist"/>
        <w:jc w:val="both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14:paraId="160BA3D7" w14:textId="77777777" w:rsidR="002673C2" w:rsidRPr="0049715C" w:rsidRDefault="00512BE1" w:rsidP="005565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color w:val="000000" w:themeColor="text1"/>
          <w:szCs w:val="24"/>
        </w:rPr>
        <w:t>W przypadku złożenia oferty wspólnej przez dwie lub więcej organizacje pozarządowe lub podmioty wymienione w punkcie I ogłoszenia, każdy z nich powinien złożyć wszystkie załączniki wymienione pkt. VII ogłoszenia, oraz załączyć: wykaz działań w ramach realizacji zadania publicznego, które będą wykonywać poszczególne organizacje lub podmioty</w:t>
      </w:r>
      <w:r w:rsidR="00BC7C80" w:rsidRPr="0049715C">
        <w:rPr>
          <w:rFonts w:ascii="Times New Roman" w:hAnsi="Times New Roman" w:cs="Times New Roman"/>
          <w:color w:val="000000" w:themeColor="text1"/>
          <w:szCs w:val="24"/>
        </w:rPr>
        <w:t>,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sposób reprezentacji organizacji lub podmiotów wobec organu administracji publicznej</w:t>
      </w:r>
      <w:r w:rsidR="00BC7C80" w:rsidRPr="0049715C">
        <w:rPr>
          <w:rFonts w:ascii="Times New Roman" w:hAnsi="Times New Roman" w:cs="Times New Roman"/>
          <w:color w:val="000000" w:themeColor="text1"/>
          <w:szCs w:val="24"/>
        </w:rPr>
        <w:t>,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umowę zawartą między organizacjami lub podmiotami, określającą zakres ich świadczeń składających się na realizację zadania publicznego;</w:t>
      </w:r>
    </w:p>
    <w:p w14:paraId="579925BA" w14:textId="77777777" w:rsidR="007F71AE" w:rsidRPr="0049715C" w:rsidRDefault="007F71AE" w:rsidP="007F71AE">
      <w:pPr>
        <w:pStyle w:val="Akapitzlist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1827AB67" w14:textId="1224387D" w:rsidR="005B4BD5" w:rsidRDefault="00512BE1" w:rsidP="003B2A5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715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Fakultatywnie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 porozumienia o wolontariacie zawarte z osobami, które będą wykonywały świadczenia w ramach prowadzonego punktu w tym służyły asystą osobom, o których mowa </w:t>
      </w:r>
      <w:r w:rsidRPr="0049715C">
        <w:rPr>
          <w:rFonts w:ascii="Times New Roman" w:hAnsi="Times New Roman" w:cs="Times New Roman"/>
          <w:color w:val="000000" w:themeColor="text1"/>
          <w:szCs w:val="24"/>
        </w:rPr>
        <w:br/>
        <w:t>w art. 4 ustawy o nieodpłatnej pomocy prawnej oraz eduk</w:t>
      </w:r>
      <w:r w:rsidR="00A76730" w:rsidRPr="0049715C">
        <w:rPr>
          <w:rFonts w:ascii="Times New Roman" w:hAnsi="Times New Roman" w:cs="Times New Roman"/>
          <w:color w:val="000000" w:themeColor="text1"/>
          <w:szCs w:val="24"/>
        </w:rPr>
        <w:t xml:space="preserve">acji prawnej mającym trudności  </w:t>
      </w:r>
      <w:r w:rsidR="00A76730" w:rsidRPr="0049715C">
        <w:rPr>
          <w:rFonts w:ascii="Times New Roman" w:hAnsi="Times New Roman" w:cs="Times New Roman"/>
          <w:color w:val="000000" w:themeColor="text1"/>
          <w:szCs w:val="24"/>
        </w:rPr>
        <w:br/>
      </w:r>
      <w:r w:rsidRPr="0049715C">
        <w:rPr>
          <w:rFonts w:ascii="Times New Roman" w:hAnsi="Times New Roman" w:cs="Times New Roman"/>
          <w:color w:val="000000" w:themeColor="text1"/>
          <w:szCs w:val="24"/>
        </w:rPr>
        <w:t xml:space="preserve">w samodzielnej realizacji porady, w szczególności z powodu niepełnosprawności, podeszłego wieku albo innych okoliczności życiowych - porozumienie/a </w:t>
      </w:r>
      <w:proofErr w:type="spellStart"/>
      <w:r w:rsidRPr="0049715C">
        <w:rPr>
          <w:rFonts w:ascii="Times New Roman" w:hAnsi="Times New Roman" w:cs="Times New Roman"/>
          <w:color w:val="000000" w:themeColor="text1"/>
          <w:szCs w:val="24"/>
        </w:rPr>
        <w:t>wolontariackie</w:t>
      </w:r>
      <w:proofErr w:type="spellEnd"/>
      <w:r w:rsidRPr="0049715C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1297C457" w14:textId="77777777" w:rsidR="003B2A55" w:rsidRDefault="003B2A55" w:rsidP="003B2A55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63540888" w14:textId="77777777" w:rsidR="003B2A55" w:rsidRDefault="003B2A55" w:rsidP="003B2A55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117742BE" w14:textId="77777777" w:rsidR="00767BC1" w:rsidRPr="003B2A55" w:rsidRDefault="00767BC1" w:rsidP="003B2A55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9511444" w14:textId="77777777" w:rsidR="00744808" w:rsidRPr="00BE6C82" w:rsidRDefault="00744808" w:rsidP="007B6BE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Kserokopie będące załącznikami do oferty należy potwierdzić za zgodność z oryginałem.</w:t>
      </w:r>
    </w:p>
    <w:p w14:paraId="36837907" w14:textId="77777777" w:rsidR="00F5404A" w:rsidRPr="00BE6C82" w:rsidRDefault="00F5404A" w:rsidP="007B6BE0">
      <w:pPr>
        <w:pStyle w:val="Bezodstpw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6CC6D2FD" w14:textId="77777777" w:rsidR="00F5404A" w:rsidRPr="00BE6C82" w:rsidRDefault="00F5404A" w:rsidP="007B6BE0">
      <w:pPr>
        <w:pStyle w:val="Bezodstpw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Wszystkie dokumenty powinny być złożone w oryginałach. W przypadku gdy wymienione załączniki składane są w formie kserokopii każda strona załącznika powinna zawierać:</w:t>
      </w:r>
    </w:p>
    <w:p w14:paraId="22991EC3" w14:textId="77777777" w:rsidR="00E73DFD" w:rsidRPr="00BE6C82" w:rsidRDefault="00E73DFD" w:rsidP="007B6BE0">
      <w:pPr>
        <w:pStyle w:val="Bezodstpw"/>
        <w:jc w:val="both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14:paraId="673DD336" w14:textId="77777777" w:rsidR="00F5404A" w:rsidRPr="00BE6C82" w:rsidRDefault="00F5404A" w:rsidP="005565A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potwierdzenie formułą „za zgodność z oryginałem”,</w:t>
      </w:r>
    </w:p>
    <w:p w14:paraId="49DCBD8C" w14:textId="77777777" w:rsidR="00F5404A" w:rsidRPr="00BE6C82" w:rsidRDefault="00F5404A" w:rsidP="005565A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datę potwierdzenia zgodności z oryginałem,</w:t>
      </w:r>
    </w:p>
    <w:p w14:paraId="34607229" w14:textId="77777777" w:rsidR="00F5404A" w:rsidRPr="00BE6C82" w:rsidRDefault="00B10436" w:rsidP="005565A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podpis osoby/osób upoważnionej (</w:t>
      </w:r>
      <w:r w:rsidR="00F5404A" w:rsidRPr="00BE6C82">
        <w:rPr>
          <w:rFonts w:ascii="Times New Roman" w:hAnsi="Times New Roman" w:cs="Times New Roman"/>
          <w:color w:val="000000" w:themeColor="text1"/>
          <w:szCs w:val="24"/>
        </w:rPr>
        <w:t>-</w:t>
      </w:r>
      <w:proofErr w:type="spellStart"/>
      <w:r w:rsidR="00F5404A" w:rsidRPr="00BE6C82">
        <w:rPr>
          <w:rFonts w:ascii="Times New Roman" w:hAnsi="Times New Roman" w:cs="Times New Roman"/>
          <w:color w:val="000000" w:themeColor="text1"/>
          <w:szCs w:val="24"/>
        </w:rPr>
        <w:t>ych</w:t>
      </w:r>
      <w:proofErr w:type="spellEnd"/>
      <w:r w:rsidRPr="00BE6C82">
        <w:rPr>
          <w:rFonts w:ascii="Times New Roman" w:hAnsi="Times New Roman" w:cs="Times New Roman"/>
          <w:color w:val="000000" w:themeColor="text1"/>
          <w:szCs w:val="24"/>
        </w:rPr>
        <w:t>)</w:t>
      </w:r>
      <w:r w:rsidR="00F5404A" w:rsidRPr="00BE6C82">
        <w:rPr>
          <w:rFonts w:ascii="Times New Roman" w:hAnsi="Times New Roman" w:cs="Times New Roman"/>
          <w:color w:val="000000" w:themeColor="text1"/>
          <w:szCs w:val="24"/>
        </w:rPr>
        <w:t xml:space="preserve"> do reprezentowania oferenta zgodnie ze statutem</w:t>
      </w:r>
    </w:p>
    <w:p w14:paraId="7308619D" w14:textId="77777777" w:rsidR="00F5404A" w:rsidRPr="00BE6C82" w:rsidRDefault="00F5404A" w:rsidP="007B6BE0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(z pieczątką lub wpisaną funkcją).</w:t>
      </w:r>
    </w:p>
    <w:p w14:paraId="2395B242" w14:textId="77777777" w:rsidR="00D20E34" w:rsidRPr="00BE6C82" w:rsidRDefault="00D20E34" w:rsidP="007B6BE0">
      <w:pPr>
        <w:pStyle w:val="Bezodstpw"/>
        <w:jc w:val="both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14:paraId="40E448F2" w14:textId="08A0B363" w:rsidR="00E172AE" w:rsidRPr="00BE6C82" w:rsidRDefault="00F5404A" w:rsidP="00693644">
      <w:pPr>
        <w:pStyle w:val="Bezodstpw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W przypadku osób nie dysponujących pieczątkami imiennymi, </w:t>
      </w:r>
      <w:r w:rsidR="007B6BE0" w:rsidRPr="00BE6C82">
        <w:rPr>
          <w:rFonts w:ascii="Times New Roman" w:hAnsi="Times New Roman" w:cs="Times New Roman"/>
          <w:color w:val="000000" w:themeColor="text1"/>
          <w:szCs w:val="24"/>
        </w:rPr>
        <w:t>po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>winny podpisywać się one pełnym imieniem i nazwiskiem z zaznaczeniem pełnionej funkcji.</w:t>
      </w:r>
    </w:p>
    <w:p w14:paraId="10CF43E2" w14:textId="77777777" w:rsidR="004A222B" w:rsidRPr="00BE6C82" w:rsidRDefault="004A222B" w:rsidP="002A0F2E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</w:pPr>
    </w:p>
    <w:p w14:paraId="7A6BF204" w14:textId="77777777" w:rsidR="00744808" w:rsidRPr="00BE6C82" w:rsidRDefault="00744808" w:rsidP="002A0F2E">
      <w:pPr>
        <w:pStyle w:val="Bezodstpw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6C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</w:t>
      </w:r>
      <w:r w:rsidR="00D20E34" w:rsidRPr="00BE6C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  <w:r w:rsidRPr="00BE6C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Tryb, kryteria i termin dokonania wyboru ofert</w:t>
      </w:r>
    </w:p>
    <w:p w14:paraId="1A307725" w14:textId="77777777" w:rsidR="004A222B" w:rsidRPr="00BE6C82" w:rsidRDefault="004A222B" w:rsidP="002A0F2E">
      <w:pPr>
        <w:pStyle w:val="Bezodstpw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50578B4D" w14:textId="77777777" w:rsidR="00FB0A33" w:rsidRPr="00BE6C82" w:rsidRDefault="00FB0A33" w:rsidP="005565A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Oceny formalnej i merytorycznej ofert dokona </w:t>
      </w:r>
      <w:r w:rsidR="00175018" w:rsidRPr="00BE6C82">
        <w:rPr>
          <w:rFonts w:ascii="Times New Roman" w:hAnsi="Times New Roman" w:cs="Times New Roman"/>
          <w:color w:val="000000" w:themeColor="text1"/>
          <w:szCs w:val="24"/>
        </w:rPr>
        <w:t>K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omisja </w:t>
      </w:r>
      <w:r w:rsidR="00175018" w:rsidRPr="00BE6C82">
        <w:rPr>
          <w:rFonts w:ascii="Times New Roman" w:hAnsi="Times New Roman" w:cs="Times New Roman"/>
          <w:color w:val="000000" w:themeColor="text1"/>
          <w:szCs w:val="24"/>
        </w:rPr>
        <w:t>K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>onkursowa powołana uchwał</w:t>
      </w:r>
      <w:r w:rsidR="00175018" w:rsidRPr="00BE6C82">
        <w:rPr>
          <w:rFonts w:ascii="Times New Roman" w:hAnsi="Times New Roman" w:cs="Times New Roman"/>
          <w:color w:val="000000" w:themeColor="text1"/>
          <w:szCs w:val="24"/>
        </w:rPr>
        <w:t>ą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75018" w:rsidRPr="00BE6C82">
        <w:rPr>
          <w:rFonts w:ascii="Times New Roman" w:hAnsi="Times New Roman" w:cs="Times New Roman"/>
          <w:color w:val="000000" w:themeColor="text1"/>
          <w:szCs w:val="24"/>
        </w:rPr>
        <w:t>Z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arządu </w:t>
      </w:r>
      <w:r w:rsidR="00175018" w:rsidRPr="00BE6C82">
        <w:rPr>
          <w:rFonts w:ascii="Times New Roman" w:hAnsi="Times New Roman" w:cs="Times New Roman"/>
          <w:color w:val="000000" w:themeColor="text1"/>
          <w:szCs w:val="24"/>
        </w:rPr>
        <w:t>P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owiatu </w:t>
      </w:r>
      <w:r w:rsidR="00175018" w:rsidRPr="00BE6C82">
        <w:rPr>
          <w:rFonts w:ascii="Times New Roman" w:hAnsi="Times New Roman" w:cs="Times New Roman"/>
          <w:color w:val="000000" w:themeColor="text1"/>
          <w:szCs w:val="24"/>
        </w:rPr>
        <w:t>W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ągrowieckiego, która przedłoży </w:t>
      </w:r>
      <w:r w:rsidR="00175018" w:rsidRPr="00BE6C82">
        <w:rPr>
          <w:rFonts w:ascii="Times New Roman" w:hAnsi="Times New Roman" w:cs="Times New Roman"/>
          <w:color w:val="000000" w:themeColor="text1"/>
          <w:szCs w:val="24"/>
        </w:rPr>
        <w:t>Z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>arządowi propozycję oferty, na którą zaproponuje udzielenie dotacji.</w:t>
      </w:r>
      <w:r w:rsidR="00175018" w:rsidRPr="00BE6C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987E00A" w14:textId="77777777" w:rsidR="009165F1" w:rsidRPr="00BE6C82" w:rsidRDefault="009165F1" w:rsidP="00E44C99">
      <w:pPr>
        <w:pStyle w:val="Bezodstpw"/>
        <w:ind w:left="284" w:hanging="284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7CAABC04" w14:textId="77777777" w:rsidR="00FB0A33" w:rsidRPr="00BE6C82" w:rsidRDefault="00FB0A33" w:rsidP="005565A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Wyboru ofert dokonuje się w oparciu o art. 15 ust.1 ustawy o dz</w:t>
      </w:r>
      <w:r w:rsidR="00142486" w:rsidRPr="00BE6C82">
        <w:rPr>
          <w:rFonts w:ascii="Times New Roman" w:hAnsi="Times New Roman" w:cs="Times New Roman"/>
          <w:color w:val="000000" w:themeColor="text1"/>
          <w:szCs w:val="24"/>
        </w:rPr>
        <w:t xml:space="preserve">iałalności pożytku publicznego 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tj.: </w:t>
      </w:r>
    </w:p>
    <w:p w14:paraId="3CFBE43B" w14:textId="77777777" w:rsidR="00142486" w:rsidRPr="00BE6C82" w:rsidRDefault="00142486" w:rsidP="00142486">
      <w:pPr>
        <w:pStyle w:val="Bezodstpw"/>
        <w:ind w:left="284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266F922A" w14:textId="49AA15A7" w:rsidR="00FB0A33" w:rsidRPr="00A87F0F" w:rsidRDefault="00FB0A33" w:rsidP="005565A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847B9C">
        <w:rPr>
          <w:rFonts w:ascii="Times New Roman" w:hAnsi="Times New Roman" w:cs="Times New Roman"/>
          <w:b/>
          <w:szCs w:val="24"/>
          <w:u w:val="single"/>
        </w:rPr>
        <w:t xml:space="preserve">ocenia możliwość </w:t>
      </w:r>
      <w:r w:rsidR="00764088" w:rsidRPr="00847B9C">
        <w:rPr>
          <w:rFonts w:ascii="Times New Roman" w:hAnsi="Times New Roman" w:cs="Times New Roman"/>
          <w:b/>
          <w:szCs w:val="24"/>
          <w:u w:val="single"/>
        </w:rPr>
        <w:t xml:space="preserve">realizacji </w:t>
      </w:r>
      <w:r w:rsidR="00764088" w:rsidRPr="00A87F0F">
        <w:rPr>
          <w:rFonts w:ascii="Times New Roman" w:hAnsi="Times New Roman" w:cs="Times New Roman"/>
          <w:b/>
          <w:szCs w:val="24"/>
          <w:u w:val="single"/>
        </w:rPr>
        <w:t xml:space="preserve">zadania publicznego </w:t>
      </w:r>
      <w:r w:rsidR="007740D1" w:rsidRPr="00A87F0F">
        <w:rPr>
          <w:rFonts w:ascii="Times New Roman" w:hAnsi="Times New Roman" w:cs="Times New Roman"/>
          <w:b/>
          <w:szCs w:val="24"/>
          <w:u w:val="single"/>
        </w:rPr>
        <w:t>przez podmiot składający ofertę (0-1</w:t>
      </w:r>
      <w:r w:rsidR="00A87F0F">
        <w:rPr>
          <w:rFonts w:ascii="Times New Roman" w:hAnsi="Times New Roman" w:cs="Times New Roman"/>
          <w:b/>
          <w:szCs w:val="24"/>
          <w:u w:val="single"/>
        </w:rPr>
        <w:t xml:space="preserve">5 </w:t>
      </w:r>
      <w:r w:rsidR="007740D1" w:rsidRPr="00A87F0F">
        <w:rPr>
          <w:rFonts w:ascii="Times New Roman" w:hAnsi="Times New Roman" w:cs="Times New Roman"/>
          <w:b/>
          <w:szCs w:val="24"/>
          <w:u w:val="single"/>
        </w:rPr>
        <w:t>pkt.)</w:t>
      </w:r>
      <w:r w:rsidR="00847B9C" w:rsidRPr="00A87F0F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A87F0F">
        <w:rPr>
          <w:rFonts w:ascii="Times New Roman" w:hAnsi="Times New Roman" w:cs="Times New Roman"/>
          <w:b/>
          <w:szCs w:val="24"/>
          <w:u w:val="single"/>
        </w:rPr>
        <w:br/>
      </w:r>
      <w:r w:rsidR="00847B9C" w:rsidRPr="00A87F0F">
        <w:rPr>
          <w:rFonts w:ascii="Times New Roman" w:hAnsi="Times New Roman" w:cs="Times New Roman"/>
          <w:b/>
          <w:szCs w:val="24"/>
          <w:u w:val="single"/>
        </w:rPr>
        <w:t>w tym</w:t>
      </w:r>
      <w:r w:rsidR="007740D1" w:rsidRPr="00A87F0F">
        <w:rPr>
          <w:rFonts w:ascii="Times New Roman" w:hAnsi="Times New Roman" w:cs="Times New Roman"/>
          <w:b/>
          <w:szCs w:val="24"/>
          <w:u w:val="single"/>
        </w:rPr>
        <w:t>:</w:t>
      </w:r>
    </w:p>
    <w:p w14:paraId="214709DC" w14:textId="2A420396" w:rsidR="007740D1" w:rsidRPr="00A87F0F" w:rsidRDefault="007740D1" w:rsidP="005565AD">
      <w:pPr>
        <w:pStyle w:val="Bezodstpw"/>
        <w:numPr>
          <w:ilvl w:val="1"/>
          <w:numId w:val="9"/>
        </w:numPr>
        <w:ind w:left="1134" w:hanging="283"/>
        <w:jc w:val="both"/>
        <w:rPr>
          <w:rFonts w:ascii="Times New Roman" w:hAnsi="Times New Roman" w:cs="Times New Roman"/>
          <w:szCs w:val="24"/>
        </w:rPr>
      </w:pPr>
      <w:r w:rsidRPr="00A87F0F">
        <w:rPr>
          <w:rFonts w:ascii="Times New Roman" w:hAnsi="Times New Roman" w:cs="Times New Roman"/>
          <w:szCs w:val="24"/>
        </w:rPr>
        <w:t xml:space="preserve">doświadczenie w prowadzeniu działalności statutowej zgodnej z rodzajem zadania wskazanym </w:t>
      </w:r>
      <w:r w:rsidR="00596B57" w:rsidRPr="00A87F0F">
        <w:rPr>
          <w:rFonts w:ascii="Times New Roman" w:hAnsi="Times New Roman" w:cs="Times New Roman"/>
          <w:szCs w:val="24"/>
        </w:rPr>
        <w:br/>
      </w:r>
      <w:r w:rsidRPr="00A87F0F">
        <w:rPr>
          <w:rFonts w:ascii="Times New Roman" w:hAnsi="Times New Roman" w:cs="Times New Roman"/>
          <w:szCs w:val="24"/>
        </w:rPr>
        <w:t>w ogłoszeniu konkursowym (0-</w:t>
      </w:r>
      <w:r w:rsidR="00F61231" w:rsidRPr="00A87F0F">
        <w:rPr>
          <w:rFonts w:ascii="Times New Roman" w:hAnsi="Times New Roman" w:cs="Times New Roman"/>
          <w:szCs w:val="24"/>
        </w:rPr>
        <w:t>10</w:t>
      </w:r>
      <w:r w:rsidRPr="00A87F0F">
        <w:rPr>
          <w:rFonts w:ascii="Times New Roman" w:hAnsi="Times New Roman" w:cs="Times New Roman"/>
          <w:szCs w:val="24"/>
        </w:rPr>
        <w:t xml:space="preserve"> pkt.)</w:t>
      </w:r>
    </w:p>
    <w:p w14:paraId="3D520408" w14:textId="400B7345" w:rsidR="007740D1" w:rsidRPr="00A87F0F" w:rsidRDefault="00A87F0F" w:rsidP="005565AD">
      <w:pPr>
        <w:pStyle w:val="Bezodstpw"/>
        <w:numPr>
          <w:ilvl w:val="1"/>
          <w:numId w:val="9"/>
        </w:numPr>
        <w:ind w:left="1134" w:hanging="283"/>
        <w:rPr>
          <w:rFonts w:ascii="Times New Roman" w:hAnsi="Times New Roman" w:cs="Times New Roman"/>
          <w:szCs w:val="24"/>
        </w:rPr>
      </w:pPr>
      <w:r w:rsidRPr="00A87F0F">
        <w:rPr>
          <w:rFonts w:ascii="Times New Roman" w:hAnsi="Times New Roman" w:cs="Times New Roman"/>
          <w:szCs w:val="24"/>
        </w:rPr>
        <w:t>zasoby osobowe, rzeczowe</w:t>
      </w:r>
      <w:r w:rsidR="00487FD3">
        <w:rPr>
          <w:rFonts w:ascii="Times New Roman" w:hAnsi="Times New Roman" w:cs="Times New Roman"/>
          <w:szCs w:val="24"/>
        </w:rPr>
        <w:t xml:space="preserve"> oferenta</w:t>
      </w:r>
      <w:r w:rsidR="007740D1" w:rsidRPr="00A87F0F">
        <w:rPr>
          <w:rFonts w:ascii="Times New Roman" w:hAnsi="Times New Roman" w:cs="Times New Roman"/>
          <w:szCs w:val="24"/>
        </w:rPr>
        <w:t>, które będą wykorzystane do realizacji zadania (0</w:t>
      </w:r>
      <w:r>
        <w:rPr>
          <w:rFonts w:ascii="Times New Roman" w:hAnsi="Times New Roman" w:cs="Times New Roman"/>
          <w:szCs w:val="24"/>
        </w:rPr>
        <w:t xml:space="preserve">-5 </w:t>
      </w:r>
      <w:r w:rsidR="007740D1" w:rsidRPr="00A87F0F">
        <w:rPr>
          <w:rFonts w:ascii="Times New Roman" w:hAnsi="Times New Roman" w:cs="Times New Roman"/>
          <w:szCs w:val="24"/>
        </w:rPr>
        <w:t>pkt.)</w:t>
      </w:r>
    </w:p>
    <w:p w14:paraId="0E7168D9" w14:textId="1D7B9126" w:rsidR="007740D1" w:rsidRPr="00847B9C" w:rsidRDefault="00764088" w:rsidP="005565A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847B9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ocenia przedstawioną kalkulację kosztów realiz</w:t>
      </w:r>
      <w:r w:rsidR="008E45B2" w:rsidRPr="00847B9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acji zadania publicznego, w tym </w:t>
      </w:r>
      <w:r w:rsidRPr="00847B9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w odniesieniu do zakresu rzeczowego zadania</w:t>
      </w:r>
      <w:r w:rsidR="007740D1" w:rsidRPr="00847B9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(0-15 pkt.)</w:t>
      </w:r>
      <w:r w:rsidR="00847B9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w tym</w:t>
      </w:r>
      <w:r w:rsidR="007740D1" w:rsidRPr="00847B9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:</w:t>
      </w:r>
    </w:p>
    <w:p w14:paraId="2FCFFA51" w14:textId="77777777" w:rsidR="007740D1" w:rsidRPr="00BE6C82" w:rsidRDefault="007740D1" w:rsidP="005565AD">
      <w:pPr>
        <w:pStyle w:val="Bezodstpw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racjonalność i niezbędność przedstawionych kosztów z perspektywy założonych działań 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br/>
        <w:t>(0-5 pkt.)</w:t>
      </w:r>
    </w:p>
    <w:p w14:paraId="58C2B2B7" w14:textId="77777777" w:rsidR="007740D1" w:rsidRPr="00BE6C82" w:rsidRDefault="007740D1" w:rsidP="005565AD">
      <w:pPr>
        <w:pStyle w:val="Bezodstpw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prawidłowa kwalifikacja kosztów do poszczególnych kategorii kosztów (0-2 pkt.)</w:t>
      </w:r>
    </w:p>
    <w:p w14:paraId="404F06A6" w14:textId="77777777" w:rsidR="007740D1" w:rsidRPr="00BE6C82" w:rsidRDefault="007740D1" w:rsidP="005565AD">
      <w:pPr>
        <w:pStyle w:val="Bezodstpw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szczegółowy opis pozycji kosztorysu (0-3 pkt.)</w:t>
      </w:r>
    </w:p>
    <w:p w14:paraId="32BEE4EC" w14:textId="77777777" w:rsidR="007740D1" w:rsidRPr="00BE6C82" w:rsidRDefault="007740D1" w:rsidP="005565AD">
      <w:pPr>
        <w:pStyle w:val="Bezodstpw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adekwatność i realność wysokości przyjętych w kalkulacji stawek (0-5 pkt.)</w:t>
      </w:r>
    </w:p>
    <w:p w14:paraId="60610AAC" w14:textId="3DE402A7" w:rsidR="00963939" w:rsidRPr="00BE6C82" w:rsidRDefault="00764088" w:rsidP="005565A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47B9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ocenia proponowaną jakość wykonania zadania i kwalifikacje osób, przy udziale których podmiot składający ofertę będz</w:t>
      </w:r>
      <w:r w:rsidR="00963939" w:rsidRPr="00847B9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ie realizować zadanie publiczne (0-25 pkt.)</w:t>
      </w:r>
      <w:r w:rsidR="00847B9C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w tym</w:t>
      </w:r>
      <w:r w:rsidR="00963939" w:rsidRPr="00BE6C82">
        <w:rPr>
          <w:rFonts w:ascii="Times New Roman" w:hAnsi="Times New Roman" w:cs="Times New Roman"/>
          <w:b/>
          <w:color w:val="000000" w:themeColor="text1"/>
          <w:szCs w:val="24"/>
        </w:rPr>
        <w:t>:</w:t>
      </w:r>
      <w:r w:rsidR="00963939" w:rsidRPr="00BE6C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5E359A1" w14:textId="77777777" w:rsidR="00963939" w:rsidRPr="00BE6C82" w:rsidRDefault="00963939" w:rsidP="005565AD">
      <w:pPr>
        <w:pStyle w:val="Bezodstpw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uzasadnienie potrzeby realizacji zadania (0-5 pkt.)</w:t>
      </w:r>
    </w:p>
    <w:p w14:paraId="7DF2339A" w14:textId="77777777" w:rsidR="00963939" w:rsidRPr="00BE6C82" w:rsidRDefault="00963939" w:rsidP="005565AD">
      <w:pPr>
        <w:pStyle w:val="Bezodstpw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zgodność odbiorców zadania z wymaganiami zawartymi w ogłoszeniu konkursowym 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br/>
        <w:t>(0-</w:t>
      </w:r>
      <w:r w:rsidR="00F85BC5" w:rsidRPr="00BE6C82">
        <w:rPr>
          <w:rFonts w:ascii="Times New Roman" w:hAnsi="Times New Roman" w:cs="Times New Roman"/>
          <w:color w:val="000000" w:themeColor="text1"/>
          <w:szCs w:val="24"/>
        </w:rPr>
        <w:t>5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 pkt.)</w:t>
      </w:r>
    </w:p>
    <w:p w14:paraId="4FB28B0A" w14:textId="77777777" w:rsidR="00963939" w:rsidRPr="00BE6C82" w:rsidRDefault="00963939" w:rsidP="005565AD">
      <w:pPr>
        <w:pStyle w:val="Bezodstpw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spójność, realność zaplanowanych działań oraz realność harmonogramu (0-5 pkt.)</w:t>
      </w:r>
    </w:p>
    <w:p w14:paraId="0F8CCE49" w14:textId="77777777" w:rsidR="00963939" w:rsidRPr="00BE6C82" w:rsidRDefault="00963939" w:rsidP="005565AD">
      <w:pPr>
        <w:pStyle w:val="Bezodstpw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 xml:space="preserve">zgodność założonych rezultatów z celami zadania i ogłoszeniem o konkursie ich realność </w:t>
      </w:r>
      <w:r w:rsidR="00F85BC5" w:rsidRPr="00BE6C82">
        <w:rPr>
          <w:rFonts w:ascii="Times New Roman" w:hAnsi="Times New Roman" w:cs="Times New Roman"/>
          <w:color w:val="000000" w:themeColor="text1"/>
          <w:szCs w:val="24"/>
        </w:rPr>
        <w:br/>
      </w:r>
      <w:r w:rsidRPr="00BE6C82">
        <w:rPr>
          <w:rFonts w:ascii="Times New Roman" w:hAnsi="Times New Roman" w:cs="Times New Roman"/>
          <w:color w:val="000000" w:themeColor="text1"/>
          <w:szCs w:val="24"/>
        </w:rPr>
        <w:t>i sposób ich monitoringu (0-5 pkt.)</w:t>
      </w:r>
    </w:p>
    <w:p w14:paraId="27D27D38" w14:textId="77777777" w:rsidR="00963939" w:rsidRPr="00BE6C82" w:rsidRDefault="00963939" w:rsidP="005565AD">
      <w:pPr>
        <w:pStyle w:val="Bezodstpw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kwalifikacje, doświadczenie i kompetencje osób przy udziale, których oferent będzie realizował zadanie publiczne (0-5 pkt.)</w:t>
      </w:r>
    </w:p>
    <w:p w14:paraId="511A97BF" w14:textId="20E7AE67" w:rsidR="00764088" w:rsidRPr="000D045F" w:rsidRDefault="00764088" w:rsidP="005565A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548DD4" w:themeColor="text2" w:themeTint="99"/>
          <w:szCs w:val="24"/>
        </w:rPr>
      </w:pPr>
      <w:r w:rsidRPr="00BE6C82">
        <w:rPr>
          <w:rFonts w:ascii="Times New Roman" w:hAnsi="Times New Roman" w:cs="Times New Roman"/>
          <w:color w:val="000000" w:themeColor="text1"/>
          <w:szCs w:val="24"/>
        </w:rPr>
        <w:t>planowany przez podmiot składający ofertę</w:t>
      </w:r>
      <w:r w:rsidR="006F1FBC" w:rsidRPr="00BE6C82">
        <w:rPr>
          <w:rFonts w:ascii="Times New Roman" w:hAnsi="Times New Roman" w:cs="Times New Roman"/>
          <w:color w:val="000000" w:themeColor="text1"/>
          <w:szCs w:val="24"/>
        </w:rPr>
        <w:t xml:space="preserve"> wkł</w:t>
      </w:r>
      <w:r w:rsidR="002D65E8" w:rsidRPr="00BE6C82">
        <w:rPr>
          <w:rFonts w:ascii="Times New Roman" w:hAnsi="Times New Roman" w:cs="Times New Roman"/>
          <w:color w:val="000000" w:themeColor="text1"/>
          <w:szCs w:val="24"/>
        </w:rPr>
        <w:t xml:space="preserve">ad rzeczowy, osobowy, w tym </w:t>
      </w:r>
      <w:r w:rsidRPr="00BE6C82">
        <w:rPr>
          <w:rFonts w:ascii="Times New Roman" w:hAnsi="Times New Roman" w:cs="Times New Roman"/>
          <w:color w:val="000000" w:themeColor="text1"/>
          <w:szCs w:val="24"/>
        </w:rPr>
        <w:t>świadczenia wolontariu</w:t>
      </w:r>
      <w:r w:rsidR="00963939" w:rsidRPr="00BE6C82">
        <w:rPr>
          <w:rFonts w:ascii="Times New Roman" w:hAnsi="Times New Roman" w:cs="Times New Roman"/>
          <w:color w:val="000000" w:themeColor="text1"/>
          <w:szCs w:val="24"/>
        </w:rPr>
        <w:t xml:space="preserve">szy i pracę społeczną </w:t>
      </w:r>
      <w:r w:rsidR="00963939" w:rsidRPr="00A87F0F">
        <w:rPr>
          <w:rFonts w:ascii="Times New Roman" w:hAnsi="Times New Roman" w:cs="Times New Roman"/>
          <w:szCs w:val="24"/>
        </w:rPr>
        <w:t xml:space="preserve">członków </w:t>
      </w:r>
      <w:r w:rsidR="00963939" w:rsidRPr="00A87F0F">
        <w:rPr>
          <w:rFonts w:ascii="Times New Roman" w:hAnsi="Times New Roman" w:cs="Times New Roman"/>
          <w:b/>
          <w:szCs w:val="24"/>
        </w:rPr>
        <w:t>(0</w:t>
      </w:r>
      <w:r w:rsidR="00A87F0F" w:rsidRPr="00A87F0F">
        <w:rPr>
          <w:rFonts w:ascii="Times New Roman" w:hAnsi="Times New Roman" w:cs="Times New Roman"/>
          <w:b/>
          <w:szCs w:val="24"/>
        </w:rPr>
        <w:t>-5</w:t>
      </w:r>
      <w:r w:rsidR="00BE6C82" w:rsidRPr="00A87F0F">
        <w:rPr>
          <w:rFonts w:ascii="Times New Roman" w:hAnsi="Times New Roman" w:cs="Times New Roman"/>
          <w:b/>
          <w:szCs w:val="24"/>
        </w:rPr>
        <w:t xml:space="preserve"> </w:t>
      </w:r>
      <w:r w:rsidR="00963939" w:rsidRPr="00A87F0F">
        <w:rPr>
          <w:rFonts w:ascii="Times New Roman" w:hAnsi="Times New Roman" w:cs="Times New Roman"/>
          <w:b/>
          <w:szCs w:val="24"/>
        </w:rPr>
        <w:t>pkt.)</w:t>
      </w:r>
    </w:p>
    <w:p w14:paraId="043C6264" w14:textId="1370B17C" w:rsidR="008E45B2" w:rsidRPr="00847B9C" w:rsidRDefault="00764088" w:rsidP="005565A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analizę i ocenę realizacji zleconych zadań pu</w:t>
      </w:r>
      <w:r w:rsidR="006F1FBC" w:rsidRPr="00847B9C">
        <w:rPr>
          <w:rFonts w:ascii="Times New Roman" w:hAnsi="Times New Roman" w:cs="Times New Roman"/>
          <w:szCs w:val="24"/>
        </w:rPr>
        <w:t xml:space="preserve">blicznych w przypadku podmiotów  </w:t>
      </w:r>
      <w:r w:rsidRPr="00847B9C">
        <w:rPr>
          <w:rFonts w:ascii="Times New Roman" w:hAnsi="Times New Roman" w:cs="Times New Roman"/>
          <w:szCs w:val="24"/>
        </w:rPr>
        <w:t>składających ofertę</w:t>
      </w:r>
      <w:r w:rsidR="003E6DD1" w:rsidRPr="00847B9C">
        <w:rPr>
          <w:rFonts w:ascii="Times New Roman" w:hAnsi="Times New Roman" w:cs="Times New Roman"/>
          <w:szCs w:val="24"/>
        </w:rPr>
        <w:t>,</w:t>
      </w:r>
      <w:r w:rsidRPr="00847B9C">
        <w:rPr>
          <w:rFonts w:ascii="Times New Roman" w:hAnsi="Times New Roman" w:cs="Times New Roman"/>
          <w:szCs w:val="24"/>
        </w:rPr>
        <w:t xml:space="preserve"> które w latach poprzednich realizowały zl</w:t>
      </w:r>
      <w:r w:rsidR="006F1FBC" w:rsidRPr="00847B9C">
        <w:rPr>
          <w:rFonts w:ascii="Times New Roman" w:hAnsi="Times New Roman" w:cs="Times New Roman"/>
          <w:szCs w:val="24"/>
        </w:rPr>
        <w:t xml:space="preserve">econe zadania publiczne, biorąc </w:t>
      </w:r>
      <w:r w:rsidRPr="00847B9C">
        <w:rPr>
          <w:rFonts w:ascii="Times New Roman" w:hAnsi="Times New Roman" w:cs="Times New Roman"/>
          <w:szCs w:val="24"/>
        </w:rPr>
        <w:t>pod uwagę rzetelność i terminowość oraz sposób rozliczenia otrzymanych na ten cel</w:t>
      </w:r>
      <w:r w:rsidR="0038308B" w:rsidRPr="00847B9C">
        <w:rPr>
          <w:rFonts w:ascii="Times New Roman" w:hAnsi="Times New Roman" w:cs="Times New Roman"/>
          <w:szCs w:val="24"/>
        </w:rPr>
        <w:t xml:space="preserve"> środków</w:t>
      </w:r>
      <w:r w:rsidR="00963939" w:rsidRPr="00847B9C">
        <w:rPr>
          <w:rFonts w:ascii="Times New Roman" w:hAnsi="Times New Roman" w:cs="Times New Roman"/>
          <w:szCs w:val="24"/>
        </w:rPr>
        <w:t xml:space="preserve"> </w:t>
      </w:r>
      <w:r w:rsidR="00963939" w:rsidRPr="00847B9C">
        <w:rPr>
          <w:rFonts w:ascii="Times New Roman" w:hAnsi="Times New Roman" w:cs="Times New Roman"/>
          <w:b/>
          <w:szCs w:val="24"/>
        </w:rPr>
        <w:t>(</w:t>
      </w:r>
      <w:r w:rsidR="00847B9C">
        <w:rPr>
          <w:rFonts w:ascii="Times New Roman" w:hAnsi="Times New Roman" w:cs="Times New Roman"/>
          <w:b/>
          <w:szCs w:val="24"/>
        </w:rPr>
        <w:t>0</w:t>
      </w:r>
      <w:r w:rsidR="00963939" w:rsidRPr="00847B9C">
        <w:rPr>
          <w:rFonts w:ascii="Times New Roman" w:hAnsi="Times New Roman" w:cs="Times New Roman"/>
          <w:b/>
          <w:szCs w:val="24"/>
        </w:rPr>
        <w:t>-</w:t>
      </w:r>
      <w:r w:rsidR="00847B9C">
        <w:rPr>
          <w:rFonts w:ascii="Times New Roman" w:hAnsi="Times New Roman" w:cs="Times New Roman"/>
          <w:b/>
          <w:szCs w:val="24"/>
        </w:rPr>
        <w:t>5</w:t>
      </w:r>
      <w:r w:rsidR="00963939" w:rsidRPr="00847B9C">
        <w:rPr>
          <w:rFonts w:ascii="Times New Roman" w:hAnsi="Times New Roman" w:cs="Times New Roman"/>
          <w:b/>
          <w:szCs w:val="24"/>
        </w:rPr>
        <w:t xml:space="preserve"> pkt.)</w:t>
      </w:r>
      <w:r w:rsidR="00632605" w:rsidRPr="00847B9C">
        <w:rPr>
          <w:rFonts w:ascii="Times New Roman" w:hAnsi="Times New Roman" w:cs="Times New Roman"/>
          <w:szCs w:val="24"/>
        </w:rPr>
        <w:t>,</w:t>
      </w:r>
    </w:p>
    <w:p w14:paraId="1B974E4D" w14:textId="515CF38B" w:rsidR="0038308B" w:rsidRPr="00847B9C" w:rsidRDefault="0038308B" w:rsidP="005565A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ocenia proponowane dodatkowe działania z zakresu edukacji prawnej</w:t>
      </w:r>
      <w:r w:rsidR="00963939" w:rsidRPr="00847B9C">
        <w:rPr>
          <w:rFonts w:ascii="Times New Roman" w:hAnsi="Times New Roman" w:cs="Times New Roman"/>
          <w:szCs w:val="24"/>
        </w:rPr>
        <w:t xml:space="preserve"> </w:t>
      </w:r>
      <w:r w:rsidR="00A87F0F">
        <w:rPr>
          <w:rFonts w:ascii="Times New Roman" w:hAnsi="Times New Roman" w:cs="Times New Roman"/>
          <w:b/>
          <w:szCs w:val="24"/>
        </w:rPr>
        <w:t>(0-5</w:t>
      </w:r>
      <w:r w:rsidR="00963939" w:rsidRPr="00847B9C">
        <w:rPr>
          <w:rFonts w:ascii="Times New Roman" w:hAnsi="Times New Roman" w:cs="Times New Roman"/>
          <w:b/>
          <w:szCs w:val="24"/>
        </w:rPr>
        <w:t xml:space="preserve"> pkt.)</w:t>
      </w:r>
      <w:r w:rsidR="00963939" w:rsidRPr="00847B9C">
        <w:rPr>
          <w:rFonts w:ascii="Times New Roman" w:hAnsi="Times New Roman" w:cs="Times New Roman"/>
          <w:szCs w:val="24"/>
        </w:rPr>
        <w:t>.</w:t>
      </w:r>
    </w:p>
    <w:p w14:paraId="16A3ADC0" w14:textId="77777777" w:rsidR="008E45B2" w:rsidRPr="000D045F" w:rsidRDefault="008E45B2" w:rsidP="0059333E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204D670F" w14:textId="000959B4" w:rsidR="00764088" w:rsidRPr="00847B9C" w:rsidRDefault="008E45B2" w:rsidP="008B40E7">
      <w:pPr>
        <w:pStyle w:val="Bezodstpw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 xml:space="preserve">3. </w:t>
      </w:r>
      <w:r w:rsidR="00764088" w:rsidRPr="00847B9C">
        <w:rPr>
          <w:rFonts w:ascii="Times New Roman" w:hAnsi="Times New Roman" w:cs="Times New Roman"/>
          <w:szCs w:val="24"/>
        </w:rPr>
        <w:t xml:space="preserve">Wybór ofert nastąpi w oparciu o kryteria oceny formalnej i merytorycznej. Wzór Karty </w:t>
      </w:r>
      <w:r w:rsidR="006F1FBC" w:rsidRPr="00847B9C">
        <w:rPr>
          <w:rFonts w:ascii="Times New Roman" w:hAnsi="Times New Roman" w:cs="Times New Roman"/>
          <w:szCs w:val="24"/>
        </w:rPr>
        <w:t>O</w:t>
      </w:r>
      <w:r w:rsidR="00764088" w:rsidRPr="00847B9C">
        <w:rPr>
          <w:rFonts w:ascii="Times New Roman" w:hAnsi="Times New Roman" w:cs="Times New Roman"/>
          <w:szCs w:val="24"/>
        </w:rPr>
        <w:t xml:space="preserve">ceny </w:t>
      </w:r>
      <w:r w:rsidR="006F1FBC" w:rsidRPr="00847B9C">
        <w:rPr>
          <w:rFonts w:ascii="Times New Roman" w:hAnsi="Times New Roman" w:cs="Times New Roman"/>
          <w:szCs w:val="24"/>
        </w:rPr>
        <w:t>F</w:t>
      </w:r>
      <w:r w:rsidR="00764088" w:rsidRPr="00847B9C">
        <w:rPr>
          <w:rFonts w:ascii="Times New Roman" w:hAnsi="Times New Roman" w:cs="Times New Roman"/>
          <w:szCs w:val="24"/>
        </w:rPr>
        <w:t xml:space="preserve">ormalnej stanowi </w:t>
      </w:r>
      <w:r w:rsidR="00764088" w:rsidRPr="00847B9C">
        <w:rPr>
          <w:rFonts w:ascii="Times New Roman" w:hAnsi="Times New Roman" w:cs="Times New Roman"/>
          <w:b/>
          <w:szCs w:val="24"/>
        </w:rPr>
        <w:t xml:space="preserve">załącznik nr </w:t>
      </w:r>
      <w:r w:rsidR="00852B93">
        <w:rPr>
          <w:rFonts w:ascii="Times New Roman" w:hAnsi="Times New Roman" w:cs="Times New Roman"/>
          <w:b/>
          <w:szCs w:val="24"/>
        </w:rPr>
        <w:t>2</w:t>
      </w:r>
      <w:r w:rsidR="00764088" w:rsidRPr="00847B9C">
        <w:rPr>
          <w:rFonts w:ascii="Times New Roman" w:hAnsi="Times New Roman" w:cs="Times New Roman"/>
          <w:szCs w:val="24"/>
        </w:rPr>
        <w:t xml:space="preserve"> do ogłoszenia, a wzór Karty </w:t>
      </w:r>
      <w:r w:rsidR="006F1FBC" w:rsidRPr="00847B9C">
        <w:rPr>
          <w:rFonts w:ascii="Times New Roman" w:hAnsi="Times New Roman" w:cs="Times New Roman"/>
          <w:szCs w:val="24"/>
        </w:rPr>
        <w:t>O</w:t>
      </w:r>
      <w:r w:rsidR="00764088" w:rsidRPr="00847B9C">
        <w:rPr>
          <w:rFonts w:ascii="Times New Roman" w:hAnsi="Times New Roman" w:cs="Times New Roman"/>
          <w:szCs w:val="24"/>
        </w:rPr>
        <w:t xml:space="preserve">ceny </w:t>
      </w:r>
      <w:r w:rsidR="006F1FBC" w:rsidRPr="00847B9C">
        <w:rPr>
          <w:rFonts w:ascii="Times New Roman" w:hAnsi="Times New Roman" w:cs="Times New Roman"/>
          <w:szCs w:val="24"/>
        </w:rPr>
        <w:t>M</w:t>
      </w:r>
      <w:r w:rsidR="00764088" w:rsidRPr="00847B9C">
        <w:rPr>
          <w:rFonts w:ascii="Times New Roman" w:hAnsi="Times New Roman" w:cs="Times New Roman"/>
          <w:szCs w:val="24"/>
        </w:rPr>
        <w:t xml:space="preserve">erytorycznej stanowi </w:t>
      </w:r>
      <w:r w:rsidR="00764088" w:rsidRPr="00847B9C">
        <w:rPr>
          <w:rFonts w:ascii="Times New Roman" w:hAnsi="Times New Roman" w:cs="Times New Roman"/>
          <w:b/>
          <w:szCs w:val="24"/>
        </w:rPr>
        <w:t xml:space="preserve">załącznik nr </w:t>
      </w:r>
      <w:r w:rsidR="00852B93">
        <w:rPr>
          <w:rFonts w:ascii="Times New Roman" w:hAnsi="Times New Roman" w:cs="Times New Roman"/>
          <w:b/>
          <w:szCs w:val="24"/>
        </w:rPr>
        <w:t>3</w:t>
      </w:r>
      <w:r w:rsidR="00764088" w:rsidRPr="00847B9C">
        <w:rPr>
          <w:rFonts w:ascii="Times New Roman" w:hAnsi="Times New Roman" w:cs="Times New Roman"/>
          <w:szCs w:val="24"/>
        </w:rPr>
        <w:t xml:space="preserve"> </w:t>
      </w:r>
      <w:r w:rsidR="00A76730" w:rsidRPr="00847B9C">
        <w:rPr>
          <w:rFonts w:ascii="Times New Roman" w:hAnsi="Times New Roman" w:cs="Times New Roman"/>
          <w:szCs w:val="24"/>
        </w:rPr>
        <w:br/>
      </w:r>
      <w:r w:rsidR="00764088" w:rsidRPr="00847B9C">
        <w:rPr>
          <w:rFonts w:ascii="Times New Roman" w:hAnsi="Times New Roman" w:cs="Times New Roman"/>
          <w:szCs w:val="24"/>
        </w:rPr>
        <w:t xml:space="preserve">do ogłoszenia. </w:t>
      </w:r>
    </w:p>
    <w:p w14:paraId="2273A6A2" w14:textId="77777777" w:rsidR="004A222B" w:rsidRPr="000D045F" w:rsidRDefault="004A222B" w:rsidP="004A222B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8"/>
          <w:szCs w:val="24"/>
        </w:rPr>
      </w:pPr>
    </w:p>
    <w:p w14:paraId="49CC54C4" w14:textId="77777777" w:rsidR="00CD5030" w:rsidRPr="00847B9C" w:rsidRDefault="00032A75" w:rsidP="00CD5030">
      <w:pPr>
        <w:pStyle w:val="Bezodstpw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4</w:t>
      </w:r>
      <w:r w:rsidR="00EF5BC6" w:rsidRPr="00847B9C">
        <w:rPr>
          <w:rFonts w:ascii="Times New Roman" w:hAnsi="Times New Roman" w:cs="Times New Roman"/>
          <w:szCs w:val="24"/>
        </w:rPr>
        <w:t xml:space="preserve">. </w:t>
      </w:r>
      <w:r w:rsidR="00CD5030" w:rsidRPr="00847B9C">
        <w:rPr>
          <w:rFonts w:ascii="Times New Roman" w:hAnsi="Times New Roman" w:cs="Times New Roman"/>
          <w:szCs w:val="24"/>
        </w:rPr>
        <w:t xml:space="preserve">Ocena łączna danej oferty jest sumą wystawionych ocen cząstkowych wszystkich członków Komisji   </w:t>
      </w:r>
      <w:r w:rsidR="00EF5BC6" w:rsidRPr="00847B9C">
        <w:rPr>
          <w:rFonts w:ascii="Times New Roman" w:hAnsi="Times New Roman" w:cs="Times New Roman"/>
          <w:szCs w:val="24"/>
        </w:rPr>
        <w:t xml:space="preserve"> </w:t>
      </w:r>
      <w:r w:rsidR="00CD5030" w:rsidRPr="00847B9C">
        <w:rPr>
          <w:rFonts w:ascii="Times New Roman" w:hAnsi="Times New Roman" w:cs="Times New Roman"/>
          <w:szCs w:val="24"/>
        </w:rPr>
        <w:t>Konkursowej, podzielonej przez liczbę członków biorących udział w posiedzeniu Komisji.</w:t>
      </w:r>
    </w:p>
    <w:p w14:paraId="3EDCBAB8" w14:textId="77777777" w:rsidR="00EF5BC6" w:rsidRPr="00847B9C" w:rsidRDefault="00EF5BC6" w:rsidP="00CD5030">
      <w:pPr>
        <w:pStyle w:val="Bezodstpw"/>
        <w:ind w:left="284" w:hanging="284"/>
        <w:jc w:val="both"/>
        <w:rPr>
          <w:rFonts w:ascii="Times New Roman" w:hAnsi="Times New Roman" w:cs="Times New Roman"/>
          <w:sz w:val="10"/>
          <w:szCs w:val="24"/>
        </w:rPr>
      </w:pPr>
    </w:p>
    <w:p w14:paraId="34F404AE" w14:textId="54BFDBA3" w:rsidR="00EF5BC6" w:rsidRPr="00847B9C" w:rsidRDefault="00EF5BC6" w:rsidP="00CD5030">
      <w:pPr>
        <w:pStyle w:val="Bezodstpw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 xml:space="preserve">5.  Maksymalna liczba punktów oceny łącznej wynosi </w:t>
      </w:r>
      <w:r w:rsidR="00A87F0F" w:rsidRPr="00A87F0F">
        <w:rPr>
          <w:rFonts w:ascii="Times New Roman" w:hAnsi="Times New Roman" w:cs="Times New Roman"/>
          <w:b/>
          <w:szCs w:val="24"/>
        </w:rPr>
        <w:t>70</w:t>
      </w:r>
      <w:r w:rsidRPr="000D045F">
        <w:rPr>
          <w:rFonts w:ascii="Times New Roman" w:hAnsi="Times New Roman" w:cs="Times New Roman"/>
          <w:color w:val="548DD4" w:themeColor="text2" w:themeTint="99"/>
          <w:szCs w:val="24"/>
        </w:rPr>
        <w:t xml:space="preserve"> </w:t>
      </w:r>
      <w:r w:rsidRPr="00847B9C">
        <w:rPr>
          <w:rFonts w:ascii="Times New Roman" w:hAnsi="Times New Roman" w:cs="Times New Roman"/>
          <w:szCs w:val="24"/>
        </w:rPr>
        <w:t>punktów.</w:t>
      </w:r>
    </w:p>
    <w:p w14:paraId="106446E7" w14:textId="77777777" w:rsidR="004D1CBD" w:rsidRPr="000D045F" w:rsidRDefault="004D1CBD" w:rsidP="00CD5030">
      <w:pPr>
        <w:pStyle w:val="Bezodstpw"/>
        <w:ind w:left="284" w:hanging="284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7200CE87" w14:textId="2EA6CE24" w:rsidR="004D1CBD" w:rsidRPr="00847B9C" w:rsidRDefault="00CD5030" w:rsidP="004D1CBD">
      <w:pPr>
        <w:pStyle w:val="Bezodstpw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 xml:space="preserve">6. </w:t>
      </w:r>
      <w:r w:rsidR="00EF5BC6" w:rsidRPr="00847B9C">
        <w:rPr>
          <w:rFonts w:ascii="Times New Roman" w:hAnsi="Times New Roman" w:cs="Times New Roman"/>
          <w:szCs w:val="24"/>
        </w:rPr>
        <w:t xml:space="preserve"> </w:t>
      </w:r>
      <w:r w:rsidR="00032A75" w:rsidRPr="00847B9C">
        <w:rPr>
          <w:rFonts w:ascii="Times New Roman" w:hAnsi="Times New Roman" w:cs="Times New Roman"/>
          <w:szCs w:val="24"/>
        </w:rPr>
        <w:t xml:space="preserve">Dotacja może być przyznana tylko w przypadku uzyskania przez ofertę nie mniej niż </w:t>
      </w:r>
      <w:r w:rsidR="00A14FB6">
        <w:rPr>
          <w:rFonts w:ascii="Times New Roman" w:hAnsi="Times New Roman" w:cs="Times New Roman"/>
          <w:b/>
          <w:szCs w:val="24"/>
        </w:rPr>
        <w:t>40</w:t>
      </w:r>
      <w:r w:rsidR="00EF5BC6" w:rsidRPr="000D045F">
        <w:rPr>
          <w:rFonts w:ascii="Times New Roman" w:hAnsi="Times New Roman" w:cs="Times New Roman"/>
          <w:color w:val="548DD4" w:themeColor="text2" w:themeTint="99"/>
          <w:szCs w:val="24"/>
        </w:rPr>
        <w:t xml:space="preserve"> </w:t>
      </w:r>
      <w:r w:rsidR="00032A75" w:rsidRPr="00847B9C">
        <w:rPr>
          <w:rFonts w:ascii="Times New Roman" w:hAnsi="Times New Roman" w:cs="Times New Roman"/>
          <w:szCs w:val="24"/>
        </w:rPr>
        <w:t>punkt</w:t>
      </w:r>
      <w:r w:rsidR="00847B9C" w:rsidRPr="00847B9C">
        <w:rPr>
          <w:rFonts w:ascii="Times New Roman" w:hAnsi="Times New Roman" w:cs="Times New Roman"/>
          <w:szCs w:val="24"/>
        </w:rPr>
        <w:t>ów</w:t>
      </w:r>
      <w:r w:rsidR="00EF5BC6" w:rsidRPr="00847B9C">
        <w:rPr>
          <w:rFonts w:ascii="Times New Roman" w:hAnsi="Times New Roman" w:cs="Times New Roman"/>
          <w:szCs w:val="24"/>
        </w:rPr>
        <w:t>.</w:t>
      </w:r>
      <w:r w:rsidR="00032A75" w:rsidRPr="00847B9C">
        <w:rPr>
          <w:rFonts w:ascii="Times New Roman" w:hAnsi="Times New Roman" w:cs="Times New Roman"/>
          <w:szCs w:val="24"/>
        </w:rPr>
        <w:t xml:space="preserve"> </w:t>
      </w:r>
    </w:p>
    <w:p w14:paraId="23FFFD3E" w14:textId="77777777" w:rsidR="00EF5BC6" w:rsidRPr="00847B9C" w:rsidRDefault="00EF5BC6" w:rsidP="004D1CBD">
      <w:pPr>
        <w:pStyle w:val="Bezodstpw"/>
        <w:ind w:left="284" w:hanging="284"/>
        <w:jc w:val="both"/>
        <w:rPr>
          <w:rFonts w:ascii="Times New Roman" w:hAnsi="Times New Roman" w:cs="Times New Roman"/>
          <w:sz w:val="10"/>
          <w:szCs w:val="24"/>
        </w:rPr>
      </w:pPr>
    </w:p>
    <w:p w14:paraId="2EA2F217" w14:textId="77777777" w:rsidR="006A195D" w:rsidRPr="00847B9C" w:rsidRDefault="004D1CBD" w:rsidP="004D1CBD">
      <w:pPr>
        <w:pStyle w:val="Bezodstpw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7</w:t>
      </w:r>
      <w:r w:rsidR="00EF5BC6" w:rsidRPr="00847B9C">
        <w:rPr>
          <w:rFonts w:ascii="Times New Roman" w:hAnsi="Times New Roman" w:cs="Times New Roman"/>
          <w:szCs w:val="24"/>
        </w:rPr>
        <w:t xml:space="preserve">. </w:t>
      </w:r>
      <w:r w:rsidR="006A195D" w:rsidRPr="00847B9C">
        <w:rPr>
          <w:rFonts w:ascii="Times New Roman" w:hAnsi="Times New Roman" w:cs="Times New Roman"/>
          <w:szCs w:val="24"/>
        </w:rPr>
        <w:t>Do zatwierdzenia przez Zarząd Powiatu Wągrowieckiego przedstawione zostają oferty, które uzyskały największą liczbę punktów</w:t>
      </w:r>
      <w:r w:rsidRPr="00847B9C">
        <w:rPr>
          <w:rFonts w:ascii="Times New Roman" w:hAnsi="Times New Roman" w:cs="Times New Roman"/>
          <w:szCs w:val="24"/>
        </w:rPr>
        <w:t>.</w:t>
      </w:r>
      <w:r w:rsidR="006A195D" w:rsidRPr="00847B9C">
        <w:rPr>
          <w:rFonts w:ascii="Times New Roman" w:hAnsi="Times New Roman" w:cs="Times New Roman"/>
          <w:szCs w:val="24"/>
        </w:rPr>
        <w:t xml:space="preserve"> </w:t>
      </w:r>
    </w:p>
    <w:p w14:paraId="3C2E2988" w14:textId="77777777" w:rsidR="00CB73F8" w:rsidRPr="00847B9C" w:rsidRDefault="00CB73F8" w:rsidP="007F71AE">
      <w:pPr>
        <w:pStyle w:val="Bezodstpw"/>
        <w:ind w:left="284" w:hanging="284"/>
        <w:jc w:val="both"/>
        <w:rPr>
          <w:rFonts w:ascii="Times New Roman" w:hAnsi="Times New Roman" w:cs="Times New Roman"/>
          <w:sz w:val="10"/>
          <w:szCs w:val="24"/>
        </w:rPr>
      </w:pPr>
    </w:p>
    <w:p w14:paraId="51FC23B1" w14:textId="2A7121D1" w:rsidR="00175018" w:rsidRPr="00847B9C" w:rsidRDefault="004D1CBD" w:rsidP="008B40E7">
      <w:pPr>
        <w:pStyle w:val="Bezodstpw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lastRenderedPageBreak/>
        <w:t>8</w:t>
      </w:r>
      <w:r w:rsidR="00847B9C" w:rsidRPr="00847B9C">
        <w:rPr>
          <w:rFonts w:ascii="Times New Roman" w:hAnsi="Times New Roman" w:cs="Times New Roman"/>
          <w:szCs w:val="24"/>
        </w:rPr>
        <w:t xml:space="preserve">. </w:t>
      </w:r>
      <w:r w:rsidR="006D44E6" w:rsidRPr="00847B9C">
        <w:rPr>
          <w:rFonts w:ascii="Times New Roman" w:hAnsi="Times New Roman" w:cs="Times New Roman"/>
          <w:szCs w:val="24"/>
        </w:rPr>
        <w:t>Decyzję o udzieleniu dotacji podejmuje Zarząd Powiatu Wągrowieckiego w formie uchwały po zapoznaniu się z opinią Komisji Konkursowej.</w:t>
      </w:r>
    </w:p>
    <w:p w14:paraId="50F21C9C" w14:textId="77777777" w:rsidR="006F1FBC" w:rsidRPr="000D045F" w:rsidRDefault="006F1FBC" w:rsidP="0059333E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12"/>
          <w:szCs w:val="24"/>
        </w:rPr>
      </w:pPr>
    </w:p>
    <w:p w14:paraId="7340684E" w14:textId="77777777" w:rsidR="00BF29A0" w:rsidRPr="00847B9C" w:rsidRDefault="004D1CBD" w:rsidP="008B40E7">
      <w:pPr>
        <w:pStyle w:val="Bezodstpw"/>
        <w:ind w:left="284" w:hanging="284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847B9C">
        <w:rPr>
          <w:rFonts w:ascii="Times New Roman" w:hAnsi="Times New Roman" w:cs="Times New Roman"/>
          <w:szCs w:val="24"/>
        </w:rPr>
        <w:t>9</w:t>
      </w:r>
      <w:r w:rsidR="00142486" w:rsidRPr="00847B9C">
        <w:rPr>
          <w:rFonts w:ascii="Times New Roman" w:hAnsi="Times New Roman" w:cs="Times New Roman"/>
          <w:szCs w:val="24"/>
        </w:rPr>
        <w:t xml:space="preserve">. </w:t>
      </w:r>
      <w:r w:rsidR="00EF5BC6" w:rsidRPr="00847B9C">
        <w:rPr>
          <w:rFonts w:ascii="Times New Roman" w:hAnsi="Times New Roman" w:cs="Times New Roman"/>
          <w:szCs w:val="24"/>
        </w:rPr>
        <w:t xml:space="preserve"> </w:t>
      </w:r>
      <w:r w:rsidR="006D44E6" w:rsidRPr="00847B9C">
        <w:rPr>
          <w:rFonts w:ascii="Times New Roman" w:hAnsi="Times New Roman" w:cs="Times New Roman"/>
          <w:szCs w:val="24"/>
        </w:rPr>
        <w:t>Ofert</w:t>
      </w:r>
      <w:r w:rsidR="00BF29A0" w:rsidRPr="00847B9C">
        <w:rPr>
          <w:rFonts w:ascii="Times New Roman" w:hAnsi="Times New Roman" w:cs="Times New Roman"/>
          <w:szCs w:val="24"/>
        </w:rPr>
        <w:t xml:space="preserve">a nie podlega opiniowaniu i zostaje </w:t>
      </w:r>
      <w:r w:rsidR="00BF29A0" w:rsidRPr="00847B9C">
        <w:rPr>
          <w:rFonts w:ascii="Times New Roman" w:hAnsi="Times New Roman" w:cs="Times New Roman"/>
          <w:b/>
          <w:szCs w:val="24"/>
          <w:u w:val="single"/>
        </w:rPr>
        <w:t>odrzucona z powodu następujących przyczyn formalnych, gdy:</w:t>
      </w:r>
    </w:p>
    <w:p w14:paraId="08EE7E29" w14:textId="77777777" w:rsidR="004A222B" w:rsidRPr="00847B9C" w:rsidRDefault="004A222B" w:rsidP="008B40E7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10"/>
          <w:szCs w:val="24"/>
          <w:u w:val="single"/>
        </w:rPr>
      </w:pPr>
    </w:p>
    <w:p w14:paraId="406AAE41" w14:textId="77777777" w:rsidR="00BF29A0" w:rsidRPr="00847B9C" w:rsidRDefault="00BF29A0" w:rsidP="005565AD">
      <w:pPr>
        <w:pStyle w:val="Bezodstpw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została złożona po terminie,</w:t>
      </w:r>
    </w:p>
    <w:p w14:paraId="57ABD8C4" w14:textId="77777777" w:rsidR="00BF29A0" w:rsidRPr="00847B9C" w:rsidRDefault="00BF29A0" w:rsidP="005565AD">
      <w:pPr>
        <w:pStyle w:val="Bezodstpw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nie wypełniono wszystkich punktów formularza,</w:t>
      </w:r>
    </w:p>
    <w:p w14:paraId="76A7B948" w14:textId="77777777" w:rsidR="00BF29A0" w:rsidRPr="00847B9C" w:rsidRDefault="00BF29A0" w:rsidP="005565AD">
      <w:pPr>
        <w:pStyle w:val="Bezodstpw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została złożona na niewłaściwym formularzu,</w:t>
      </w:r>
    </w:p>
    <w:p w14:paraId="1B7BF672" w14:textId="77777777" w:rsidR="00BF29A0" w:rsidRPr="00847B9C" w:rsidRDefault="00BF29A0" w:rsidP="005565AD">
      <w:pPr>
        <w:pStyle w:val="Bezodstpw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została złożona przez podmiot nieuprawniony,</w:t>
      </w:r>
    </w:p>
    <w:p w14:paraId="7DAA2D7B" w14:textId="77777777" w:rsidR="00BF29A0" w:rsidRPr="00847B9C" w:rsidRDefault="00BF29A0" w:rsidP="005565AD">
      <w:pPr>
        <w:pStyle w:val="Bezodstpw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oferta jest niekompletna,</w:t>
      </w:r>
    </w:p>
    <w:p w14:paraId="049FBF20" w14:textId="77777777" w:rsidR="00BF29A0" w:rsidRPr="00847B9C" w:rsidRDefault="00BF29A0" w:rsidP="005565AD">
      <w:pPr>
        <w:pStyle w:val="Bezodstpw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przesłana faksem lub pocztą elektroniczną.</w:t>
      </w:r>
    </w:p>
    <w:p w14:paraId="7F73D06A" w14:textId="77777777" w:rsidR="004A222B" w:rsidRPr="00847B9C" w:rsidRDefault="004A222B" w:rsidP="0059333E">
      <w:pPr>
        <w:pStyle w:val="Bezodstpw"/>
        <w:jc w:val="both"/>
        <w:rPr>
          <w:rFonts w:ascii="Times New Roman" w:hAnsi="Times New Roman" w:cs="Times New Roman"/>
          <w:sz w:val="10"/>
          <w:szCs w:val="24"/>
        </w:rPr>
      </w:pPr>
    </w:p>
    <w:p w14:paraId="190F6FA4" w14:textId="77777777" w:rsidR="00175018" w:rsidRPr="00847B9C" w:rsidRDefault="004D1CBD" w:rsidP="00DB618A">
      <w:pPr>
        <w:pStyle w:val="Bezodstpw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10</w:t>
      </w:r>
      <w:r w:rsidR="002D65E8" w:rsidRPr="00847B9C">
        <w:rPr>
          <w:rFonts w:ascii="Times New Roman" w:hAnsi="Times New Roman" w:cs="Times New Roman"/>
          <w:szCs w:val="24"/>
        </w:rPr>
        <w:t xml:space="preserve">. </w:t>
      </w:r>
      <w:r w:rsidR="00DB618A" w:rsidRPr="00847B9C">
        <w:rPr>
          <w:rFonts w:ascii="Times New Roman" w:hAnsi="Times New Roman" w:cs="Times New Roman"/>
          <w:szCs w:val="24"/>
        </w:rPr>
        <w:t xml:space="preserve"> </w:t>
      </w:r>
      <w:r w:rsidR="00313AA1" w:rsidRPr="00847B9C">
        <w:rPr>
          <w:rFonts w:ascii="Times New Roman" w:hAnsi="Times New Roman" w:cs="Times New Roman"/>
          <w:szCs w:val="24"/>
        </w:rPr>
        <w:t>Złożenie ofert(</w:t>
      </w:r>
      <w:r w:rsidR="006D44E6" w:rsidRPr="00847B9C">
        <w:rPr>
          <w:rFonts w:ascii="Times New Roman" w:hAnsi="Times New Roman" w:cs="Times New Roman"/>
          <w:szCs w:val="24"/>
        </w:rPr>
        <w:t>-y) nie jest równoznaczne z przyznaniem dotacji.</w:t>
      </w:r>
    </w:p>
    <w:p w14:paraId="003AA73F" w14:textId="77777777" w:rsidR="006F1FBC" w:rsidRPr="00847B9C" w:rsidRDefault="006F1FBC" w:rsidP="0059333E">
      <w:pPr>
        <w:pStyle w:val="Bezodstpw"/>
        <w:jc w:val="both"/>
        <w:rPr>
          <w:rFonts w:ascii="Times New Roman" w:hAnsi="Times New Roman" w:cs="Times New Roman"/>
          <w:sz w:val="10"/>
          <w:szCs w:val="24"/>
        </w:rPr>
      </w:pPr>
    </w:p>
    <w:p w14:paraId="652EC5FF" w14:textId="4E58F977" w:rsidR="006D44E6" w:rsidRPr="00847B9C" w:rsidRDefault="004D1CBD" w:rsidP="00847B9C">
      <w:pPr>
        <w:pStyle w:val="Bezodstpw"/>
        <w:ind w:left="426" w:hanging="426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11</w:t>
      </w:r>
      <w:r w:rsidR="002D65E8" w:rsidRPr="00847B9C">
        <w:rPr>
          <w:rFonts w:ascii="Times New Roman" w:hAnsi="Times New Roman" w:cs="Times New Roman"/>
          <w:szCs w:val="24"/>
        </w:rPr>
        <w:t xml:space="preserve">. </w:t>
      </w:r>
      <w:r w:rsidR="00DB618A" w:rsidRPr="00847B9C">
        <w:rPr>
          <w:rFonts w:ascii="Times New Roman" w:hAnsi="Times New Roman" w:cs="Times New Roman"/>
          <w:szCs w:val="24"/>
        </w:rPr>
        <w:t xml:space="preserve"> </w:t>
      </w:r>
      <w:r w:rsidR="006D44E6" w:rsidRPr="00847B9C">
        <w:rPr>
          <w:rFonts w:ascii="Times New Roman" w:hAnsi="Times New Roman" w:cs="Times New Roman"/>
          <w:szCs w:val="24"/>
        </w:rPr>
        <w:t>Do uchwały Zarządu Powiatu Wągrowieckiego w sprawie rozstrzyg</w:t>
      </w:r>
      <w:r w:rsidR="002D65E8" w:rsidRPr="00847B9C">
        <w:rPr>
          <w:rFonts w:ascii="Times New Roman" w:hAnsi="Times New Roman" w:cs="Times New Roman"/>
          <w:szCs w:val="24"/>
        </w:rPr>
        <w:t>nięcia otwartego konkursu ofert</w:t>
      </w:r>
      <w:r w:rsidR="00DA7A4D" w:rsidRPr="00847B9C">
        <w:rPr>
          <w:rFonts w:ascii="Times New Roman" w:hAnsi="Times New Roman" w:cs="Times New Roman"/>
          <w:szCs w:val="24"/>
        </w:rPr>
        <w:t xml:space="preserve"> </w:t>
      </w:r>
      <w:r w:rsidR="00DB618A" w:rsidRPr="00847B9C">
        <w:rPr>
          <w:rFonts w:ascii="Times New Roman" w:hAnsi="Times New Roman" w:cs="Times New Roman"/>
          <w:szCs w:val="24"/>
        </w:rPr>
        <w:t xml:space="preserve"> </w:t>
      </w:r>
      <w:r w:rsidR="006D44E6" w:rsidRPr="00847B9C">
        <w:rPr>
          <w:rFonts w:ascii="Times New Roman" w:hAnsi="Times New Roman" w:cs="Times New Roman"/>
          <w:szCs w:val="24"/>
        </w:rPr>
        <w:t xml:space="preserve">nie </w:t>
      </w:r>
      <w:r w:rsidR="00EF5BC6" w:rsidRPr="00847B9C">
        <w:rPr>
          <w:rFonts w:ascii="Times New Roman" w:hAnsi="Times New Roman" w:cs="Times New Roman"/>
          <w:szCs w:val="24"/>
        </w:rPr>
        <w:t xml:space="preserve"> </w:t>
      </w:r>
      <w:r w:rsidR="00847B9C">
        <w:rPr>
          <w:rFonts w:ascii="Times New Roman" w:hAnsi="Times New Roman" w:cs="Times New Roman"/>
          <w:szCs w:val="24"/>
        </w:rPr>
        <w:t xml:space="preserve"> </w:t>
      </w:r>
      <w:r w:rsidR="006D44E6" w:rsidRPr="00847B9C">
        <w:rPr>
          <w:rFonts w:ascii="Times New Roman" w:hAnsi="Times New Roman" w:cs="Times New Roman"/>
          <w:szCs w:val="24"/>
        </w:rPr>
        <w:t>stosuje się trybu odwoławczego.</w:t>
      </w:r>
    </w:p>
    <w:p w14:paraId="4E6EA4A0" w14:textId="77777777" w:rsidR="006F1FBC" w:rsidRPr="00847B9C" w:rsidRDefault="006F1FBC" w:rsidP="0059333E">
      <w:pPr>
        <w:pStyle w:val="Bezodstpw"/>
        <w:jc w:val="both"/>
        <w:rPr>
          <w:rFonts w:ascii="Times New Roman" w:hAnsi="Times New Roman" w:cs="Times New Roman"/>
          <w:sz w:val="10"/>
          <w:szCs w:val="24"/>
        </w:rPr>
      </w:pPr>
    </w:p>
    <w:p w14:paraId="05AE5FF3" w14:textId="77777777" w:rsidR="00175018" w:rsidRPr="00847B9C" w:rsidRDefault="004D1CBD" w:rsidP="008B40E7">
      <w:pPr>
        <w:pStyle w:val="Bezodstpw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12</w:t>
      </w:r>
      <w:r w:rsidR="00DA7A4D" w:rsidRPr="00847B9C">
        <w:rPr>
          <w:rFonts w:ascii="Times New Roman" w:hAnsi="Times New Roman" w:cs="Times New Roman"/>
          <w:szCs w:val="24"/>
        </w:rPr>
        <w:t xml:space="preserve">. </w:t>
      </w:r>
      <w:r w:rsidR="00DB618A" w:rsidRPr="00847B9C">
        <w:rPr>
          <w:rFonts w:ascii="Times New Roman" w:hAnsi="Times New Roman" w:cs="Times New Roman"/>
          <w:szCs w:val="24"/>
        </w:rPr>
        <w:t xml:space="preserve"> </w:t>
      </w:r>
      <w:r w:rsidR="006D44E6" w:rsidRPr="00847B9C">
        <w:rPr>
          <w:rFonts w:ascii="Times New Roman" w:hAnsi="Times New Roman" w:cs="Times New Roman"/>
          <w:szCs w:val="24"/>
        </w:rPr>
        <w:t>O wyborze oferty i przyznaniu dofinansowania oferent zostanie powiadom</w:t>
      </w:r>
      <w:r w:rsidR="00F85BC5" w:rsidRPr="00847B9C">
        <w:rPr>
          <w:rFonts w:ascii="Times New Roman" w:hAnsi="Times New Roman" w:cs="Times New Roman"/>
          <w:szCs w:val="24"/>
        </w:rPr>
        <w:t xml:space="preserve">iony </w:t>
      </w:r>
      <w:r w:rsidR="006D44E6" w:rsidRPr="00847B9C">
        <w:rPr>
          <w:rFonts w:ascii="Times New Roman" w:hAnsi="Times New Roman" w:cs="Times New Roman"/>
          <w:szCs w:val="24"/>
        </w:rPr>
        <w:t>pisemnie.</w:t>
      </w:r>
    </w:p>
    <w:p w14:paraId="0DA3AE3E" w14:textId="77777777" w:rsidR="006F1FBC" w:rsidRPr="00847B9C" w:rsidRDefault="006F1FBC" w:rsidP="0059333E">
      <w:pPr>
        <w:pStyle w:val="Bezodstpw"/>
        <w:jc w:val="both"/>
        <w:rPr>
          <w:rFonts w:ascii="Times New Roman" w:hAnsi="Times New Roman" w:cs="Times New Roman"/>
          <w:sz w:val="10"/>
          <w:szCs w:val="24"/>
        </w:rPr>
      </w:pPr>
    </w:p>
    <w:p w14:paraId="5B604681" w14:textId="0B105C22" w:rsidR="00175018" w:rsidRPr="00847B9C" w:rsidRDefault="00032A75" w:rsidP="0059333E">
      <w:pPr>
        <w:pStyle w:val="Bezodstpw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1</w:t>
      </w:r>
      <w:r w:rsidR="004D1CBD" w:rsidRPr="00847B9C">
        <w:rPr>
          <w:rFonts w:ascii="Times New Roman" w:hAnsi="Times New Roman" w:cs="Times New Roman"/>
          <w:szCs w:val="24"/>
        </w:rPr>
        <w:t>3</w:t>
      </w:r>
      <w:r w:rsidR="00DB618A" w:rsidRPr="00847B9C">
        <w:rPr>
          <w:rFonts w:ascii="Times New Roman" w:hAnsi="Times New Roman" w:cs="Times New Roman"/>
          <w:szCs w:val="24"/>
        </w:rPr>
        <w:t xml:space="preserve">. </w:t>
      </w:r>
      <w:r w:rsidR="00847B9C">
        <w:rPr>
          <w:rFonts w:ascii="Times New Roman" w:hAnsi="Times New Roman" w:cs="Times New Roman"/>
          <w:szCs w:val="24"/>
        </w:rPr>
        <w:t xml:space="preserve"> Oferty </w:t>
      </w:r>
      <w:r w:rsidR="006D44E6" w:rsidRPr="00847B9C">
        <w:rPr>
          <w:rFonts w:ascii="Times New Roman" w:hAnsi="Times New Roman" w:cs="Times New Roman"/>
          <w:szCs w:val="24"/>
        </w:rPr>
        <w:t>wraz z dokumentami nie będą zwracane Oferentowi.</w:t>
      </w:r>
    </w:p>
    <w:p w14:paraId="177DB5BB" w14:textId="77777777" w:rsidR="006F1FBC" w:rsidRPr="00847B9C" w:rsidRDefault="006F1FBC" w:rsidP="0059333E">
      <w:pPr>
        <w:pStyle w:val="Bezodstpw"/>
        <w:jc w:val="both"/>
        <w:rPr>
          <w:rFonts w:ascii="Times New Roman" w:hAnsi="Times New Roman" w:cs="Times New Roman"/>
          <w:sz w:val="10"/>
          <w:szCs w:val="24"/>
        </w:rPr>
      </w:pPr>
    </w:p>
    <w:p w14:paraId="4CB18BDE" w14:textId="0DAB3821" w:rsidR="00764088" w:rsidRPr="00847B9C" w:rsidRDefault="00DA7A4D" w:rsidP="00847B9C">
      <w:pPr>
        <w:pStyle w:val="Bezodstpw"/>
        <w:ind w:left="426" w:hanging="426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847B9C">
        <w:rPr>
          <w:rFonts w:ascii="Times New Roman" w:hAnsi="Times New Roman" w:cs="Times New Roman"/>
          <w:szCs w:val="24"/>
        </w:rPr>
        <w:t>1</w:t>
      </w:r>
      <w:r w:rsidR="004D1CBD" w:rsidRPr="00847B9C">
        <w:rPr>
          <w:rFonts w:ascii="Times New Roman" w:hAnsi="Times New Roman" w:cs="Times New Roman"/>
          <w:szCs w:val="24"/>
        </w:rPr>
        <w:t>4</w:t>
      </w:r>
      <w:r w:rsidR="00847B9C">
        <w:rPr>
          <w:rFonts w:ascii="Times New Roman" w:hAnsi="Times New Roman" w:cs="Times New Roman"/>
          <w:szCs w:val="24"/>
        </w:rPr>
        <w:t xml:space="preserve">. </w:t>
      </w:r>
      <w:r w:rsidR="00175018" w:rsidRPr="00847B9C">
        <w:rPr>
          <w:rFonts w:ascii="Times New Roman" w:hAnsi="Times New Roman" w:cs="Times New Roman"/>
          <w:szCs w:val="24"/>
        </w:rPr>
        <w:t>Wyboru ofert</w:t>
      </w:r>
      <w:r w:rsidR="00764088" w:rsidRPr="00847B9C">
        <w:rPr>
          <w:rFonts w:ascii="Times New Roman" w:hAnsi="Times New Roman" w:cs="Times New Roman"/>
          <w:szCs w:val="24"/>
        </w:rPr>
        <w:t>(-y) na realizację zadania publicznego dokona Za</w:t>
      </w:r>
      <w:r w:rsidR="00596B57" w:rsidRPr="00847B9C">
        <w:rPr>
          <w:rFonts w:ascii="Times New Roman" w:hAnsi="Times New Roman" w:cs="Times New Roman"/>
          <w:szCs w:val="24"/>
        </w:rPr>
        <w:t>rząd Powiatu najpóźniej do dnia</w:t>
      </w:r>
      <w:r w:rsidR="00F32D87" w:rsidRPr="00847B9C">
        <w:rPr>
          <w:rFonts w:ascii="Times New Roman" w:hAnsi="Times New Roman" w:cs="Times New Roman"/>
          <w:szCs w:val="24"/>
        </w:rPr>
        <w:t xml:space="preserve"> </w:t>
      </w:r>
      <w:r w:rsidR="00847B9C">
        <w:rPr>
          <w:rFonts w:ascii="Times New Roman" w:hAnsi="Times New Roman" w:cs="Times New Roman"/>
          <w:szCs w:val="24"/>
        </w:rPr>
        <w:br/>
      </w:r>
      <w:r w:rsidR="00142486" w:rsidRPr="00847B9C">
        <w:rPr>
          <w:rFonts w:ascii="Times New Roman" w:hAnsi="Times New Roman" w:cs="Times New Roman"/>
          <w:b/>
          <w:szCs w:val="24"/>
          <w:u w:val="single"/>
        </w:rPr>
        <w:t>30 listopada</w:t>
      </w:r>
      <w:r w:rsidR="00764088" w:rsidRPr="00847B9C">
        <w:rPr>
          <w:rFonts w:ascii="Times New Roman" w:hAnsi="Times New Roman" w:cs="Times New Roman"/>
          <w:b/>
          <w:szCs w:val="24"/>
          <w:u w:val="single"/>
        </w:rPr>
        <w:t xml:space="preserve"> 20</w:t>
      </w:r>
      <w:r w:rsidR="00063F87" w:rsidRPr="00847B9C">
        <w:rPr>
          <w:rFonts w:ascii="Times New Roman" w:hAnsi="Times New Roman" w:cs="Times New Roman"/>
          <w:b/>
          <w:szCs w:val="24"/>
          <w:u w:val="single"/>
        </w:rPr>
        <w:t>2</w:t>
      </w:r>
      <w:r w:rsidR="00847B9C">
        <w:rPr>
          <w:rFonts w:ascii="Times New Roman" w:hAnsi="Times New Roman" w:cs="Times New Roman"/>
          <w:b/>
          <w:szCs w:val="24"/>
          <w:u w:val="single"/>
        </w:rPr>
        <w:t>1</w:t>
      </w:r>
      <w:r w:rsidR="00764088" w:rsidRPr="00847B9C">
        <w:rPr>
          <w:rFonts w:ascii="Times New Roman" w:hAnsi="Times New Roman" w:cs="Times New Roman"/>
          <w:b/>
          <w:szCs w:val="24"/>
          <w:u w:val="single"/>
        </w:rPr>
        <w:t xml:space="preserve"> roku</w:t>
      </w:r>
      <w:r w:rsidR="00175018" w:rsidRPr="00847B9C">
        <w:rPr>
          <w:rFonts w:ascii="Times New Roman" w:hAnsi="Times New Roman" w:cs="Times New Roman"/>
          <w:b/>
          <w:szCs w:val="24"/>
          <w:u w:val="single"/>
        </w:rPr>
        <w:t>.</w:t>
      </w:r>
    </w:p>
    <w:p w14:paraId="524FA1AF" w14:textId="77777777" w:rsidR="00645E83" w:rsidRPr="000D045F" w:rsidRDefault="00645E83" w:rsidP="0059333E">
      <w:pPr>
        <w:pStyle w:val="Bezodstpw"/>
        <w:jc w:val="both"/>
        <w:rPr>
          <w:rFonts w:ascii="Times New Roman" w:hAnsi="Times New Roman" w:cs="Times New Roman"/>
          <w:color w:val="548DD4" w:themeColor="text2" w:themeTint="99"/>
          <w:sz w:val="10"/>
          <w:szCs w:val="24"/>
        </w:rPr>
      </w:pPr>
    </w:p>
    <w:p w14:paraId="53FA8ED7" w14:textId="5F1033A0" w:rsidR="006F1FBC" w:rsidRPr="00847B9C" w:rsidRDefault="00DA7A4D" w:rsidP="00847B9C">
      <w:pPr>
        <w:pStyle w:val="Bezodstpw"/>
        <w:ind w:left="426" w:hanging="426"/>
        <w:jc w:val="both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1</w:t>
      </w:r>
      <w:r w:rsidR="004D1CBD" w:rsidRPr="00847B9C">
        <w:rPr>
          <w:rFonts w:ascii="Times New Roman" w:hAnsi="Times New Roman" w:cs="Times New Roman"/>
          <w:szCs w:val="24"/>
        </w:rPr>
        <w:t>5</w:t>
      </w:r>
      <w:r w:rsidRPr="00847B9C">
        <w:rPr>
          <w:rFonts w:ascii="Times New Roman" w:hAnsi="Times New Roman" w:cs="Times New Roman"/>
          <w:szCs w:val="24"/>
        </w:rPr>
        <w:t xml:space="preserve">. </w:t>
      </w:r>
      <w:r w:rsidR="00847B9C">
        <w:rPr>
          <w:rFonts w:ascii="Times New Roman" w:hAnsi="Times New Roman" w:cs="Times New Roman"/>
          <w:szCs w:val="24"/>
        </w:rPr>
        <w:t xml:space="preserve"> </w:t>
      </w:r>
      <w:r w:rsidR="00744808" w:rsidRPr="00847B9C">
        <w:rPr>
          <w:rFonts w:ascii="Times New Roman" w:hAnsi="Times New Roman" w:cs="Times New Roman"/>
          <w:szCs w:val="24"/>
        </w:rPr>
        <w:t>Informacja o wynikach konkursu wraz z listą podmiotów ubiegającyc</w:t>
      </w:r>
      <w:r w:rsidR="00D03AD8" w:rsidRPr="00847B9C">
        <w:rPr>
          <w:rFonts w:ascii="Times New Roman" w:hAnsi="Times New Roman" w:cs="Times New Roman"/>
          <w:szCs w:val="24"/>
        </w:rPr>
        <w:t xml:space="preserve">h się o dotację, rodzaj zadania </w:t>
      </w:r>
      <w:r w:rsidR="00744808" w:rsidRPr="00847B9C">
        <w:rPr>
          <w:rFonts w:ascii="Times New Roman" w:hAnsi="Times New Roman" w:cs="Times New Roman"/>
          <w:szCs w:val="24"/>
        </w:rPr>
        <w:t xml:space="preserve">oraz </w:t>
      </w:r>
      <w:r w:rsidR="00847B9C">
        <w:rPr>
          <w:rFonts w:ascii="Times New Roman" w:hAnsi="Times New Roman" w:cs="Times New Roman"/>
          <w:szCs w:val="24"/>
        </w:rPr>
        <w:t xml:space="preserve">  </w:t>
      </w:r>
      <w:r w:rsidR="00744808" w:rsidRPr="00847B9C">
        <w:rPr>
          <w:rFonts w:ascii="Times New Roman" w:hAnsi="Times New Roman" w:cs="Times New Roman"/>
          <w:szCs w:val="24"/>
        </w:rPr>
        <w:t>wielkość przyznanej dotacji zostanie umieszczona na stronie internetowej powiatu, w B</w:t>
      </w:r>
      <w:r w:rsidR="00645E83" w:rsidRPr="00847B9C">
        <w:rPr>
          <w:rFonts w:ascii="Times New Roman" w:hAnsi="Times New Roman" w:cs="Times New Roman"/>
          <w:szCs w:val="24"/>
        </w:rPr>
        <w:t xml:space="preserve">iuletynie Informacji Publicznej </w:t>
      </w:r>
      <w:r w:rsidR="00744808" w:rsidRPr="00847B9C">
        <w:rPr>
          <w:rFonts w:ascii="Times New Roman" w:hAnsi="Times New Roman" w:cs="Times New Roman"/>
          <w:szCs w:val="24"/>
        </w:rPr>
        <w:t>i na tablicy ogłoszeń Starostwa Powiatowego w</w:t>
      </w:r>
      <w:r w:rsidR="00645E83" w:rsidRPr="00847B9C">
        <w:rPr>
          <w:rFonts w:ascii="Times New Roman" w:hAnsi="Times New Roman" w:cs="Times New Roman"/>
          <w:szCs w:val="24"/>
        </w:rPr>
        <w:t xml:space="preserve"> Wągrowcu</w:t>
      </w:r>
      <w:r w:rsidR="00D03AD8" w:rsidRPr="00847B9C">
        <w:rPr>
          <w:rFonts w:ascii="Times New Roman" w:hAnsi="Times New Roman" w:cs="Times New Roman"/>
          <w:szCs w:val="24"/>
        </w:rPr>
        <w:t xml:space="preserve">, niezwłocznie </w:t>
      </w:r>
      <w:r w:rsidR="00847B9C" w:rsidRPr="00847B9C">
        <w:rPr>
          <w:rFonts w:ascii="Times New Roman" w:hAnsi="Times New Roman" w:cs="Times New Roman"/>
          <w:szCs w:val="24"/>
        </w:rPr>
        <w:br/>
      </w:r>
      <w:r w:rsidR="00D03AD8" w:rsidRPr="00847B9C">
        <w:rPr>
          <w:rFonts w:ascii="Times New Roman" w:hAnsi="Times New Roman" w:cs="Times New Roman"/>
          <w:szCs w:val="24"/>
        </w:rPr>
        <w:t xml:space="preserve">po podjęciu </w:t>
      </w:r>
      <w:r w:rsidR="00744808" w:rsidRPr="00847B9C">
        <w:rPr>
          <w:rFonts w:ascii="Times New Roman" w:hAnsi="Times New Roman" w:cs="Times New Roman"/>
          <w:szCs w:val="24"/>
        </w:rPr>
        <w:t xml:space="preserve">przez Zarząd Powiatu </w:t>
      </w:r>
      <w:r w:rsidR="00645E83" w:rsidRPr="00847B9C">
        <w:rPr>
          <w:rFonts w:ascii="Times New Roman" w:hAnsi="Times New Roman" w:cs="Times New Roman"/>
          <w:szCs w:val="24"/>
        </w:rPr>
        <w:t xml:space="preserve">Wągrowieckiego </w:t>
      </w:r>
      <w:r w:rsidR="00744808" w:rsidRPr="00847B9C">
        <w:rPr>
          <w:rFonts w:ascii="Times New Roman" w:hAnsi="Times New Roman" w:cs="Times New Roman"/>
          <w:szCs w:val="24"/>
        </w:rPr>
        <w:t>uchwały w sprawie  przyznania</w:t>
      </w:r>
      <w:r w:rsidR="00632605" w:rsidRPr="00847B9C">
        <w:rPr>
          <w:rFonts w:ascii="Times New Roman" w:hAnsi="Times New Roman" w:cs="Times New Roman"/>
          <w:szCs w:val="24"/>
        </w:rPr>
        <w:t xml:space="preserve"> </w:t>
      </w:r>
      <w:r w:rsidR="00744808" w:rsidRPr="00847B9C">
        <w:rPr>
          <w:rFonts w:ascii="Times New Roman" w:hAnsi="Times New Roman" w:cs="Times New Roman"/>
          <w:szCs w:val="24"/>
        </w:rPr>
        <w:t>dotacji na wsparcie zadania konkursowego.</w:t>
      </w:r>
    </w:p>
    <w:p w14:paraId="4E46A6E5" w14:textId="77777777" w:rsidR="00596B57" w:rsidRPr="000D045F" w:rsidRDefault="00596B57" w:rsidP="0059333E">
      <w:pPr>
        <w:pStyle w:val="Bezodstpw"/>
        <w:jc w:val="both"/>
        <w:rPr>
          <w:rFonts w:ascii="Times New Roman" w:hAnsi="Times New Roman" w:cs="Times New Roman"/>
          <w:b/>
          <w:color w:val="548DD4" w:themeColor="text2" w:themeTint="99"/>
          <w:sz w:val="14"/>
          <w:szCs w:val="26"/>
        </w:rPr>
      </w:pPr>
    </w:p>
    <w:p w14:paraId="4302725F" w14:textId="77777777" w:rsidR="00847B9C" w:rsidRDefault="00847B9C" w:rsidP="0059333E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7D8266" w14:textId="77777777" w:rsidR="00F5404A" w:rsidRPr="00847B9C" w:rsidRDefault="008B40E7" w:rsidP="0059333E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B9C">
        <w:rPr>
          <w:rFonts w:ascii="Times New Roman" w:hAnsi="Times New Roman" w:cs="Times New Roman"/>
          <w:b/>
          <w:sz w:val="26"/>
          <w:szCs w:val="26"/>
        </w:rPr>
        <w:t xml:space="preserve">VII. </w:t>
      </w:r>
      <w:r w:rsidR="00F5404A" w:rsidRPr="00847B9C">
        <w:rPr>
          <w:rFonts w:ascii="Times New Roman" w:hAnsi="Times New Roman" w:cs="Times New Roman"/>
          <w:b/>
          <w:sz w:val="26"/>
          <w:szCs w:val="26"/>
        </w:rPr>
        <w:t>Informacje dodatkowe:</w:t>
      </w:r>
    </w:p>
    <w:p w14:paraId="75004969" w14:textId="77777777" w:rsidR="004A222B" w:rsidRPr="00847B9C" w:rsidRDefault="004A222B" w:rsidP="0059333E">
      <w:pPr>
        <w:pStyle w:val="Bezodstpw"/>
        <w:jc w:val="both"/>
        <w:rPr>
          <w:rFonts w:ascii="Times New Roman" w:hAnsi="Times New Roman" w:cs="Times New Roman"/>
          <w:sz w:val="12"/>
          <w:szCs w:val="24"/>
        </w:rPr>
      </w:pPr>
    </w:p>
    <w:p w14:paraId="270D307D" w14:textId="77777777" w:rsidR="00645E83" w:rsidRPr="00847B9C" w:rsidRDefault="00F5404A" w:rsidP="0059333E">
      <w:pPr>
        <w:pStyle w:val="Bezodstpw"/>
        <w:jc w:val="both"/>
        <w:rPr>
          <w:rFonts w:ascii="Times New Roman" w:hAnsi="Times New Roman" w:cs="Times New Roman"/>
        </w:rPr>
      </w:pPr>
      <w:r w:rsidRPr="00847B9C">
        <w:rPr>
          <w:rFonts w:ascii="Times New Roman" w:hAnsi="Times New Roman" w:cs="Times New Roman"/>
        </w:rPr>
        <w:t xml:space="preserve">Informacje dotyczące otwartego </w:t>
      </w:r>
      <w:r w:rsidR="00645E83" w:rsidRPr="00847B9C">
        <w:rPr>
          <w:rFonts w:ascii="Times New Roman" w:hAnsi="Times New Roman" w:cs="Times New Roman"/>
        </w:rPr>
        <w:t>konkursu</w:t>
      </w:r>
      <w:r w:rsidRPr="00847B9C">
        <w:rPr>
          <w:rFonts w:ascii="Times New Roman" w:hAnsi="Times New Roman" w:cs="Times New Roman"/>
        </w:rPr>
        <w:t xml:space="preserve"> ofert</w:t>
      </w:r>
      <w:r w:rsidR="00645E83" w:rsidRPr="00847B9C">
        <w:rPr>
          <w:rFonts w:ascii="Times New Roman" w:hAnsi="Times New Roman" w:cs="Times New Roman"/>
        </w:rPr>
        <w:t xml:space="preserve"> można uzyskać telefonicznie pod numerem t</w:t>
      </w:r>
      <w:r w:rsidR="0046418D" w:rsidRPr="00847B9C">
        <w:rPr>
          <w:rFonts w:ascii="Times New Roman" w:hAnsi="Times New Roman" w:cs="Times New Roman"/>
        </w:rPr>
        <w:t xml:space="preserve">elefonu </w:t>
      </w:r>
      <w:r w:rsidR="00D03AD8" w:rsidRPr="00847B9C">
        <w:rPr>
          <w:rFonts w:ascii="Times New Roman" w:hAnsi="Times New Roman" w:cs="Times New Roman"/>
        </w:rPr>
        <w:br/>
        <w:t>(67) 26</w:t>
      </w:r>
      <w:r w:rsidR="0046418D" w:rsidRPr="00847B9C">
        <w:rPr>
          <w:rFonts w:ascii="Times New Roman" w:hAnsi="Times New Roman" w:cs="Times New Roman"/>
        </w:rPr>
        <w:t xml:space="preserve">80 558. Ponadto </w:t>
      </w:r>
      <w:r w:rsidR="00645E83" w:rsidRPr="00847B9C">
        <w:rPr>
          <w:rFonts w:ascii="Times New Roman" w:hAnsi="Times New Roman" w:cs="Times New Roman"/>
        </w:rPr>
        <w:t xml:space="preserve">informacje w sprawie konkursu są dostępne na stronie internetowej powiatu </w:t>
      </w:r>
      <w:hyperlink r:id="rId12" w:history="1">
        <w:r w:rsidR="00645E83" w:rsidRPr="00847B9C">
          <w:rPr>
            <w:rStyle w:val="Hipercze"/>
            <w:rFonts w:ascii="Times New Roman" w:hAnsi="Times New Roman" w:cs="Times New Roman"/>
            <w:color w:val="auto"/>
          </w:rPr>
          <w:t>www.wagrowiec.pl</w:t>
        </w:r>
      </w:hyperlink>
      <w:r w:rsidR="00645E83" w:rsidRPr="00847B9C">
        <w:rPr>
          <w:rFonts w:ascii="Times New Roman" w:hAnsi="Times New Roman" w:cs="Times New Roman"/>
        </w:rPr>
        <w:t xml:space="preserve"> oraz w Biuletynie Informacji Publicznej </w:t>
      </w:r>
      <w:hyperlink r:id="rId13" w:history="1">
        <w:r w:rsidR="00645E83" w:rsidRPr="00847B9C">
          <w:rPr>
            <w:rStyle w:val="Hipercze"/>
            <w:rFonts w:ascii="Times New Roman" w:hAnsi="Times New Roman" w:cs="Times New Roman"/>
            <w:color w:val="auto"/>
          </w:rPr>
          <w:t>www.bip.wagrowiec.pl</w:t>
        </w:r>
      </w:hyperlink>
      <w:r w:rsidR="00645E83" w:rsidRPr="00847B9C">
        <w:rPr>
          <w:rFonts w:ascii="Times New Roman" w:hAnsi="Times New Roman" w:cs="Times New Roman"/>
        </w:rPr>
        <w:t>.</w:t>
      </w:r>
    </w:p>
    <w:p w14:paraId="400A0241" w14:textId="77777777" w:rsidR="007037C8" w:rsidRPr="000D045F" w:rsidRDefault="007037C8" w:rsidP="002A0F2E">
      <w:pPr>
        <w:pStyle w:val="Bezodstpw"/>
        <w:rPr>
          <w:rFonts w:ascii="Times New Roman" w:hAnsi="Times New Roman" w:cs="Times New Roman"/>
          <w:b/>
          <w:color w:val="548DD4" w:themeColor="text2" w:themeTint="99"/>
          <w:sz w:val="14"/>
          <w:szCs w:val="26"/>
          <w:u w:val="single"/>
        </w:rPr>
      </w:pPr>
    </w:p>
    <w:p w14:paraId="6362090F" w14:textId="77777777" w:rsidR="00847B9C" w:rsidRDefault="00847B9C" w:rsidP="002A0F2E">
      <w:pPr>
        <w:pStyle w:val="Bezodstpw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5B053F18" w14:textId="77777777" w:rsidR="00744808" w:rsidRPr="00847B9C" w:rsidRDefault="008B40E7" w:rsidP="002A0F2E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847B9C">
        <w:rPr>
          <w:rFonts w:ascii="Times New Roman" w:hAnsi="Times New Roman" w:cs="Times New Roman"/>
          <w:b/>
          <w:sz w:val="26"/>
          <w:szCs w:val="26"/>
        </w:rPr>
        <w:t xml:space="preserve">VIII. </w:t>
      </w:r>
      <w:r w:rsidR="00F5404A" w:rsidRPr="00847B9C">
        <w:rPr>
          <w:rFonts w:ascii="Times New Roman" w:hAnsi="Times New Roman" w:cs="Times New Roman"/>
          <w:b/>
          <w:sz w:val="26"/>
          <w:szCs w:val="26"/>
        </w:rPr>
        <w:t>Załączniki do ogłoszenia:</w:t>
      </w:r>
    </w:p>
    <w:p w14:paraId="7352607F" w14:textId="77777777" w:rsidR="007037C8" w:rsidRPr="00847B9C" w:rsidRDefault="007037C8" w:rsidP="002A0F2E">
      <w:pPr>
        <w:pStyle w:val="Bezodstpw"/>
        <w:rPr>
          <w:rFonts w:ascii="Times New Roman" w:hAnsi="Times New Roman" w:cs="Times New Roman"/>
          <w:sz w:val="12"/>
          <w:szCs w:val="24"/>
        </w:rPr>
      </w:pPr>
    </w:p>
    <w:p w14:paraId="57EE56BB" w14:textId="0B49BC8E" w:rsidR="00E3791E" w:rsidRPr="00847B9C" w:rsidRDefault="00E3791E" w:rsidP="002A0F2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67BC1">
        <w:rPr>
          <w:rFonts w:ascii="Times New Roman" w:hAnsi="Times New Roman" w:cs="Times New Roman"/>
          <w:b/>
          <w:sz w:val="24"/>
          <w:szCs w:val="24"/>
        </w:rPr>
        <w:t>1</w:t>
      </w:r>
    </w:p>
    <w:p w14:paraId="6D8229C2" w14:textId="77777777" w:rsidR="00DC1310" w:rsidRPr="00847B9C" w:rsidRDefault="00E3791E" w:rsidP="002A0F2E">
      <w:pPr>
        <w:pStyle w:val="Bezodstpw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 xml:space="preserve">Wzór oświadczenia </w:t>
      </w:r>
    </w:p>
    <w:p w14:paraId="3588F1E9" w14:textId="1567DF50" w:rsidR="006F1FBC" w:rsidRPr="00847B9C" w:rsidRDefault="006F1FBC" w:rsidP="002A0F2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67BC1">
        <w:rPr>
          <w:rFonts w:ascii="Times New Roman" w:hAnsi="Times New Roman" w:cs="Times New Roman"/>
          <w:b/>
          <w:sz w:val="24"/>
          <w:szCs w:val="24"/>
        </w:rPr>
        <w:t>2</w:t>
      </w:r>
    </w:p>
    <w:p w14:paraId="61B549FD" w14:textId="77777777" w:rsidR="00CF102D" w:rsidRPr="00847B9C" w:rsidRDefault="006F1FBC" w:rsidP="002A0F2E">
      <w:pPr>
        <w:pStyle w:val="Bezodstpw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Wzór Karty Oceny Formalnej oferty realizacji zadania publicznego</w:t>
      </w:r>
    </w:p>
    <w:p w14:paraId="02E460A8" w14:textId="7B175610" w:rsidR="006F1FBC" w:rsidRPr="00847B9C" w:rsidRDefault="006F1FBC" w:rsidP="002A0F2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67BC1">
        <w:rPr>
          <w:rFonts w:ascii="Times New Roman" w:hAnsi="Times New Roman" w:cs="Times New Roman"/>
          <w:b/>
          <w:sz w:val="24"/>
          <w:szCs w:val="24"/>
        </w:rPr>
        <w:t>3</w:t>
      </w:r>
    </w:p>
    <w:p w14:paraId="0E5CB62C" w14:textId="77777777" w:rsidR="00596B57" w:rsidRDefault="006F1FBC" w:rsidP="00E03EC5">
      <w:pPr>
        <w:pStyle w:val="Bezodstpw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Wzór Karty Oceny Merytorycznej oferty realizacji zadania publicznego</w:t>
      </w:r>
    </w:p>
    <w:p w14:paraId="65B5DFB9" w14:textId="40AB9572" w:rsidR="00767BC1" w:rsidRPr="00847B9C" w:rsidRDefault="00767BC1" w:rsidP="00767BC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7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54B346" w14:textId="77777777" w:rsidR="00767BC1" w:rsidRPr="00847B9C" w:rsidRDefault="00767BC1" w:rsidP="00767BC1">
      <w:pPr>
        <w:pStyle w:val="Bezodstpw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Wzór oferty realizacji zadania publicznego</w:t>
      </w:r>
    </w:p>
    <w:p w14:paraId="056E2999" w14:textId="032116B2" w:rsidR="00767BC1" w:rsidRPr="00847B9C" w:rsidRDefault="00767BC1" w:rsidP="00767BC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7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3E89A7" w14:textId="77777777" w:rsidR="00767BC1" w:rsidRPr="00847B9C" w:rsidRDefault="00767BC1" w:rsidP="00767BC1">
      <w:pPr>
        <w:pStyle w:val="Bezodstpw"/>
        <w:rPr>
          <w:rFonts w:ascii="Times New Roman" w:hAnsi="Times New Roman" w:cs="Times New Roman"/>
          <w:szCs w:val="24"/>
        </w:rPr>
      </w:pPr>
      <w:r w:rsidRPr="00847B9C">
        <w:rPr>
          <w:rFonts w:ascii="Times New Roman" w:hAnsi="Times New Roman" w:cs="Times New Roman"/>
          <w:szCs w:val="24"/>
        </w:rPr>
        <w:t>Wzór sprawozdania z wykonania zadania publicznego</w:t>
      </w:r>
    </w:p>
    <w:p w14:paraId="5A395D1C" w14:textId="77777777" w:rsidR="00767BC1" w:rsidRPr="00847B9C" w:rsidRDefault="00767BC1" w:rsidP="00E03EC5">
      <w:pPr>
        <w:pStyle w:val="Bezodstpw"/>
        <w:rPr>
          <w:rFonts w:ascii="Times New Roman" w:hAnsi="Times New Roman" w:cs="Times New Roman"/>
          <w:szCs w:val="24"/>
        </w:rPr>
      </w:pPr>
    </w:p>
    <w:p w14:paraId="15C55EC0" w14:textId="77777777" w:rsidR="00596B57" w:rsidRPr="00847B9C" w:rsidRDefault="00596B57" w:rsidP="00DE5ABD">
      <w:pPr>
        <w:pStyle w:val="Bezodstpw"/>
        <w:jc w:val="both"/>
        <w:rPr>
          <w:rFonts w:ascii="Times New Roman" w:hAnsi="Times New Roman" w:cs="Times New Roman"/>
          <w:sz w:val="10"/>
        </w:rPr>
      </w:pPr>
    </w:p>
    <w:p w14:paraId="4FD0AF09" w14:textId="77777777" w:rsidR="00E70EEF" w:rsidRPr="00847B9C" w:rsidRDefault="00E70EEF" w:rsidP="00DE5ABD">
      <w:pPr>
        <w:pStyle w:val="Bezodstpw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847B9C">
        <w:rPr>
          <w:rFonts w:ascii="Times New Roman" w:hAnsi="Times New Roman" w:cs="Times New Roman"/>
          <w:sz w:val="14"/>
        </w:rPr>
        <w:t xml:space="preserve">Na podstawie art. 13 ust. 1 i ust. 2 rozporządzenia Parlamentu Europejskiego i Rady (UE) 2016/679 z 27.4.2016 r. w sprawie ochrony osób fizycznych </w:t>
      </w:r>
      <w:r w:rsidR="00E03EC5" w:rsidRPr="00847B9C">
        <w:rPr>
          <w:rFonts w:ascii="Times New Roman" w:hAnsi="Times New Roman" w:cs="Times New Roman"/>
          <w:sz w:val="14"/>
        </w:rPr>
        <w:br/>
      </w:r>
      <w:r w:rsidRPr="00847B9C">
        <w:rPr>
          <w:rFonts w:ascii="Times New Roman" w:hAnsi="Times New Roman" w:cs="Times New Roman"/>
          <w:sz w:val="14"/>
        </w:rPr>
        <w:t>w związku z przetwarzaniem danych osobowych i w sprawie swobodnego przepływu takich danych oraz uchylenia dyrektywy 95/46/WE (dalej: RODO), informuję, że: Administrator danych: Administratorem Pani/Pana danych osobowych jest Starostwo Powiatowe z siedzibą w Wągrowcu, ul. Kościuszki 15, kod pocztowy 62-100, e-mail: powiat@wagrowiec.pl, tel. 67 2680500. Przedstawiciel administratora danych: Przedstawicielem administratora danych osobowych jest Starosta Wągrowiecki Pan Tomasz Kranc, ul. Kościuszki 15, kod pocztowy 62-100, e-mail: powiat@wagrowiec.pl, tel. 67 2680500. Inspektor ochrony danych: Dane kontaktowe inspektora ochrony danych Beata Lewandowska e-mail: iodo@iodopila.pl. Więcej na www.bipwagrowiec.pl.</w:t>
      </w:r>
    </w:p>
    <w:p w14:paraId="13D7CA75" w14:textId="77777777" w:rsidR="00E70EEF" w:rsidRPr="00847B9C" w:rsidRDefault="00E70EEF" w:rsidP="007F71AE">
      <w:pPr>
        <w:pStyle w:val="Bezodstpw"/>
        <w:rPr>
          <w:rFonts w:ascii="Times New Roman" w:hAnsi="Times New Roman" w:cs="Times New Roman"/>
          <w:sz w:val="2"/>
          <w:szCs w:val="24"/>
        </w:rPr>
      </w:pPr>
    </w:p>
    <w:p w14:paraId="511112C8" w14:textId="48CDD87A" w:rsidR="00847B9C" w:rsidRDefault="00B76A25" w:rsidP="005B4BD5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CD62D7" w14:textId="77777777" w:rsidR="00847B9C" w:rsidRDefault="00847B9C" w:rsidP="00767B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4C280C" w14:textId="343E53F5" w:rsidR="00847B9C" w:rsidRDefault="00847B9C" w:rsidP="00B23C15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3C15">
        <w:rPr>
          <w:rFonts w:ascii="Times New Roman" w:hAnsi="Times New Roman" w:cs="Times New Roman"/>
          <w:sz w:val="24"/>
          <w:szCs w:val="24"/>
        </w:rPr>
        <w:t xml:space="preserve">         Wicestarosta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48825E9" w14:textId="1595CECE" w:rsidR="0064383F" w:rsidRPr="00847B9C" w:rsidRDefault="007F71AE" w:rsidP="00847B9C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Cs w:val="24"/>
        </w:rPr>
        <w:t>________</w:t>
      </w:r>
      <w:r w:rsidR="0064383F" w:rsidRPr="00847B9C">
        <w:rPr>
          <w:rFonts w:ascii="Times New Roman" w:hAnsi="Times New Roman" w:cs="Times New Roman"/>
          <w:szCs w:val="24"/>
        </w:rPr>
        <w:t>_________________</w:t>
      </w:r>
    </w:p>
    <w:p w14:paraId="564180C6" w14:textId="72804502" w:rsidR="00847B9C" w:rsidRPr="005B4BD5" w:rsidRDefault="008B40E7" w:rsidP="00B23C15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 xml:space="preserve">     </w:t>
      </w:r>
      <w:r w:rsidR="007F71AE" w:rsidRPr="00847B9C">
        <w:rPr>
          <w:rFonts w:ascii="Times New Roman" w:hAnsi="Times New Roman" w:cs="Times New Roman"/>
          <w:sz w:val="24"/>
          <w:szCs w:val="24"/>
        </w:rPr>
        <w:t xml:space="preserve">  </w:t>
      </w:r>
      <w:r w:rsidR="00847B9C">
        <w:rPr>
          <w:rFonts w:ascii="Times New Roman" w:hAnsi="Times New Roman" w:cs="Times New Roman"/>
          <w:sz w:val="24"/>
          <w:szCs w:val="24"/>
        </w:rPr>
        <w:t xml:space="preserve">   </w:t>
      </w:r>
      <w:r w:rsidR="007F71AE" w:rsidRPr="00847B9C">
        <w:rPr>
          <w:rFonts w:ascii="Times New Roman" w:hAnsi="Times New Roman" w:cs="Times New Roman"/>
          <w:sz w:val="24"/>
          <w:szCs w:val="24"/>
        </w:rPr>
        <w:t xml:space="preserve"> </w:t>
      </w:r>
      <w:r w:rsidR="00B23C15">
        <w:rPr>
          <w:rFonts w:ascii="Times New Roman" w:hAnsi="Times New Roman" w:cs="Times New Roman"/>
          <w:sz w:val="24"/>
          <w:szCs w:val="24"/>
        </w:rPr>
        <w:t>Michał Piechocki</w:t>
      </w:r>
      <w:bookmarkStart w:id="1" w:name="_GoBack"/>
      <w:bookmarkEnd w:id="1"/>
    </w:p>
    <w:p w14:paraId="1C533F3F" w14:textId="1F53A02C" w:rsidR="005E50CE" w:rsidRPr="00847B9C" w:rsidRDefault="005E50CE" w:rsidP="00B35D8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767BC1">
        <w:rPr>
          <w:rFonts w:ascii="Times New Roman" w:hAnsi="Times New Roman" w:cs="Times New Roman"/>
          <w:sz w:val="24"/>
          <w:szCs w:val="24"/>
        </w:rPr>
        <w:t>1</w:t>
      </w:r>
      <w:r w:rsidRPr="00847B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E0C4F" w14:textId="77777777" w:rsidR="005E50CE" w:rsidRPr="00847B9C" w:rsidRDefault="005E50CE" w:rsidP="00B35D8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ab/>
      </w:r>
    </w:p>
    <w:p w14:paraId="701B03EB" w14:textId="77777777" w:rsidR="00B35D84" w:rsidRPr="00847B9C" w:rsidRDefault="002A0F2E" w:rsidP="00B35D8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</w:p>
    <w:p w14:paraId="57724AAD" w14:textId="77777777" w:rsidR="005E50CE" w:rsidRPr="00847B9C" w:rsidRDefault="002A0F2E" w:rsidP="00B35D8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ab/>
      </w:r>
    </w:p>
    <w:p w14:paraId="56A7B5DF" w14:textId="77777777" w:rsidR="005E50CE" w:rsidRPr="00847B9C" w:rsidRDefault="005E50CE" w:rsidP="00B35D8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7AF922D8" w14:textId="77777777" w:rsidR="005E50CE" w:rsidRPr="00847B9C" w:rsidRDefault="005E50CE" w:rsidP="00BB6234">
      <w:pPr>
        <w:pStyle w:val="Bezodstpw"/>
        <w:ind w:left="637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7B9C">
        <w:rPr>
          <w:rFonts w:ascii="Times New Roman" w:hAnsi="Times New Roman" w:cs="Times New Roman"/>
          <w:sz w:val="24"/>
          <w:szCs w:val="24"/>
          <w:vertAlign w:val="superscript"/>
        </w:rPr>
        <w:t>(miejsc</w:t>
      </w:r>
      <w:r w:rsidR="00BB6234" w:rsidRPr="00847B9C">
        <w:rPr>
          <w:rFonts w:ascii="Times New Roman" w:hAnsi="Times New Roman" w:cs="Times New Roman"/>
          <w:sz w:val="24"/>
          <w:szCs w:val="24"/>
          <w:vertAlign w:val="superscript"/>
        </w:rPr>
        <w:t>e i data złożenia oświadczenia)</w:t>
      </w:r>
    </w:p>
    <w:p w14:paraId="42BABBD1" w14:textId="77777777" w:rsidR="00B35D84" w:rsidRPr="00847B9C" w:rsidRDefault="005E50CE" w:rsidP="00B35D8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B35D84" w:rsidRPr="00847B9C">
        <w:rPr>
          <w:rFonts w:ascii="Times New Roman" w:hAnsi="Times New Roman" w:cs="Times New Roman"/>
          <w:sz w:val="24"/>
          <w:szCs w:val="24"/>
        </w:rPr>
        <w:t>........</w:t>
      </w:r>
    </w:p>
    <w:p w14:paraId="10C42ACD" w14:textId="77777777" w:rsidR="005E50CE" w:rsidRPr="00847B9C" w:rsidRDefault="00B35D84" w:rsidP="00B35D84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7B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5E50CE" w:rsidRPr="00847B9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 w:rsidRPr="00847B9C">
        <w:rPr>
          <w:rFonts w:ascii="Times New Roman" w:hAnsi="Times New Roman" w:cs="Times New Roman"/>
          <w:sz w:val="24"/>
          <w:szCs w:val="24"/>
          <w:vertAlign w:val="superscript"/>
        </w:rPr>
        <w:t>adresowa O</w:t>
      </w:r>
      <w:r w:rsidR="005E50CE" w:rsidRPr="00847B9C">
        <w:rPr>
          <w:rFonts w:ascii="Times New Roman" w:hAnsi="Times New Roman" w:cs="Times New Roman"/>
          <w:sz w:val="24"/>
          <w:szCs w:val="24"/>
          <w:vertAlign w:val="superscript"/>
        </w:rPr>
        <w:t>ferenta)</w:t>
      </w:r>
    </w:p>
    <w:p w14:paraId="50AAC733" w14:textId="77777777" w:rsidR="005E50CE" w:rsidRPr="00847B9C" w:rsidRDefault="005E50CE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A8C95E" w14:textId="77777777" w:rsidR="005E50CE" w:rsidRPr="00847B9C" w:rsidRDefault="005E50CE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41ECD2" w14:textId="77777777" w:rsidR="005E50CE" w:rsidRPr="00847B9C" w:rsidRDefault="001D65D7" w:rsidP="00B35D8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9C">
        <w:rPr>
          <w:rFonts w:ascii="Times New Roman" w:hAnsi="Times New Roman" w:cs="Times New Roman"/>
          <w:b/>
          <w:sz w:val="24"/>
          <w:szCs w:val="24"/>
        </w:rPr>
        <w:t xml:space="preserve">Oświadczam </w:t>
      </w:r>
      <w:r w:rsidR="00F85BC5" w:rsidRPr="00847B9C">
        <w:rPr>
          <w:rFonts w:ascii="Times New Roman" w:hAnsi="Times New Roman" w:cs="Times New Roman"/>
          <w:b/>
          <w:sz w:val="24"/>
          <w:szCs w:val="24"/>
        </w:rPr>
        <w:t>(-my)</w:t>
      </w:r>
      <w:r w:rsidR="00BB6234" w:rsidRPr="00847B9C">
        <w:rPr>
          <w:rFonts w:ascii="Times New Roman" w:hAnsi="Times New Roman" w:cs="Times New Roman"/>
          <w:b/>
          <w:sz w:val="24"/>
          <w:szCs w:val="24"/>
        </w:rPr>
        <w:t>, że:</w:t>
      </w:r>
    </w:p>
    <w:p w14:paraId="5C270DAD" w14:textId="77777777" w:rsidR="00F85BC5" w:rsidRPr="00847B9C" w:rsidRDefault="00F85BC5" w:rsidP="00F85B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1449A6F" w14:textId="77777777" w:rsidR="00F85BC5" w:rsidRPr="00847B9C" w:rsidRDefault="00F85BC5" w:rsidP="004B28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E58671" w14:textId="77777777" w:rsidR="005E50CE" w:rsidRPr="00847B9C" w:rsidRDefault="005E50CE" w:rsidP="001A2D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636907" w14:textId="77777777" w:rsidR="004B28C9" w:rsidRPr="00847B9C" w:rsidRDefault="004B28C9" w:rsidP="004B28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7C1126D" w14:textId="1E5531AB" w:rsidR="004B28C9" w:rsidRPr="00847B9C" w:rsidRDefault="00DC1310" w:rsidP="004B28C9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1</w:t>
      </w:r>
      <w:r w:rsidR="00847B9C">
        <w:rPr>
          <w:rFonts w:ascii="Times New Roman" w:hAnsi="Times New Roman" w:cs="Times New Roman"/>
          <w:sz w:val="24"/>
          <w:szCs w:val="24"/>
        </w:rPr>
        <w:t xml:space="preserve">. </w:t>
      </w:r>
      <w:r w:rsidR="004B36AA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4B28C9" w:rsidRPr="0084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przypadku świadczenia nieodpłatnej pomocy prawnej</w:t>
      </w:r>
      <w:r w:rsidR="004B28C9" w:rsidRPr="00847B9C">
        <w:rPr>
          <w:rFonts w:ascii="Times New Roman" w:hAnsi="Times New Roman" w:cs="Times New Roman"/>
          <w:sz w:val="24"/>
          <w:szCs w:val="24"/>
        </w:rPr>
        <w:t>, zobowiązuję</w:t>
      </w:r>
      <w:r w:rsidR="008474C9">
        <w:rPr>
          <w:rFonts w:ascii="Times New Roman" w:hAnsi="Times New Roman" w:cs="Times New Roman"/>
          <w:sz w:val="24"/>
          <w:szCs w:val="24"/>
        </w:rPr>
        <w:t xml:space="preserve"> </w:t>
      </w:r>
      <w:r w:rsidR="007116AC">
        <w:rPr>
          <w:rFonts w:ascii="Times New Roman" w:hAnsi="Times New Roman" w:cs="Times New Roman"/>
          <w:sz w:val="24"/>
          <w:szCs w:val="24"/>
        </w:rPr>
        <w:t>(-my)</w:t>
      </w:r>
      <w:r w:rsidR="004B28C9" w:rsidRPr="00847B9C">
        <w:rPr>
          <w:rFonts w:ascii="Times New Roman" w:hAnsi="Times New Roman" w:cs="Times New Roman"/>
          <w:sz w:val="24"/>
          <w:szCs w:val="24"/>
        </w:rPr>
        <w:t xml:space="preserve"> się do zapewnienia poufności w związku z udzielaniem nieodpłatnej pomocy prawnej i jej dokumentowaniem oraz do zapewnienia profesjonalnego i rzetelnego udzielania nieodpłatnej pomocy prawnej, w szczególności w sytuacji, gdy zachodzi konflikt interesów: </w:t>
      </w:r>
    </w:p>
    <w:p w14:paraId="24ECB41E" w14:textId="77777777" w:rsidR="00B35D84" w:rsidRPr="00847B9C" w:rsidRDefault="004B28C9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B75E8" wp14:editId="6646E9B2">
                <wp:simplePos x="0" y="0"/>
                <wp:positionH relativeFrom="column">
                  <wp:posOffset>183515</wp:posOffset>
                </wp:positionH>
                <wp:positionV relativeFrom="paragraph">
                  <wp:posOffset>77222</wp:posOffset>
                </wp:positionV>
                <wp:extent cx="269875" cy="238125"/>
                <wp:effectExtent l="0" t="0" r="158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7BFC8" id="Prostokąt 4" o:spid="_x0000_s1026" style="position:absolute;margin-left:14.45pt;margin-top:6.1pt;width:21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" fillcolor="window" strokecolor="windowText" strokeweight="2pt"/>
            </w:pict>
          </mc:Fallback>
        </mc:AlternateContent>
      </w:r>
    </w:p>
    <w:p w14:paraId="27C6B88B" w14:textId="77777777" w:rsidR="00F85BC5" w:rsidRPr="00847B9C" w:rsidRDefault="00F85BC5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A27794" w14:textId="77777777" w:rsidR="00F85BC5" w:rsidRPr="00847B9C" w:rsidRDefault="00F85BC5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D21C65" w14:textId="71BDFCA5" w:rsidR="004B28C9" w:rsidRPr="00847B9C" w:rsidRDefault="00DC1310" w:rsidP="004B28C9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2</w:t>
      </w:r>
      <w:r w:rsidR="004B28C9" w:rsidRPr="00847B9C">
        <w:rPr>
          <w:rFonts w:ascii="Times New Roman" w:hAnsi="Times New Roman" w:cs="Times New Roman"/>
          <w:sz w:val="24"/>
          <w:szCs w:val="24"/>
        </w:rPr>
        <w:t xml:space="preserve">. </w:t>
      </w:r>
      <w:r w:rsidR="004B36AA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4B28C9" w:rsidRPr="0084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przypadku świadczenia nieodpłatnego poradnictwa obywatelskiego</w:t>
      </w:r>
      <w:r w:rsidR="004B28C9" w:rsidRPr="00847B9C">
        <w:rPr>
          <w:rFonts w:ascii="Times New Roman" w:hAnsi="Times New Roman" w:cs="Times New Roman"/>
          <w:sz w:val="24"/>
          <w:szCs w:val="24"/>
        </w:rPr>
        <w:t xml:space="preserve">, zobowiązuję </w:t>
      </w:r>
      <w:r w:rsidR="007116AC">
        <w:rPr>
          <w:rFonts w:ascii="Times New Roman" w:hAnsi="Times New Roman" w:cs="Times New Roman"/>
          <w:sz w:val="24"/>
          <w:szCs w:val="24"/>
        </w:rPr>
        <w:t>(-my)</w:t>
      </w:r>
      <w:r w:rsidR="007116AC" w:rsidRPr="00847B9C">
        <w:rPr>
          <w:rFonts w:ascii="Times New Roman" w:hAnsi="Times New Roman" w:cs="Times New Roman"/>
          <w:sz w:val="24"/>
          <w:szCs w:val="24"/>
        </w:rPr>
        <w:t xml:space="preserve"> </w:t>
      </w:r>
      <w:r w:rsidR="004B28C9" w:rsidRPr="00847B9C">
        <w:rPr>
          <w:rFonts w:ascii="Times New Roman" w:hAnsi="Times New Roman" w:cs="Times New Roman"/>
          <w:sz w:val="24"/>
          <w:szCs w:val="24"/>
        </w:rPr>
        <w:t xml:space="preserve">się do zapewnienia poufności w związku z udzielaniem nieodpłatnego poradnictwa obywatelskiego </w:t>
      </w:r>
      <w:r w:rsidR="00172803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4B28C9" w:rsidRPr="00847B9C">
        <w:rPr>
          <w:rFonts w:ascii="Times New Roman" w:hAnsi="Times New Roman" w:cs="Times New Roman"/>
          <w:sz w:val="24"/>
          <w:szCs w:val="24"/>
        </w:rPr>
        <w:t xml:space="preserve">jego dokumentowaniem, do zapewnienia profesjonalnego i rzetelnego świadczenia nieodpłatnego poradnictwa obywatelskiego oraz do przestrzegania zasad etyki przy świadczeniu nieodpłatnego poradnictwa obywatelskiego, w szczególności w sytuacji, gdy zachodzi konflikt interesów: </w:t>
      </w:r>
    </w:p>
    <w:p w14:paraId="139807F1" w14:textId="77777777" w:rsidR="004B28C9" w:rsidRPr="00847B9C" w:rsidRDefault="004B28C9" w:rsidP="004B28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03625" wp14:editId="56A9F32B">
                <wp:simplePos x="0" y="0"/>
                <wp:positionH relativeFrom="column">
                  <wp:posOffset>183515</wp:posOffset>
                </wp:positionH>
                <wp:positionV relativeFrom="paragraph">
                  <wp:posOffset>85173</wp:posOffset>
                </wp:positionV>
                <wp:extent cx="269875" cy="238125"/>
                <wp:effectExtent l="0" t="0" r="158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C013" id="Prostokąt 5" o:spid="_x0000_s1026" style="position:absolute;margin-left:14.45pt;margin-top:6.7pt;width:21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" fillcolor="window" strokecolor="windowText" strokeweight="2pt"/>
            </w:pict>
          </mc:Fallback>
        </mc:AlternateContent>
      </w:r>
    </w:p>
    <w:p w14:paraId="4A755356" w14:textId="77777777" w:rsidR="004B28C9" w:rsidRPr="00847B9C" w:rsidRDefault="004B28C9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0AD938" w14:textId="77777777" w:rsidR="004B28C9" w:rsidRPr="00847B9C" w:rsidRDefault="004B28C9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53BFE0E" w14:textId="33921390" w:rsidR="004B28C9" w:rsidRPr="00847B9C" w:rsidRDefault="00DC1310" w:rsidP="00BB6234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3</w:t>
      </w:r>
      <w:r w:rsidR="004B28C9" w:rsidRPr="00847B9C">
        <w:rPr>
          <w:rFonts w:ascii="Times New Roman" w:hAnsi="Times New Roman" w:cs="Times New Roman"/>
          <w:sz w:val="24"/>
          <w:szCs w:val="24"/>
        </w:rPr>
        <w:t xml:space="preserve">. </w:t>
      </w:r>
      <w:r w:rsidR="004B36AA">
        <w:rPr>
          <w:rFonts w:ascii="Times New Roman" w:hAnsi="Times New Roman" w:cs="Times New Roman"/>
          <w:sz w:val="24"/>
          <w:szCs w:val="24"/>
        </w:rPr>
        <w:t>o</w:t>
      </w:r>
      <w:r w:rsidR="001A2DF9" w:rsidRPr="00847B9C">
        <w:rPr>
          <w:rFonts w:ascii="Times New Roman" w:hAnsi="Times New Roman" w:cs="Times New Roman"/>
          <w:sz w:val="24"/>
          <w:szCs w:val="24"/>
        </w:rPr>
        <w:t>rganizacj</w:t>
      </w:r>
      <w:r w:rsidRPr="00847B9C">
        <w:rPr>
          <w:rFonts w:ascii="Times New Roman" w:hAnsi="Times New Roman" w:cs="Times New Roman"/>
          <w:sz w:val="24"/>
          <w:szCs w:val="24"/>
        </w:rPr>
        <w:t>a pozarządowa</w:t>
      </w:r>
      <w:r w:rsidR="001A2DF9" w:rsidRPr="00847B9C">
        <w:rPr>
          <w:rFonts w:ascii="Times New Roman" w:hAnsi="Times New Roman" w:cs="Times New Roman"/>
          <w:sz w:val="24"/>
          <w:szCs w:val="24"/>
        </w:rPr>
        <w:t xml:space="preserve"> nie posiada </w:t>
      </w:r>
      <w:r w:rsidRPr="00847B9C">
        <w:rPr>
          <w:rFonts w:ascii="Times New Roman" w:hAnsi="Times New Roman" w:cs="Times New Roman"/>
          <w:sz w:val="24"/>
          <w:szCs w:val="24"/>
        </w:rPr>
        <w:t xml:space="preserve">zobowiązań </w:t>
      </w:r>
      <w:proofErr w:type="spellStart"/>
      <w:r w:rsidRPr="00847B9C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847B9C">
        <w:rPr>
          <w:rFonts w:ascii="Times New Roman" w:hAnsi="Times New Roman" w:cs="Times New Roman"/>
          <w:sz w:val="24"/>
          <w:szCs w:val="24"/>
        </w:rPr>
        <w:t xml:space="preserve"> – prawnych wobec budżetu państwa, jednostek samorządu terytorialnego oraz innych źródeł o charakterze publicznym</w:t>
      </w:r>
      <w:r w:rsidR="004D16C9">
        <w:rPr>
          <w:rFonts w:ascii="Times New Roman" w:hAnsi="Times New Roman" w:cs="Times New Roman"/>
          <w:sz w:val="24"/>
          <w:szCs w:val="24"/>
        </w:rPr>
        <w:t>:</w:t>
      </w:r>
    </w:p>
    <w:p w14:paraId="298E2838" w14:textId="77777777" w:rsidR="00BB6234" w:rsidRPr="00847B9C" w:rsidRDefault="00BB6234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2AEA2" wp14:editId="235259EA">
                <wp:simplePos x="0" y="0"/>
                <wp:positionH relativeFrom="column">
                  <wp:posOffset>184233</wp:posOffset>
                </wp:positionH>
                <wp:positionV relativeFrom="paragraph">
                  <wp:posOffset>83820</wp:posOffset>
                </wp:positionV>
                <wp:extent cx="269875" cy="238125"/>
                <wp:effectExtent l="0" t="0" r="158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C1E5B" id="Prostokąt 6" o:spid="_x0000_s1026" style="position:absolute;margin-left:14.5pt;margin-top:6.6pt;width:21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" fillcolor="window" strokecolor="windowText" strokeweight="2pt"/>
            </w:pict>
          </mc:Fallback>
        </mc:AlternateContent>
      </w:r>
    </w:p>
    <w:p w14:paraId="4DA9AA9C" w14:textId="77777777" w:rsidR="00F85BC5" w:rsidRPr="00847B9C" w:rsidRDefault="00DC1310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102FA58" w14:textId="77777777" w:rsidR="00BB6234" w:rsidRPr="00847B9C" w:rsidRDefault="00BB6234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039156" w14:textId="660B3149" w:rsidR="004B36AA" w:rsidRPr="00847B9C" w:rsidRDefault="004B36AA" w:rsidP="004B36AA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7B9C">
        <w:rPr>
          <w:rFonts w:ascii="Times New Roman" w:hAnsi="Times New Roman" w:cs="Times New Roman"/>
          <w:sz w:val="24"/>
          <w:szCs w:val="24"/>
        </w:rPr>
        <w:t xml:space="preserve">. </w:t>
      </w:r>
      <w:r w:rsidR="007116AC">
        <w:rPr>
          <w:rFonts w:ascii="Times New Roman" w:hAnsi="Times New Roman" w:cs="Times New Roman"/>
          <w:sz w:val="24"/>
          <w:szCs w:val="24"/>
        </w:rPr>
        <w:t xml:space="preserve">zobowiązuję (-my) </w:t>
      </w:r>
      <w:r w:rsidRPr="004D16C9">
        <w:rPr>
          <w:rFonts w:ascii="Times New Roman" w:hAnsi="Times New Roman" w:cs="Times New Roman"/>
          <w:sz w:val="24"/>
          <w:szCs w:val="24"/>
        </w:rPr>
        <w:t>się podczas realizacji zleconego zadania public</w:t>
      </w:r>
      <w:r w:rsidR="00D86A9B" w:rsidRPr="004D16C9">
        <w:rPr>
          <w:rFonts w:ascii="Times New Roman" w:hAnsi="Times New Roman" w:cs="Times New Roman"/>
          <w:sz w:val="24"/>
          <w:szCs w:val="24"/>
        </w:rPr>
        <w:t>znego, do zapewnienia dostępnośc</w:t>
      </w:r>
      <w:r w:rsidR="00517E3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17E38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D86A9B" w:rsidRPr="004D16C9">
        <w:rPr>
          <w:rFonts w:ascii="Times New Roman" w:hAnsi="Times New Roman" w:cs="Times New Roman"/>
          <w:sz w:val="24"/>
          <w:szCs w:val="24"/>
        </w:rPr>
        <w:t xml:space="preserve"> </w:t>
      </w:r>
      <w:r w:rsidR="00517E38">
        <w:rPr>
          <w:rFonts w:ascii="Times New Roman" w:hAnsi="Times New Roman" w:cs="Times New Roman"/>
          <w:sz w:val="24"/>
          <w:szCs w:val="24"/>
        </w:rPr>
        <w:t xml:space="preserve">- </w:t>
      </w:r>
      <w:r w:rsidRPr="004D16C9">
        <w:rPr>
          <w:rFonts w:ascii="Times New Roman" w:hAnsi="Times New Roman" w:cs="Times New Roman"/>
          <w:sz w:val="24"/>
          <w:szCs w:val="24"/>
        </w:rPr>
        <w:t xml:space="preserve">komunikacyjnej osobom ze  </w:t>
      </w:r>
      <w:r w:rsidR="008B371E" w:rsidRPr="004D16C9">
        <w:rPr>
          <w:rFonts w:ascii="Times New Roman" w:hAnsi="Times New Roman" w:cs="Times New Roman"/>
          <w:sz w:val="24"/>
          <w:szCs w:val="24"/>
        </w:rPr>
        <w:t>szczególnymi potrzebami na poziomie minimalnych wymagań, określonych w art.</w:t>
      </w:r>
      <w:r w:rsidR="00517E38">
        <w:rPr>
          <w:rFonts w:ascii="Times New Roman" w:hAnsi="Times New Roman" w:cs="Times New Roman"/>
          <w:sz w:val="24"/>
          <w:szCs w:val="24"/>
        </w:rPr>
        <w:t xml:space="preserve"> </w:t>
      </w:r>
      <w:r w:rsidR="008B371E" w:rsidRPr="004D16C9">
        <w:rPr>
          <w:rFonts w:ascii="Times New Roman" w:hAnsi="Times New Roman" w:cs="Times New Roman"/>
          <w:sz w:val="24"/>
          <w:szCs w:val="24"/>
        </w:rPr>
        <w:t>6</w:t>
      </w:r>
      <w:r w:rsidR="00517E38">
        <w:rPr>
          <w:rFonts w:ascii="Times New Roman" w:hAnsi="Times New Roman" w:cs="Times New Roman"/>
          <w:sz w:val="24"/>
          <w:szCs w:val="24"/>
        </w:rPr>
        <w:t xml:space="preserve"> </w:t>
      </w:r>
      <w:r w:rsidR="008B371E" w:rsidRPr="004D16C9">
        <w:rPr>
          <w:rFonts w:ascii="Times New Roman" w:hAnsi="Times New Roman" w:cs="Times New Roman"/>
          <w:sz w:val="24"/>
          <w:szCs w:val="24"/>
        </w:rPr>
        <w:t>-</w:t>
      </w:r>
      <w:r w:rsidR="00517E38">
        <w:rPr>
          <w:rFonts w:ascii="Times New Roman" w:hAnsi="Times New Roman" w:cs="Times New Roman"/>
          <w:sz w:val="24"/>
          <w:szCs w:val="24"/>
        </w:rPr>
        <w:t xml:space="preserve"> </w:t>
      </w:r>
      <w:r w:rsidR="008B371E" w:rsidRPr="004D16C9">
        <w:rPr>
          <w:rFonts w:ascii="Times New Roman" w:hAnsi="Times New Roman" w:cs="Times New Roman"/>
          <w:sz w:val="24"/>
          <w:szCs w:val="24"/>
        </w:rPr>
        <w:t>7 ustawy z dnia 19 lipca</w:t>
      </w:r>
      <w:r w:rsidR="000F7141">
        <w:rPr>
          <w:rFonts w:ascii="Times New Roman" w:hAnsi="Times New Roman" w:cs="Times New Roman"/>
          <w:sz w:val="24"/>
          <w:szCs w:val="24"/>
        </w:rPr>
        <w:t xml:space="preserve"> </w:t>
      </w:r>
      <w:r w:rsidR="008B371E" w:rsidRPr="004D16C9">
        <w:rPr>
          <w:rFonts w:ascii="Times New Roman" w:hAnsi="Times New Roman" w:cs="Times New Roman"/>
          <w:sz w:val="24"/>
          <w:szCs w:val="24"/>
        </w:rPr>
        <w:t>2019r. o zapewnieniu dostępności osobom ze szczególnymi potrzebami</w:t>
      </w:r>
      <w:r w:rsidR="00F272DC" w:rsidRPr="004D16C9">
        <w:rPr>
          <w:rFonts w:ascii="Times New Roman" w:hAnsi="Times New Roman" w:cs="Times New Roman"/>
          <w:sz w:val="24"/>
          <w:szCs w:val="24"/>
        </w:rPr>
        <w:t xml:space="preserve"> (Dz. U. z 2020r. poz. 1062)</w:t>
      </w:r>
      <w:r w:rsidR="004D16C9" w:rsidRPr="004D16C9">
        <w:rPr>
          <w:rFonts w:ascii="Times New Roman" w:hAnsi="Times New Roman" w:cs="Times New Roman"/>
          <w:sz w:val="24"/>
          <w:szCs w:val="24"/>
        </w:rPr>
        <w:t>:</w:t>
      </w:r>
    </w:p>
    <w:p w14:paraId="5DEB4451" w14:textId="77777777" w:rsidR="004B36AA" w:rsidRPr="00847B9C" w:rsidRDefault="004B36AA" w:rsidP="004B36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6F678" wp14:editId="072A481E">
                <wp:simplePos x="0" y="0"/>
                <wp:positionH relativeFrom="column">
                  <wp:posOffset>184233</wp:posOffset>
                </wp:positionH>
                <wp:positionV relativeFrom="paragraph">
                  <wp:posOffset>83820</wp:posOffset>
                </wp:positionV>
                <wp:extent cx="269875" cy="238125"/>
                <wp:effectExtent l="0" t="0" r="158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50D49" id="Prostokąt 1" o:spid="_x0000_s1026" style="position:absolute;margin-left:14.5pt;margin-top:6.6pt;width:21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" fillcolor="window" strokecolor="windowText" strokeweight="2pt"/>
            </w:pict>
          </mc:Fallback>
        </mc:AlternateContent>
      </w:r>
    </w:p>
    <w:p w14:paraId="25A8BA7C" w14:textId="77777777" w:rsidR="004B36AA" w:rsidRPr="00847B9C" w:rsidRDefault="004B36AA" w:rsidP="004B36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A4AA303" w14:textId="77777777" w:rsidR="00BB6234" w:rsidRDefault="00BB6234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827FCF" w14:textId="77777777" w:rsidR="004D16C9" w:rsidRPr="00847B9C" w:rsidRDefault="004D16C9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C5C87E7" w14:textId="77777777" w:rsidR="00BB6234" w:rsidRPr="00847B9C" w:rsidRDefault="00BB6234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*należy w kwadracie umieścić znak ,,X”</w:t>
      </w:r>
    </w:p>
    <w:p w14:paraId="14D677BF" w14:textId="77777777" w:rsidR="00F85BC5" w:rsidRPr="00847B9C" w:rsidRDefault="00F85BC5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BC912A" w14:textId="77777777" w:rsidR="00B35D84" w:rsidRDefault="00B35D84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5517F3" w14:textId="77777777" w:rsidR="00847B9C" w:rsidRDefault="00847B9C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95A423E" w14:textId="77777777" w:rsidR="00847B9C" w:rsidRPr="00847B9C" w:rsidRDefault="00847B9C" w:rsidP="002A0F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19A345" w14:textId="528D16AC" w:rsidR="005E50CE" w:rsidRPr="00847B9C" w:rsidRDefault="005E50CE" w:rsidP="00B35D84">
      <w:pPr>
        <w:pStyle w:val="Bezodstpw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847B9C">
        <w:rPr>
          <w:rFonts w:ascii="Times New Roman" w:hAnsi="Times New Roman" w:cs="Times New Roman"/>
          <w:sz w:val="24"/>
          <w:szCs w:val="24"/>
        </w:rPr>
        <w:t>..................</w:t>
      </w:r>
    </w:p>
    <w:p w14:paraId="4D994B96" w14:textId="77777777" w:rsidR="00B35D84" w:rsidRPr="00847B9C" w:rsidRDefault="005E50CE" w:rsidP="00B35D84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847B9C">
        <w:rPr>
          <w:rFonts w:ascii="Times New Roman" w:hAnsi="Times New Roman" w:cs="Times New Roman"/>
          <w:sz w:val="24"/>
          <w:szCs w:val="24"/>
          <w:vertAlign w:val="subscript"/>
        </w:rPr>
        <w:t xml:space="preserve">(podpis osoby upoważnionej lub podpisy osób </w:t>
      </w:r>
    </w:p>
    <w:p w14:paraId="2D2D4FA4" w14:textId="0E6E0018" w:rsidR="00847B9C" w:rsidRPr="004D16C9" w:rsidRDefault="005E50CE" w:rsidP="004D16C9">
      <w:pPr>
        <w:pStyle w:val="Bezodstpw"/>
        <w:ind w:left="4956" w:firstLine="147"/>
        <w:rPr>
          <w:rFonts w:ascii="Times New Roman" w:hAnsi="Times New Roman" w:cs="Times New Roman"/>
          <w:sz w:val="24"/>
          <w:szCs w:val="24"/>
          <w:vertAlign w:val="subscript"/>
        </w:rPr>
      </w:pPr>
      <w:r w:rsidRPr="00847B9C">
        <w:rPr>
          <w:rFonts w:ascii="Times New Roman" w:hAnsi="Times New Roman" w:cs="Times New Roman"/>
          <w:sz w:val="24"/>
          <w:szCs w:val="24"/>
          <w:vertAlign w:val="subscript"/>
        </w:rPr>
        <w:t>upoważnionyc</w:t>
      </w:r>
      <w:r w:rsidR="00FE0E4E" w:rsidRPr="00847B9C">
        <w:rPr>
          <w:rFonts w:ascii="Times New Roman" w:hAnsi="Times New Roman" w:cs="Times New Roman"/>
          <w:sz w:val="24"/>
          <w:szCs w:val="24"/>
          <w:vertAlign w:val="subscript"/>
        </w:rPr>
        <w:t xml:space="preserve">h do składania </w:t>
      </w:r>
      <w:r w:rsidR="00B35D84" w:rsidRPr="00847B9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E0E4E" w:rsidRPr="00847B9C">
        <w:rPr>
          <w:rFonts w:ascii="Times New Roman" w:hAnsi="Times New Roman" w:cs="Times New Roman"/>
          <w:sz w:val="24"/>
          <w:szCs w:val="24"/>
          <w:vertAlign w:val="subscript"/>
        </w:rPr>
        <w:t xml:space="preserve">oświadczeń woli </w:t>
      </w:r>
      <w:r w:rsidR="00BB6234" w:rsidRPr="00847B9C">
        <w:rPr>
          <w:rFonts w:ascii="Times New Roman" w:hAnsi="Times New Roman" w:cs="Times New Roman"/>
          <w:sz w:val="24"/>
          <w:szCs w:val="24"/>
          <w:vertAlign w:val="subscript"/>
        </w:rPr>
        <w:t>w imieniu oferenta)</w:t>
      </w:r>
    </w:p>
    <w:p w14:paraId="7F6B1D3A" w14:textId="77777777" w:rsidR="00B76A25" w:rsidRPr="000D045F" w:rsidRDefault="00B76A25" w:rsidP="00BB6ABB">
      <w:pPr>
        <w:pStyle w:val="Bezodstpw"/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4B4D357A" w14:textId="04B3C882" w:rsidR="00A97F92" w:rsidRPr="0052211E" w:rsidRDefault="006149D9" w:rsidP="00BB6AB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B3465" w:rsidRPr="0052211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67BC1">
        <w:rPr>
          <w:rFonts w:ascii="Times New Roman" w:hAnsi="Times New Roman" w:cs="Times New Roman"/>
          <w:sz w:val="24"/>
          <w:szCs w:val="24"/>
        </w:rPr>
        <w:t>2</w:t>
      </w:r>
      <w:r w:rsidR="00CB3465" w:rsidRPr="00522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96973" w14:textId="77777777" w:rsidR="00B23948" w:rsidRPr="00EC4AB1" w:rsidRDefault="00B23948" w:rsidP="00BB6A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AB1">
        <w:rPr>
          <w:rFonts w:ascii="Times New Roman" w:hAnsi="Times New Roman" w:cs="Times New Roman"/>
          <w:b/>
          <w:sz w:val="24"/>
          <w:szCs w:val="24"/>
        </w:rPr>
        <w:t xml:space="preserve">Formularz oceny formalnej ofert na realizację zadania </w:t>
      </w:r>
      <w:r w:rsidR="000414DC" w:rsidRPr="00EC4AB1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EC4AB1">
        <w:rPr>
          <w:rFonts w:ascii="Times New Roman" w:hAnsi="Times New Roman" w:cs="Times New Roman"/>
          <w:b/>
          <w:sz w:val="24"/>
          <w:szCs w:val="24"/>
        </w:rPr>
        <w:t>Prowadzenie Punktu Nieodpłatnej Pomocy Prawnej /Nieodpłatnego Poradnictwa Obywatelskiego</w:t>
      </w:r>
    </w:p>
    <w:p w14:paraId="401F62B4" w14:textId="77777777" w:rsidR="00111EBC" w:rsidRPr="000D045F" w:rsidRDefault="00111EBC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2"/>
          <w:szCs w:val="24"/>
        </w:rPr>
      </w:pPr>
    </w:p>
    <w:tbl>
      <w:tblPr>
        <w:tblW w:w="11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21"/>
        <w:gridCol w:w="7572"/>
        <w:gridCol w:w="850"/>
        <w:gridCol w:w="851"/>
        <w:gridCol w:w="1104"/>
      </w:tblGrid>
      <w:tr w:rsidR="000D045F" w:rsidRPr="000D045F" w14:paraId="79ACC2F5" w14:textId="77777777" w:rsidTr="00B176C0">
        <w:trPr>
          <w:cantSplit/>
          <w:jc w:val="center"/>
        </w:trPr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1A6C09" w14:textId="77777777" w:rsidR="00683778" w:rsidRPr="00A15964" w:rsidRDefault="0068377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pl-PL"/>
              </w:rPr>
            </w:pPr>
          </w:p>
          <w:p w14:paraId="75D740F2" w14:textId="37521E79" w:rsidR="00683778" w:rsidRPr="0052211E" w:rsidRDefault="0068377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oferenta: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E37282" w14:textId="77777777" w:rsidR="00683778" w:rsidRPr="00A15964" w:rsidRDefault="00683778" w:rsidP="0068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oferty:</w:t>
            </w:r>
          </w:p>
        </w:tc>
      </w:tr>
      <w:tr w:rsidR="000D045F" w:rsidRPr="000D045F" w14:paraId="498987E1" w14:textId="77777777" w:rsidTr="008354FA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3C03A1F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A0B0" w14:textId="77777777" w:rsidR="007019F8" w:rsidRPr="0052211E" w:rsidRDefault="007019F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złożona przez podmiot uprawniony do uczestnictwa w otwartym konkursie ofert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494B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956B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52D" w14:textId="77777777" w:rsidR="007019F8" w:rsidRPr="00A15964" w:rsidRDefault="007019F8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6CF09A40" w14:textId="77777777" w:rsidTr="008354FA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C2E95FC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B6D1" w14:textId="77777777" w:rsidR="007019F8" w:rsidRPr="0052211E" w:rsidRDefault="007019F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złożona w terminie określonym w ogłoszeniu o otwartym konkursie ofert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5AB3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58A6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70D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65F3A631" w14:textId="77777777" w:rsidTr="008354FA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55A8541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0021" w14:textId="0BB19948" w:rsidR="00807D28" w:rsidRPr="0052211E" w:rsidRDefault="00F80028" w:rsidP="00A15964">
            <w:pPr>
              <w:pStyle w:val="Bezodstpw"/>
              <w:ind w:left="25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złożona w zamkniętej kopercie z dopiskiem</w:t>
            </w:r>
            <w:r w:rsidR="00683778"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:</w:t>
            </w:r>
            <w:r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="00683778"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,,</w:t>
            </w:r>
            <w:r w:rsidR="00683778" w:rsidRPr="0052211E">
              <w:rPr>
                <w:rFonts w:ascii="Times New Roman" w:hAnsi="Times New Roman" w:cs="Times New Roman"/>
                <w:sz w:val="19"/>
                <w:szCs w:val="19"/>
              </w:rPr>
              <w:t>Otwarty konkurs ofert na realizację zadania publicznego pn. Prowadzenie punktu nieodpłatnej pomocy prawnej wraz z nieodpłatną mediacją oraz edukacją prawną na obszarze Powiatu Wągrowieckiego w 202</w:t>
            </w:r>
            <w:r w:rsidR="00A15964" w:rsidRPr="0052211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83778" w:rsidRPr="0052211E">
              <w:rPr>
                <w:rFonts w:ascii="Times New Roman" w:hAnsi="Times New Roman" w:cs="Times New Roman"/>
                <w:sz w:val="19"/>
                <w:szCs w:val="19"/>
              </w:rPr>
              <w:t xml:space="preserve"> roku” i/lub ,,Otwarty konkurs ofert na realizację zadania publicznego pn. Prowadzenie punktu nieodpłatnego poradnictwa obywatelskiego wraz z nieodpłatną mediacją oraz edukacją prawną na obszarze Powiatu Wągrowieckiego w 202</w:t>
            </w:r>
            <w:r w:rsidR="00A15964" w:rsidRPr="0052211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83778" w:rsidRPr="0052211E">
              <w:rPr>
                <w:rFonts w:ascii="Times New Roman" w:hAnsi="Times New Roman" w:cs="Times New Roman"/>
                <w:sz w:val="19"/>
                <w:szCs w:val="19"/>
              </w:rPr>
              <w:t>roku”.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2F1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6"/>
                <w:lang w:eastAsia="pl-PL"/>
              </w:rPr>
            </w:pPr>
          </w:p>
          <w:p w14:paraId="7C856966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604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6"/>
                <w:lang w:eastAsia="pl-PL"/>
              </w:rPr>
            </w:pPr>
          </w:p>
          <w:p w14:paraId="403B79F3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898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6"/>
                <w:lang w:eastAsia="pl-PL"/>
              </w:rPr>
            </w:pPr>
          </w:p>
          <w:p w14:paraId="6A01E679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5F45B7B5" w14:textId="77777777" w:rsidTr="008354FA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F3B97C4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1E9C" w14:textId="77777777" w:rsidR="007019F8" w:rsidRPr="0052211E" w:rsidRDefault="007019F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złożona na odpowiednim formularzu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096F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BB18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468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0C4BFA38" w14:textId="77777777" w:rsidTr="008354FA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0A57100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C319" w14:textId="77777777" w:rsidR="007019F8" w:rsidRPr="0052211E" w:rsidRDefault="007019F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Zaproponowany termin realizacji zadania mieści się w określonych warunkach realizacji zadania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7577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38D7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515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0FE73618" w14:textId="77777777" w:rsidTr="007D1FB0">
        <w:trPr>
          <w:cantSplit/>
          <w:trHeight w:val="19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9CAE3AD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3991" w14:textId="77777777" w:rsidR="007019F8" w:rsidRPr="0052211E" w:rsidRDefault="007019F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jest zgodna z zadaniami powiatu oraz zapisami statutowymi organizacji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41B8" w14:textId="77777777" w:rsidR="007019F8" w:rsidRPr="00A15964" w:rsidRDefault="007019F8" w:rsidP="007D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2C14" w14:textId="77777777" w:rsidR="007019F8" w:rsidRPr="00A15964" w:rsidRDefault="007019F8" w:rsidP="007D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4E3" w14:textId="77777777" w:rsidR="007019F8" w:rsidRPr="00A15964" w:rsidRDefault="007019F8" w:rsidP="007D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5B9788AF" w14:textId="77777777" w:rsidTr="008354FA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412F117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C5F0" w14:textId="77777777" w:rsidR="007019F8" w:rsidRPr="0052211E" w:rsidRDefault="007019F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została podpisana przez osoby upoważnione do reprezentacji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6614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13C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578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61597BC4" w14:textId="77777777" w:rsidTr="008354FA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639556" w14:textId="77777777" w:rsidR="00807D28" w:rsidRPr="00A15964" w:rsidRDefault="00807D2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670" w14:textId="77777777" w:rsidR="00807D28" w:rsidRPr="0052211E" w:rsidRDefault="00807D2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2211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Wypełniono wszystkie punkty/rubryki formularza oferty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345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AD5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BEA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1415218B" w14:textId="77777777" w:rsidTr="008354FA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EDEB0A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025EBA80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07256824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4118E3EE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72ECEA6E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05EA6BBC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0D33C2D2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15C5BC9F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5DE1DA6E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3C85906B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6B022645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4C831742" w14:textId="77777777" w:rsidR="007019F8" w:rsidRPr="002B028C" w:rsidRDefault="0046418D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B02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</w:t>
            </w:r>
          </w:p>
          <w:p w14:paraId="5C2011EC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555C677F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54FB4808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47072D07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79574260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239A5F1A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743F3698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381E505E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7DFDF665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12E26F24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13CE61AB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6F858954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70F23BCC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17ECEAB0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76F412DD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0C849995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56048ED1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07E7CFC8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631AD5B0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1784BD52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5A5FBA58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257CADB8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3B2126F6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01E09146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  <w:p w14:paraId="1F31DF1B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748DCE3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6"/>
                <w:szCs w:val="16"/>
                <w:lang w:eastAsia="pl-PL"/>
              </w:rPr>
            </w:pPr>
          </w:p>
          <w:p w14:paraId="214EC549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  <w:t>Do oferty dołączone są wymagane załączniki</w:t>
            </w:r>
          </w:p>
          <w:p w14:paraId="65F34CAC" w14:textId="77777777" w:rsidR="00E833C6" w:rsidRPr="000D045F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6"/>
                <w:szCs w:val="16"/>
                <w:lang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D14371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6"/>
                <w:szCs w:val="16"/>
                <w:lang w:eastAsia="pl-PL"/>
              </w:rPr>
            </w:pPr>
          </w:p>
        </w:tc>
      </w:tr>
      <w:tr w:rsidR="000D045F" w:rsidRPr="000D045F" w14:paraId="6D9B4402" w14:textId="77777777" w:rsidTr="008354FA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B47CA9" w14:textId="77777777" w:rsidR="007019F8" w:rsidRPr="000D045F" w:rsidRDefault="007019F8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C1F047B" w14:textId="77777777" w:rsidR="00010898" w:rsidRPr="00A15964" w:rsidRDefault="0001089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7CFBDF83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61B" w14:textId="77777777" w:rsidR="00010898" w:rsidRPr="00A15964" w:rsidRDefault="00010898" w:rsidP="0046418D">
            <w:pPr>
              <w:pStyle w:val="Bezodstpw"/>
              <w:jc w:val="both"/>
              <w:rPr>
                <w:rFonts w:ascii="Times New Roman" w:hAnsi="Times New Roman" w:cs="Times New Roman"/>
                <w:sz w:val="6"/>
                <w:szCs w:val="19"/>
                <w:lang w:eastAsia="pl-PL"/>
              </w:rPr>
            </w:pPr>
          </w:p>
          <w:p w14:paraId="421D6AD7" w14:textId="6F03CEDE" w:rsidR="007019F8" w:rsidRPr="00A15964" w:rsidRDefault="007019F8" w:rsidP="0046418D">
            <w:pPr>
              <w:pStyle w:val="Bezodstpw"/>
              <w:jc w:val="both"/>
              <w:rPr>
                <w:rFonts w:ascii="Times New Roman" w:hAnsi="Times New Roman" w:cs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hAnsi="Times New Roman" w:cs="Times New Roman"/>
                <w:sz w:val="19"/>
                <w:szCs w:val="19"/>
                <w:lang w:eastAsia="pl-PL"/>
              </w:rPr>
              <w:t>Aktualny odpis z  rejestru Krajowego Rejestru Sądowego lub odpowiednio wyciąg z ewidencji lub inne dokumenty potwierdzające status prawn</w:t>
            </w:r>
            <w:r w:rsidR="00A15964" w:rsidRPr="00A15964">
              <w:rPr>
                <w:rFonts w:ascii="Times New Roman" w:hAnsi="Times New Roman" w:cs="Times New Roman"/>
                <w:sz w:val="19"/>
                <w:szCs w:val="19"/>
                <w:lang w:eastAsia="pl-PL"/>
              </w:rPr>
              <w:t xml:space="preserve">y oferenta i umocowanie osób go </w:t>
            </w:r>
            <w:r w:rsidRPr="00A15964">
              <w:rPr>
                <w:rFonts w:ascii="Times New Roman" w:hAnsi="Times New Roman" w:cs="Times New Roman"/>
                <w:sz w:val="19"/>
                <w:szCs w:val="19"/>
                <w:lang w:eastAsia="pl-PL"/>
              </w:rPr>
              <w:t>reprezentujących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C8F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2BB0DB6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162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17E1684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E99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9FB027D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21F513E7" w14:textId="77777777" w:rsidTr="008354FA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8CEF51" w14:textId="77777777" w:rsidR="007019F8" w:rsidRPr="000D045F" w:rsidRDefault="007019F8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1C5FA86" w14:textId="77777777" w:rsidR="00010898" w:rsidRPr="00A15964" w:rsidRDefault="0001089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3328C983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  <w:p w14:paraId="3EC77078" w14:textId="77777777" w:rsidR="00010898" w:rsidRPr="00A15964" w:rsidRDefault="0001089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92F" w14:textId="77777777" w:rsidR="00010898" w:rsidRPr="00A15964" w:rsidRDefault="0001089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19"/>
                <w:lang w:eastAsia="pl-PL"/>
              </w:rPr>
            </w:pPr>
          </w:p>
          <w:p w14:paraId="21C57E88" w14:textId="77777777" w:rsidR="007019F8" w:rsidRPr="00A15964" w:rsidRDefault="007019F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(-ów)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290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6CD38E8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  <w:p w14:paraId="7A0CF7C4" w14:textId="77777777" w:rsidR="00E833C6" w:rsidRPr="00A15964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E8A1216" w14:textId="77777777" w:rsidR="00E833C6" w:rsidRPr="00A15964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7CE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0D226AA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  <w:p w14:paraId="49223946" w14:textId="77777777" w:rsidR="00E833C6" w:rsidRPr="00A15964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0FC1376" w14:textId="77777777" w:rsidR="00E833C6" w:rsidRPr="00A15964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853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BABD58E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  <w:p w14:paraId="1A2C746A" w14:textId="77777777" w:rsidR="00E833C6" w:rsidRPr="00A15964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67AD974" w14:textId="77777777" w:rsidR="00E833C6" w:rsidRPr="00A15964" w:rsidRDefault="00E833C6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45F" w:rsidRPr="000D045F" w14:paraId="34B65473" w14:textId="77777777" w:rsidTr="008354FA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959D0" w14:textId="77777777" w:rsidR="00BB6234" w:rsidRPr="000D045F" w:rsidRDefault="00BB6234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C752AF" w14:textId="77777777" w:rsidR="00010898" w:rsidRPr="00A15964" w:rsidRDefault="0001089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38BBE069" w14:textId="77777777" w:rsidR="00BB6234" w:rsidRPr="00A15964" w:rsidRDefault="00BB6234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802" w14:textId="77777777" w:rsidR="00E833C6" w:rsidRPr="00A15964" w:rsidRDefault="00E833C6" w:rsidP="00BB6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19"/>
              </w:rPr>
            </w:pPr>
          </w:p>
          <w:p w14:paraId="12E332BB" w14:textId="77777777" w:rsidR="00BB6234" w:rsidRPr="00A15964" w:rsidRDefault="00BB6234" w:rsidP="00BB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hAnsi="Times New Roman" w:cs="Times New Roman"/>
                <w:sz w:val="19"/>
                <w:szCs w:val="19"/>
              </w:rPr>
              <w:t>Decyzja Wojewody dotyczącą wpisu na listę organizacji pozarządowych uprawnionych do prowadzenia punktów, o której mowa w art.11d ust. 6 ustawy- kserokopia decyzji (poświadczona za zgodność z oryginałem);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6C8" w14:textId="77777777" w:rsidR="00BB6234" w:rsidRPr="00A15964" w:rsidRDefault="00BB6234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32B5EFF" w14:textId="77777777" w:rsidR="00BB6234" w:rsidRPr="00A15964" w:rsidRDefault="00BB6234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3C66" w14:textId="77777777" w:rsidR="00BB6234" w:rsidRPr="00A15964" w:rsidRDefault="00BB6234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561CDC7" w14:textId="77777777" w:rsidR="00BB6234" w:rsidRPr="00A15964" w:rsidRDefault="00BB6234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206" w14:textId="77777777" w:rsidR="00BB6234" w:rsidRPr="00A15964" w:rsidRDefault="00BB6234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D605C01" w14:textId="77777777" w:rsidR="00BB6234" w:rsidRPr="00A15964" w:rsidRDefault="00BB6234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517C59CE" w14:textId="77777777" w:rsidTr="008B612B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D2A18F" w14:textId="77777777" w:rsidR="007019F8" w:rsidRPr="000D045F" w:rsidRDefault="007019F8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8CC65D" w14:textId="77777777" w:rsidR="00010898" w:rsidRPr="00A15964" w:rsidRDefault="0001089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6BA2A856" w14:textId="77777777" w:rsidR="007019F8" w:rsidRPr="00A15964" w:rsidRDefault="00807D2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7019F8"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12E" w14:textId="77777777" w:rsidR="00E833C6" w:rsidRPr="00A15964" w:rsidRDefault="00E833C6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19"/>
                <w:lang w:eastAsia="pl-PL"/>
              </w:rPr>
            </w:pPr>
          </w:p>
          <w:p w14:paraId="3A6B77F4" w14:textId="77777777" w:rsidR="007019F8" w:rsidRPr="00A15964" w:rsidRDefault="007019F8" w:rsidP="0083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Wyciąg ze statutu zawierający cele statutowe i sposób ich realizacji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81A" w14:textId="77777777" w:rsidR="0046418D" w:rsidRPr="00A15964" w:rsidRDefault="0046418D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pl-PL"/>
              </w:rPr>
            </w:pPr>
          </w:p>
          <w:p w14:paraId="506ECCD4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39F" w14:textId="77777777" w:rsidR="00B100C1" w:rsidRPr="00A15964" w:rsidRDefault="00B100C1" w:rsidP="00B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pl-PL"/>
              </w:rPr>
            </w:pPr>
          </w:p>
          <w:p w14:paraId="42C18619" w14:textId="77777777" w:rsidR="007019F8" w:rsidRPr="00A15964" w:rsidRDefault="007019F8" w:rsidP="003A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709" w14:textId="77777777" w:rsidR="0046418D" w:rsidRPr="00A15964" w:rsidRDefault="0046418D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pl-PL"/>
              </w:rPr>
            </w:pPr>
          </w:p>
          <w:p w14:paraId="2D11A19A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  <w:p w14:paraId="187166AB" w14:textId="77777777" w:rsidR="0046418D" w:rsidRPr="00A15964" w:rsidRDefault="0046418D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6"/>
                <w:lang w:eastAsia="pl-PL"/>
              </w:rPr>
            </w:pPr>
          </w:p>
        </w:tc>
      </w:tr>
      <w:tr w:rsidR="000D045F" w:rsidRPr="000D045F" w14:paraId="0696BE8B" w14:textId="77777777" w:rsidTr="008354FA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8E09B5" w14:textId="77777777" w:rsidR="00807D28" w:rsidRPr="000D045F" w:rsidRDefault="00807D28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171E60" w14:textId="77777777" w:rsidR="00010898" w:rsidRPr="00A15964" w:rsidRDefault="0001089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5FF51680" w14:textId="77777777" w:rsidR="00807D28" w:rsidRPr="00A15964" w:rsidRDefault="00807D2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D3B" w14:textId="77777777" w:rsidR="00E833C6" w:rsidRPr="00A15964" w:rsidRDefault="00E833C6" w:rsidP="0083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19"/>
              </w:rPr>
            </w:pPr>
          </w:p>
          <w:p w14:paraId="6AA17D61" w14:textId="385F86B8" w:rsidR="00807D28" w:rsidRPr="00A15964" w:rsidRDefault="0046418D" w:rsidP="00767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hAnsi="Times New Roman" w:cs="Times New Roman"/>
                <w:sz w:val="19"/>
                <w:szCs w:val="19"/>
              </w:rPr>
              <w:t xml:space="preserve">Oświadczenie o zobowiązaniu się do zapewnienia poufności, profesjonalnego i rzetelnego świadczenia nieodpłatnej pomocy prawnej/nieodpłatnego poradnictwa obywatelskiego </w:t>
            </w:r>
            <w:r w:rsidR="0052211E">
              <w:rPr>
                <w:rFonts w:ascii="Times New Roman" w:hAnsi="Times New Roman" w:cs="Times New Roman"/>
                <w:sz w:val="19"/>
                <w:szCs w:val="19"/>
              </w:rPr>
              <w:t xml:space="preserve">oraz przestrzeganie zasad etyki, </w:t>
            </w:r>
            <w:r w:rsidRPr="00A15964">
              <w:rPr>
                <w:rFonts w:ascii="Times New Roman" w:hAnsi="Times New Roman" w:cs="Times New Roman"/>
                <w:sz w:val="19"/>
                <w:szCs w:val="19"/>
              </w:rPr>
              <w:t xml:space="preserve">braku zobowiązań </w:t>
            </w:r>
            <w:proofErr w:type="spellStart"/>
            <w:r w:rsidRPr="00A15964">
              <w:rPr>
                <w:rFonts w:ascii="Times New Roman" w:hAnsi="Times New Roman" w:cs="Times New Roman"/>
                <w:sz w:val="19"/>
                <w:szCs w:val="19"/>
              </w:rPr>
              <w:t>publiczno</w:t>
            </w:r>
            <w:proofErr w:type="spellEnd"/>
            <w:r w:rsidRPr="00A15964">
              <w:rPr>
                <w:rFonts w:ascii="Times New Roman" w:hAnsi="Times New Roman" w:cs="Times New Roman"/>
                <w:sz w:val="19"/>
                <w:szCs w:val="19"/>
              </w:rPr>
              <w:t xml:space="preserve"> – prawnych wobec budżetu państwa, jednostek samorządu terytorialnego oraz innych źródeł o charakterze publicznym</w:t>
            </w:r>
            <w:r w:rsidR="005221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2211E" w:rsidRPr="005221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oraz oświadczenie o zobowiązaniu się podczas realizacji zadania publicznego, do zapewnienia dostępności </w:t>
            </w:r>
            <w:proofErr w:type="spellStart"/>
            <w:r w:rsidR="0052211E" w:rsidRPr="005221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informacyjno</w:t>
            </w:r>
            <w:proofErr w:type="spellEnd"/>
            <w:r w:rsidR="0052211E" w:rsidRPr="005221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– komunikacyjnej osobom ze szczególnymi potrzebami na poziomie minimalnych wymagań, określonych w art. 6-7 ustawy z dnia 19 lipca 2019r. o zapewnieniu dostępności osobom ze szczególnymi potrzebami (Dz. U. z 2020r. poz.1062)</w:t>
            </w:r>
            <w:r w:rsidR="005221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- </w:t>
            </w:r>
            <w:r w:rsidRPr="00A15964">
              <w:rPr>
                <w:rFonts w:ascii="Times New Roman" w:hAnsi="Times New Roman" w:cs="Times New Roman"/>
                <w:sz w:val="19"/>
                <w:szCs w:val="19"/>
              </w:rPr>
              <w:t xml:space="preserve">(oświadczenie stanowiące załącznik nr </w:t>
            </w:r>
            <w:r w:rsidR="00767B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A15964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01F" w14:textId="77777777" w:rsidR="0046418D" w:rsidRPr="00A15964" w:rsidRDefault="0046418D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A6425F4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2AD" w14:textId="77777777" w:rsidR="0046418D" w:rsidRPr="00A15964" w:rsidRDefault="0046418D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5D4C2F1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4F4" w14:textId="77777777" w:rsidR="0046418D" w:rsidRPr="00A15964" w:rsidRDefault="0046418D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3F8B078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2D466E92" w14:textId="77777777" w:rsidTr="00346B89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1890E4" w14:textId="77777777" w:rsidR="00807D28" w:rsidRPr="000D045F" w:rsidRDefault="00807D28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7B7616" w14:textId="77777777" w:rsidR="00010898" w:rsidRPr="00A15964" w:rsidRDefault="00010898" w:rsidP="0080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006DFC1E" w14:textId="77777777" w:rsidR="00807D28" w:rsidRPr="00A15964" w:rsidRDefault="0046418D" w:rsidP="0080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="00807D28"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  <w:p w14:paraId="166DC160" w14:textId="77777777" w:rsidR="00E833C6" w:rsidRPr="00A15964" w:rsidRDefault="00E833C6" w:rsidP="0080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A03561" w14:textId="77777777" w:rsidR="00E833C6" w:rsidRPr="00A15964" w:rsidRDefault="00E833C6" w:rsidP="0080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D61" w14:textId="77777777" w:rsidR="00E833C6" w:rsidRPr="00A15964" w:rsidRDefault="00E833C6" w:rsidP="00C61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9"/>
                <w:lang w:eastAsia="pl-PL"/>
              </w:rPr>
            </w:pPr>
          </w:p>
          <w:p w14:paraId="71D2B7BB" w14:textId="77777777" w:rsidR="00807D28" w:rsidRPr="00A15964" w:rsidRDefault="00E90E1C" w:rsidP="00C6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Umowy z adwokatem, radcą prawnym, doradcą podatkowym lub osobą , o której mowa w art.11 ust.3 pkt 2</w:t>
            </w:r>
            <w:r w:rsidR="00C6107A" w:rsidRPr="00A1596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i 3</w:t>
            </w:r>
            <w:r w:rsidRPr="00A1596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lub art. 11 ust. 3a</w:t>
            </w:r>
            <w:r w:rsidR="00C6107A" w:rsidRPr="00A1596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 w:rsidRPr="00A1596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ustawy o nieodpłatnej pomocy prawnej, nieodpłatnym poradnictwie obywatelskim oraz edukacji prawnej (min. </w:t>
            </w:r>
            <w:r w:rsidR="00C6107A" w:rsidRPr="00A1596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j</w:t>
            </w:r>
            <w:r w:rsidRPr="00A1596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eden mediator)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800D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  <w:p w14:paraId="08403F61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3CC18BF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2D2D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  <w:p w14:paraId="517816BA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70CAF52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96C9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  <w:p w14:paraId="20DB6720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C1002C1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45F" w:rsidRPr="000D045F" w14:paraId="43737CAB" w14:textId="77777777" w:rsidTr="00346B89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0CA352" w14:textId="77777777" w:rsidR="00807D28" w:rsidRPr="000D045F" w:rsidRDefault="00807D28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E230D2" w14:textId="77777777" w:rsidR="00010898" w:rsidRPr="00A15964" w:rsidRDefault="00010898" w:rsidP="0080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3577AC54" w14:textId="77777777" w:rsidR="00807D28" w:rsidRPr="00A15964" w:rsidRDefault="0046418D" w:rsidP="0080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807D28"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DA4C" w14:textId="77777777" w:rsidR="00E833C6" w:rsidRPr="00A15964" w:rsidRDefault="00E833C6" w:rsidP="00346B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9"/>
                <w:lang w:eastAsia="pl-PL"/>
              </w:rPr>
            </w:pPr>
          </w:p>
          <w:p w14:paraId="60356FE5" w14:textId="77777777" w:rsidR="00807D28" w:rsidRPr="00A15964" w:rsidRDefault="00807D28" w:rsidP="00346B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Dokument opisujący standardy obsługi i wewnętrznego systemu kontroli jakości udzielanej nieodpłatnej pomocy prawnej</w:t>
            </w:r>
            <w:r w:rsidRPr="00A1596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lub nieodpłatnego poradnictwa obywatelskiego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9FAB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083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223" w14:textId="77777777" w:rsidR="00807D28" w:rsidRPr="00A15964" w:rsidRDefault="00807D28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4F6AAB19" w14:textId="77777777" w:rsidTr="008354FA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8291CD" w14:textId="77777777" w:rsidR="00BC7C80" w:rsidRPr="000D045F" w:rsidRDefault="00BC7C80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202B9A" w14:textId="77777777" w:rsidR="00010898" w:rsidRPr="00A15964" w:rsidRDefault="0001089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2935B3C0" w14:textId="77777777" w:rsidR="00BC7C80" w:rsidRPr="00A15964" w:rsidRDefault="0046418D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="00BC7C80"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985" w14:textId="77777777" w:rsidR="00E833C6" w:rsidRPr="00A15964" w:rsidRDefault="00E833C6" w:rsidP="00346B89">
            <w:pPr>
              <w:pStyle w:val="Bezodstpw"/>
              <w:jc w:val="both"/>
              <w:rPr>
                <w:rFonts w:ascii="Times New Roman" w:hAnsi="Times New Roman" w:cs="Times New Roman"/>
                <w:sz w:val="6"/>
                <w:szCs w:val="19"/>
              </w:rPr>
            </w:pPr>
          </w:p>
          <w:p w14:paraId="2FD172B5" w14:textId="77777777" w:rsidR="00BC7C80" w:rsidRPr="00A15964" w:rsidRDefault="00BC7C80" w:rsidP="00346B89">
            <w:pPr>
              <w:pStyle w:val="Bezodstpw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5964">
              <w:rPr>
                <w:rFonts w:ascii="Times New Roman" w:hAnsi="Times New Roman" w:cs="Times New Roman"/>
                <w:sz w:val="19"/>
                <w:szCs w:val="19"/>
              </w:rPr>
              <w:t xml:space="preserve">Organizacja pozarządowa ubiegająca się o powierzenie prowadzenia punktu przeznaczonego na świadczenie nieodpłatnego poradnictwa obywatelskiego dołącza do oferty zaświadczenie, </w:t>
            </w:r>
            <w:r w:rsidRPr="00A15964">
              <w:rPr>
                <w:rFonts w:ascii="Times New Roman" w:hAnsi="Times New Roman" w:cs="Times New Roman"/>
                <w:sz w:val="19"/>
                <w:szCs w:val="19"/>
              </w:rPr>
              <w:br/>
              <w:t>o którym mowa w art. 11 ust. 3a pkt 2 ustawy albo zaświadczenie potwierdzające ukończenie szkolenia, o którym mowa w art. 11a ust. 1, ustawy z oceną pozytywną, przez osoby, o których mowa w art. 11 b ustawy.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56DC" w14:textId="77777777" w:rsidR="00BC7C80" w:rsidRPr="00A15964" w:rsidRDefault="00BC7C80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E5E1" w14:textId="77777777" w:rsidR="00BC7C80" w:rsidRPr="00A15964" w:rsidRDefault="00BC7C80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5CF" w14:textId="77777777" w:rsidR="00BC7C80" w:rsidRPr="00A15964" w:rsidRDefault="00BC7C80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</w:tc>
      </w:tr>
      <w:tr w:rsidR="000D045F" w:rsidRPr="000D045F" w14:paraId="2836B3BA" w14:textId="77777777" w:rsidTr="0052211E">
        <w:trPr>
          <w:cantSplit/>
          <w:trHeight w:val="175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32C110" w14:textId="77777777" w:rsidR="00BC7C80" w:rsidRPr="000D045F" w:rsidRDefault="00BC7C80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255AA2" w14:textId="77777777" w:rsidR="00010898" w:rsidRPr="00A15964" w:rsidRDefault="00010898" w:rsidP="0046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6C12A7D4" w14:textId="77777777" w:rsidR="00BC7C80" w:rsidRPr="00A15964" w:rsidRDefault="0046418D" w:rsidP="0046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 w:rsidR="00BC7C80" w:rsidRPr="00A15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  <w:p w14:paraId="22BD6BF3" w14:textId="77777777" w:rsidR="00E833C6" w:rsidRPr="00A15964" w:rsidRDefault="00E833C6" w:rsidP="0046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E30D89" w14:textId="77777777" w:rsidR="00E833C6" w:rsidRPr="00A15964" w:rsidRDefault="00E833C6" w:rsidP="0046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C8B2CD1" w14:textId="77777777" w:rsidR="00E833C6" w:rsidRPr="00A15964" w:rsidRDefault="00E833C6" w:rsidP="0046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4324EB" w14:textId="77777777" w:rsidR="00E833C6" w:rsidRPr="00A15964" w:rsidRDefault="00E833C6" w:rsidP="0046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4EC20CB" w14:textId="77777777" w:rsidR="00E833C6" w:rsidRPr="00A15964" w:rsidRDefault="00E833C6" w:rsidP="0046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1B2C1EC" w14:textId="77777777" w:rsidR="00E833C6" w:rsidRPr="00A15964" w:rsidRDefault="00E833C6" w:rsidP="00E8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ABA" w14:textId="77777777" w:rsidR="00E833C6" w:rsidRPr="00A15964" w:rsidRDefault="00E833C6" w:rsidP="00346B89">
            <w:pPr>
              <w:pStyle w:val="Bezodstpw"/>
              <w:jc w:val="both"/>
              <w:rPr>
                <w:rFonts w:ascii="Times New Roman" w:hAnsi="Times New Roman" w:cs="Times New Roman"/>
                <w:sz w:val="6"/>
                <w:szCs w:val="19"/>
              </w:rPr>
            </w:pPr>
          </w:p>
          <w:p w14:paraId="7CC7A9B0" w14:textId="77777777" w:rsidR="00BC7C80" w:rsidRPr="00A15964" w:rsidRDefault="00BC7C80" w:rsidP="00346B89">
            <w:pPr>
              <w:pStyle w:val="Bezodstpw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5964">
              <w:rPr>
                <w:rFonts w:ascii="Times New Roman" w:hAnsi="Times New Roman" w:cs="Times New Roman"/>
                <w:sz w:val="19"/>
                <w:szCs w:val="19"/>
              </w:rPr>
              <w:t>W przypadku złożenia oferty wspólnej przez dwie lub więcej organizacje pozarządowe lub podmioty wymienione w punkcie I ogłoszenia, każdy z nich powinien złożyć wszystkie załączniki wymienione w Tabeli w pkt. VII ogłoszenia, oraz załączyć:</w:t>
            </w:r>
          </w:p>
          <w:p w14:paraId="12C5C704" w14:textId="77777777" w:rsidR="00BC7C80" w:rsidRPr="00A15964" w:rsidRDefault="00BC7C80" w:rsidP="00346B8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04" w:right="4" w:hanging="2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wykaz działań w ramach realizacji zadania publicznego, które będą wykonywać poszczególne organizacje lub podmioty,</w:t>
            </w:r>
          </w:p>
          <w:p w14:paraId="4870A484" w14:textId="77777777" w:rsidR="00BC7C80" w:rsidRPr="00A15964" w:rsidRDefault="00BC7C80" w:rsidP="00346B8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04" w:right="4" w:hanging="2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sposób reprezentacji organizacji lub podmiotów wobec organu administracji publicznej,</w:t>
            </w:r>
          </w:p>
          <w:p w14:paraId="24644168" w14:textId="77777777" w:rsidR="00BC7C80" w:rsidRPr="00A15964" w:rsidRDefault="00BC7C80" w:rsidP="00346B8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04" w:right="4" w:hanging="2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umowę zawartą między organizacjami lub podmiotami, określającą zakres ich świadczeń składających się na realizację zadania publicznego.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A60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250C550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FAE6FFF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20B4C9F" w14:textId="77777777" w:rsidR="00BC7C80" w:rsidRPr="00A15964" w:rsidRDefault="00BC7C80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  <w:p w14:paraId="16875870" w14:textId="77777777" w:rsidR="00E833C6" w:rsidRPr="00A15964" w:rsidRDefault="00E833C6" w:rsidP="00E8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9102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DBFEF24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74603C1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40AEE7D" w14:textId="77777777" w:rsidR="00BC7C80" w:rsidRPr="00A15964" w:rsidRDefault="00BC7C80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</w:p>
          <w:p w14:paraId="326BF00D" w14:textId="77777777" w:rsidR="00E833C6" w:rsidRPr="00A15964" w:rsidRDefault="00E833C6" w:rsidP="00E8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F6DD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DF7BCF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39DBA65" w14:textId="77777777" w:rsidR="00E833C6" w:rsidRPr="00A15964" w:rsidRDefault="00E833C6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5049AD1" w14:textId="77777777" w:rsidR="00BC7C80" w:rsidRPr="00A15964" w:rsidRDefault="00BC7C80" w:rsidP="0034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dotyczy</w:t>
            </w:r>
          </w:p>
          <w:p w14:paraId="7CB433DE" w14:textId="77777777" w:rsidR="00E833C6" w:rsidRPr="00A15964" w:rsidRDefault="00E833C6" w:rsidP="00E8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45F" w:rsidRPr="000D045F" w14:paraId="3AD1F9E0" w14:textId="77777777" w:rsidTr="00E833C6">
        <w:trPr>
          <w:cantSplit/>
          <w:trHeight w:val="433"/>
          <w:jc w:val="center"/>
        </w:trPr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99A596" w14:textId="77777777" w:rsidR="007019F8" w:rsidRPr="00A15964" w:rsidRDefault="007019F8" w:rsidP="00E833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b/>
                <w:lang w:eastAsia="pl-PL"/>
              </w:rPr>
              <w:t>Oferta spełnia warunki formalne i jest dopuszczona do oceny merytorycznej</w:t>
            </w:r>
            <w:r w:rsidRPr="00A1596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723C1E" w14:textId="77777777" w:rsidR="007019F8" w:rsidRPr="00A15964" w:rsidRDefault="007019F8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3790F74" w14:textId="77777777" w:rsidR="007019F8" w:rsidRPr="00A15964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52DD11" w14:textId="77777777" w:rsidR="007019F8" w:rsidRPr="00A15964" w:rsidRDefault="007019F8" w:rsidP="0083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Wingdings" w:char="F06F"/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</w:t>
            </w:r>
            <w:r w:rsidRPr="00A159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F78C66" w14:textId="77777777" w:rsidR="007019F8" w:rsidRPr="000D045F" w:rsidRDefault="007019F8" w:rsidP="0083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6"/>
                <w:szCs w:val="16"/>
                <w:lang w:eastAsia="pl-PL"/>
              </w:rPr>
            </w:pPr>
          </w:p>
        </w:tc>
      </w:tr>
    </w:tbl>
    <w:p w14:paraId="246BD188" w14:textId="77777777" w:rsidR="007019F8" w:rsidRPr="000D045F" w:rsidRDefault="007019F8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2"/>
          <w:szCs w:val="24"/>
        </w:rPr>
      </w:pPr>
    </w:p>
    <w:p w14:paraId="57520900" w14:textId="77777777" w:rsidR="00BC7C80" w:rsidRPr="000D045F" w:rsidRDefault="00BC7C80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6"/>
          <w:szCs w:val="24"/>
        </w:rPr>
      </w:pPr>
    </w:p>
    <w:p w14:paraId="0130207E" w14:textId="77777777" w:rsidR="000414DC" w:rsidRPr="00A15964" w:rsidRDefault="00111EBC" w:rsidP="00A15964">
      <w:pPr>
        <w:pStyle w:val="Bezodstpw"/>
        <w:ind w:left="-851"/>
        <w:rPr>
          <w:rFonts w:ascii="Times New Roman" w:hAnsi="Times New Roman" w:cs="Times New Roman"/>
          <w:sz w:val="20"/>
          <w:szCs w:val="24"/>
        </w:rPr>
      </w:pPr>
      <w:r w:rsidRPr="00A15964">
        <w:rPr>
          <w:rFonts w:ascii="Times New Roman" w:hAnsi="Times New Roman" w:cs="Times New Roman"/>
          <w:sz w:val="20"/>
          <w:szCs w:val="24"/>
        </w:rPr>
        <w:t>Podpisy członków Komisji:</w:t>
      </w:r>
      <w:r w:rsidR="00C77337" w:rsidRPr="00A15964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E5B2CEF" w14:textId="77777777" w:rsidR="00CF102D" w:rsidRPr="00A15964" w:rsidRDefault="00CF102D" w:rsidP="002A0F2E">
      <w:pPr>
        <w:pStyle w:val="Bezodstpw"/>
        <w:rPr>
          <w:rFonts w:ascii="Times New Roman" w:hAnsi="Times New Roman" w:cs="Times New Roman"/>
          <w:sz w:val="10"/>
          <w:szCs w:val="24"/>
        </w:rPr>
      </w:pPr>
    </w:p>
    <w:p w14:paraId="76F1BB87" w14:textId="6B846B47" w:rsidR="00BC7C80" w:rsidRPr="0052211E" w:rsidRDefault="00A15964" w:rsidP="0052211E">
      <w:pPr>
        <w:pStyle w:val="Bezodstpw"/>
        <w:ind w:left="-851"/>
        <w:jc w:val="both"/>
        <w:rPr>
          <w:rFonts w:ascii="Times New Roman" w:hAnsi="Times New Roman" w:cs="Times New Roman"/>
          <w:sz w:val="20"/>
          <w:szCs w:val="24"/>
        </w:rPr>
      </w:pPr>
      <w:r w:rsidRPr="00A15964">
        <w:rPr>
          <w:rFonts w:ascii="Times New Roman" w:hAnsi="Times New Roman" w:cs="Times New Roman"/>
          <w:sz w:val="20"/>
          <w:szCs w:val="24"/>
        </w:rPr>
        <w:t xml:space="preserve">    </w:t>
      </w:r>
      <w:r w:rsidR="00111EBC" w:rsidRPr="00A15964">
        <w:rPr>
          <w:rFonts w:ascii="Times New Roman" w:hAnsi="Times New Roman" w:cs="Times New Roman"/>
          <w:sz w:val="20"/>
          <w:szCs w:val="24"/>
        </w:rPr>
        <w:t>1. ..........</w:t>
      </w:r>
      <w:r w:rsidR="00015CC4" w:rsidRPr="00A15964">
        <w:rPr>
          <w:rFonts w:ascii="Times New Roman" w:hAnsi="Times New Roman" w:cs="Times New Roman"/>
          <w:sz w:val="20"/>
          <w:szCs w:val="24"/>
        </w:rPr>
        <w:t xml:space="preserve">........................ </w:t>
      </w:r>
      <w:r w:rsidR="00111EBC" w:rsidRPr="00A15964">
        <w:rPr>
          <w:rFonts w:ascii="Times New Roman" w:hAnsi="Times New Roman" w:cs="Times New Roman"/>
          <w:sz w:val="20"/>
          <w:szCs w:val="24"/>
        </w:rPr>
        <w:t>2. .........</w:t>
      </w:r>
      <w:r w:rsidR="00015CC4" w:rsidRPr="00A15964">
        <w:rPr>
          <w:rFonts w:ascii="Times New Roman" w:hAnsi="Times New Roman" w:cs="Times New Roman"/>
          <w:sz w:val="20"/>
          <w:szCs w:val="24"/>
        </w:rPr>
        <w:t xml:space="preserve">...................... </w:t>
      </w:r>
      <w:r w:rsidR="00111EBC" w:rsidRPr="00A15964">
        <w:rPr>
          <w:rFonts w:ascii="Times New Roman" w:hAnsi="Times New Roman" w:cs="Times New Roman"/>
          <w:sz w:val="20"/>
          <w:szCs w:val="24"/>
        </w:rPr>
        <w:t>3. .................</w:t>
      </w:r>
      <w:r w:rsidR="00015CC4" w:rsidRPr="00A15964">
        <w:rPr>
          <w:rFonts w:ascii="Times New Roman" w:hAnsi="Times New Roman" w:cs="Times New Roman"/>
          <w:sz w:val="20"/>
          <w:szCs w:val="24"/>
        </w:rPr>
        <w:t xml:space="preserve">..................... </w:t>
      </w:r>
      <w:r w:rsidR="000414DC" w:rsidRPr="00A15964">
        <w:rPr>
          <w:rFonts w:ascii="Times New Roman" w:hAnsi="Times New Roman" w:cs="Times New Roman"/>
          <w:sz w:val="20"/>
          <w:szCs w:val="24"/>
        </w:rPr>
        <w:t>4.</w:t>
      </w:r>
      <w:r w:rsidR="00015CC4" w:rsidRPr="00A15964">
        <w:rPr>
          <w:rFonts w:ascii="Times New Roman" w:hAnsi="Times New Roman" w:cs="Times New Roman"/>
          <w:sz w:val="20"/>
          <w:szCs w:val="24"/>
        </w:rPr>
        <w:t xml:space="preserve"> </w:t>
      </w:r>
      <w:r w:rsidR="00111EBC" w:rsidRPr="00A15964">
        <w:rPr>
          <w:rFonts w:ascii="Times New Roman" w:hAnsi="Times New Roman" w:cs="Times New Roman"/>
          <w:sz w:val="20"/>
          <w:szCs w:val="24"/>
        </w:rPr>
        <w:t>...........................</w:t>
      </w:r>
      <w:r w:rsidR="00015CC4" w:rsidRPr="00A15964">
        <w:rPr>
          <w:rFonts w:ascii="Times New Roman" w:hAnsi="Times New Roman" w:cs="Times New Roman"/>
          <w:sz w:val="20"/>
          <w:szCs w:val="24"/>
        </w:rPr>
        <w:t>..........</w:t>
      </w:r>
      <w:r w:rsidR="000F604C" w:rsidRPr="00A15964">
        <w:rPr>
          <w:rFonts w:ascii="Times New Roman" w:hAnsi="Times New Roman" w:cs="Times New Roman"/>
          <w:sz w:val="20"/>
          <w:szCs w:val="24"/>
        </w:rPr>
        <w:t>.</w:t>
      </w:r>
      <w:r w:rsidR="009A5673" w:rsidRPr="00A15964">
        <w:rPr>
          <w:rFonts w:ascii="Times New Roman" w:hAnsi="Times New Roman" w:cs="Times New Roman"/>
          <w:sz w:val="20"/>
          <w:szCs w:val="24"/>
        </w:rPr>
        <w:t xml:space="preserve"> </w:t>
      </w:r>
      <w:r w:rsidR="0052211E">
        <w:rPr>
          <w:rFonts w:ascii="Times New Roman" w:hAnsi="Times New Roman" w:cs="Times New Roman"/>
          <w:sz w:val="20"/>
          <w:szCs w:val="24"/>
        </w:rPr>
        <w:t>5……………………….</w:t>
      </w:r>
      <w:r w:rsidR="0052211E">
        <w:rPr>
          <w:rFonts w:ascii="Times New Roman" w:hAnsi="Times New Roman" w:cs="Times New Roman"/>
          <w:sz w:val="20"/>
          <w:szCs w:val="24"/>
        </w:rPr>
        <w:br/>
      </w:r>
      <w:r w:rsidR="00111EBC" w:rsidRPr="00A15964">
        <w:rPr>
          <w:rFonts w:ascii="Times New Roman" w:hAnsi="Times New Roman" w:cs="Times New Roman"/>
          <w:sz w:val="18"/>
          <w:szCs w:val="24"/>
        </w:rPr>
        <w:t xml:space="preserve">Wągrowiec, dnia </w:t>
      </w:r>
      <w:r w:rsidR="00111EBC" w:rsidRPr="00A15964">
        <w:rPr>
          <w:rFonts w:ascii="Times New Roman" w:hAnsi="Times New Roman" w:cs="Times New Roman"/>
          <w:sz w:val="20"/>
          <w:szCs w:val="24"/>
        </w:rPr>
        <w:t>...</w:t>
      </w:r>
      <w:r w:rsidR="00015CC4" w:rsidRPr="00A15964">
        <w:rPr>
          <w:rFonts w:ascii="Times New Roman" w:hAnsi="Times New Roman" w:cs="Times New Roman"/>
          <w:sz w:val="20"/>
          <w:szCs w:val="24"/>
        </w:rPr>
        <w:t>...............................</w:t>
      </w:r>
    </w:p>
    <w:p w14:paraId="32B41424" w14:textId="77777777" w:rsidR="003E63B2" w:rsidRPr="000D045F" w:rsidRDefault="003E63B2" w:rsidP="003E63B2">
      <w:pPr>
        <w:pStyle w:val="Bezodstpw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sectPr w:rsidR="003E63B2" w:rsidRPr="000D045F" w:rsidSect="00FF2DAA">
          <w:footerReference w:type="even" r:id="rId14"/>
          <w:footerReference w:type="default" r:id="rId15"/>
          <w:footnotePr>
            <w:pos w:val="beneathText"/>
          </w:footnotePr>
          <w:pgSz w:w="11905" w:h="16837"/>
          <w:pgMar w:top="851" w:right="1132" w:bottom="284" w:left="1134" w:header="709" w:footer="709" w:gutter="0"/>
          <w:cols w:space="708"/>
          <w:docGrid w:linePitch="360"/>
        </w:sectPr>
      </w:pPr>
    </w:p>
    <w:p w14:paraId="41758AB6" w14:textId="7AC97CE7" w:rsidR="00F85BC5" w:rsidRPr="00A15964" w:rsidRDefault="00F85BC5" w:rsidP="00F85BC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15964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767BC1">
        <w:rPr>
          <w:rFonts w:ascii="Times New Roman" w:hAnsi="Times New Roman" w:cs="Times New Roman"/>
          <w:sz w:val="24"/>
          <w:szCs w:val="24"/>
        </w:rPr>
        <w:t>3</w:t>
      </w:r>
    </w:p>
    <w:p w14:paraId="55573598" w14:textId="77777777" w:rsidR="007D6F09" w:rsidRPr="00A15964" w:rsidRDefault="007D6F09" w:rsidP="00B631D4">
      <w:pPr>
        <w:pStyle w:val="Bezodstpw"/>
        <w:ind w:left="-284" w:right="-457"/>
        <w:jc w:val="center"/>
        <w:rPr>
          <w:rFonts w:ascii="Times New Roman" w:hAnsi="Times New Roman" w:cs="Times New Roman"/>
          <w:b/>
          <w:szCs w:val="24"/>
        </w:rPr>
      </w:pPr>
      <w:r w:rsidRPr="00A15964">
        <w:rPr>
          <w:rFonts w:ascii="Times New Roman" w:hAnsi="Times New Roman" w:cs="Times New Roman"/>
          <w:b/>
          <w:szCs w:val="24"/>
        </w:rPr>
        <w:t>F</w:t>
      </w:r>
      <w:r w:rsidR="000414DC" w:rsidRPr="00A15964">
        <w:rPr>
          <w:rFonts w:ascii="Times New Roman" w:hAnsi="Times New Roman" w:cs="Times New Roman"/>
          <w:b/>
          <w:szCs w:val="24"/>
        </w:rPr>
        <w:t>ormularz oceny merytorycznej ofert</w:t>
      </w:r>
      <w:r w:rsidR="000A1671" w:rsidRPr="00A15964">
        <w:rPr>
          <w:rFonts w:ascii="Times New Roman" w:hAnsi="Times New Roman" w:cs="Times New Roman"/>
          <w:b/>
          <w:szCs w:val="24"/>
        </w:rPr>
        <w:t xml:space="preserve"> </w:t>
      </w:r>
      <w:r w:rsidRPr="00A15964">
        <w:rPr>
          <w:rFonts w:ascii="Times New Roman" w:hAnsi="Times New Roman" w:cs="Times New Roman"/>
          <w:b/>
          <w:szCs w:val="24"/>
        </w:rPr>
        <w:t>na realizację zadania pn. Prowadzenie Punk</w:t>
      </w:r>
      <w:r w:rsidR="003E63B2" w:rsidRPr="00A15964">
        <w:rPr>
          <w:rFonts w:ascii="Times New Roman" w:hAnsi="Times New Roman" w:cs="Times New Roman"/>
          <w:b/>
          <w:szCs w:val="24"/>
        </w:rPr>
        <w:t>tu Nieodpłatnej Pomocy Prawnej</w:t>
      </w:r>
      <w:r w:rsidR="003D6FEB" w:rsidRPr="00A15964">
        <w:rPr>
          <w:rFonts w:ascii="Times New Roman" w:hAnsi="Times New Roman" w:cs="Times New Roman"/>
          <w:b/>
          <w:szCs w:val="24"/>
        </w:rPr>
        <w:t>/</w:t>
      </w:r>
      <w:r w:rsidRPr="00A15964">
        <w:rPr>
          <w:rFonts w:ascii="Times New Roman" w:hAnsi="Times New Roman" w:cs="Times New Roman"/>
          <w:b/>
          <w:szCs w:val="24"/>
        </w:rPr>
        <w:t xml:space="preserve">Nieodpłatnego </w:t>
      </w:r>
      <w:r w:rsidR="00B23948" w:rsidRPr="00A15964">
        <w:rPr>
          <w:rFonts w:ascii="Times New Roman" w:hAnsi="Times New Roman" w:cs="Times New Roman"/>
          <w:b/>
          <w:szCs w:val="24"/>
        </w:rPr>
        <w:t>P</w:t>
      </w:r>
      <w:r w:rsidR="003D6FEB" w:rsidRPr="00A15964">
        <w:rPr>
          <w:rFonts w:ascii="Times New Roman" w:hAnsi="Times New Roman" w:cs="Times New Roman"/>
          <w:b/>
          <w:szCs w:val="24"/>
        </w:rPr>
        <w:t xml:space="preserve">oradnictwa </w:t>
      </w:r>
      <w:r w:rsidRPr="00A15964">
        <w:rPr>
          <w:rFonts w:ascii="Times New Roman" w:hAnsi="Times New Roman" w:cs="Times New Roman"/>
          <w:b/>
          <w:szCs w:val="24"/>
        </w:rPr>
        <w:t>Obywatelskiego</w:t>
      </w:r>
    </w:p>
    <w:p w14:paraId="0DAFDB05" w14:textId="77777777" w:rsidR="007D6F09" w:rsidRPr="00A15964" w:rsidRDefault="007D6F09" w:rsidP="002A0F2E">
      <w:pPr>
        <w:pStyle w:val="Bezodstpw"/>
        <w:rPr>
          <w:rFonts w:ascii="Times New Roman" w:hAnsi="Times New Roman" w:cs="Times New Roman"/>
          <w:sz w:val="10"/>
          <w:szCs w:val="24"/>
        </w:rPr>
      </w:pPr>
    </w:p>
    <w:tbl>
      <w:tblPr>
        <w:tblW w:w="1630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608"/>
        <w:gridCol w:w="1276"/>
        <w:gridCol w:w="992"/>
      </w:tblGrid>
      <w:tr w:rsidR="00A15964" w:rsidRPr="00A15964" w14:paraId="1EDEDADE" w14:textId="77777777" w:rsidTr="00B828EF">
        <w:trPr>
          <w:cantSplit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747" w14:textId="77777777" w:rsidR="007D6F09" w:rsidRPr="00A15964" w:rsidRDefault="007D6F09" w:rsidP="002A0F2E">
            <w:pPr>
              <w:pStyle w:val="Bezodstpw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65283BED" w14:textId="77777777" w:rsidR="00D13050" w:rsidRPr="00A15964" w:rsidRDefault="007D6F09" w:rsidP="002A0F2E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 xml:space="preserve">Nazwa </w:t>
            </w:r>
            <w:r w:rsidR="008604A6" w:rsidRPr="00A15964">
              <w:rPr>
                <w:rFonts w:ascii="Times New Roman" w:hAnsi="Times New Roman" w:cs="Times New Roman"/>
                <w:szCs w:val="24"/>
              </w:rPr>
              <w:t>O</w:t>
            </w:r>
            <w:r w:rsidR="00D13050" w:rsidRPr="00A15964">
              <w:rPr>
                <w:rFonts w:ascii="Times New Roman" w:hAnsi="Times New Roman" w:cs="Times New Roman"/>
                <w:szCs w:val="24"/>
              </w:rPr>
              <w:t>ferenta:</w:t>
            </w:r>
          </w:p>
          <w:p w14:paraId="538FEAD5" w14:textId="77777777" w:rsidR="007D6F09" w:rsidRPr="00A15964" w:rsidRDefault="007D6F09" w:rsidP="002A0F2E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</w:t>
            </w:r>
            <w:r w:rsidR="00DD4C2C" w:rsidRPr="00A15964">
              <w:rPr>
                <w:rFonts w:ascii="Times New Roman" w:hAnsi="Times New Roman" w:cs="Times New Roman"/>
                <w:szCs w:val="24"/>
              </w:rPr>
              <w:t>……………</w:t>
            </w:r>
            <w:r w:rsidR="00B47F50" w:rsidRPr="00A15964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</w:t>
            </w:r>
            <w:r w:rsidR="00DD4C2C" w:rsidRPr="00A15964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142" w14:textId="77777777" w:rsidR="007D6F09" w:rsidRPr="00A15964" w:rsidRDefault="007D6F09" w:rsidP="002A0F2E">
            <w:pPr>
              <w:pStyle w:val="Bezodstpw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12D8AFB0" w14:textId="77777777" w:rsidR="007D6F09" w:rsidRPr="00A15964" w:rsidRDefault="007D6F09" w:rsidP="002A0F2E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>Nr oferty:</w:t>
            </w:r>
          </w:p>
          <w:p w14:paraId="1DD8BD32" w14:textId="77777777" w:rsidR="007D6F09" w:rsidRPr="00A15964" w:rsidRDefault="007D6F09" w:rsidP="00B47F50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>…</w:t>
            </w:r>
            <w:r w:rsidR="00015CC4" w:rsidRPr="00A15964">
              <w:rPr>
                <w:rFonts w:ascii="Times New Roman" w:hAnsi="Times New Roman" w:cs="Times New Roman"/>
                <w:szCs w:val="24"/>
              </w:rPr>
              <w:t>……</w:t>
            </w:r>
            <w:r w:rsidR="003E63B2" w:rsidRPr="00A15964">
              <w:rPr>
                <w:rFonts w:ascii="Times New Roman" w:hAnsi="Times New Roman" w:cs="Times New Roman"/>
                <w:szCs w:val="24"/>
              </w:rPr>
              <w:t>………………</w:t>
            </w:r>
          </w:p>
        </w:tc>
      </w:tr>
      <w:tr w:rsidR="000D045F" w:rsidRPr="000D045F" w14:paraId="79B3A276" w14:textId="77777777" w:rsidTr="00B828EF">
        <w:trPr>
          <w:cantSplit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7F36DC" w14:textId="77777777" w:rsidR="007D6F09" w:rsidRPr="00A15964" w:rsidRDefault="007D6F09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9688950" w14:textId="77777777" w:rsidR="00F36257" w:rsidRPr="00A15964" w:rsidRDefault="00F36257" w:rsidP="00F36257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Max. liczba</w:t>
            </w:r>
          </w:p>
          <w:p w14:paraId="7A689169" w14:textId="77777777" w:rsidR="007D6F09" w:rsidRPr="00A15964" w:rsidRDefault="00B176C0" w:rsidP="00F36257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punktów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89F50B3" w14:textId="77777777" w:rsidR="00F36257" w:rsidRPr="00A15964" w:rsidRDefault="003E63B2" w:rsidP="00F36257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P</w:t>
            </w:r>
            <w:r w:rsidR="00F36257"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rzyznan</w:t>
            </w:r>
            <w:r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e</w:t>
            </w:r>
          </w:p>
          <w:p w14:paraId="32E797B4" w14:textId="77777777" w:rsidR="007D6F09" w:rsidRPr="00A15964" w:rsidRDefault="00F36257" w:rsidP="003E63B2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punkt</w:t>
            </w:r>
            <w:r w:rsidR="003E63B2"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y</w:t>
            </w:r>
          </w:p>
        </w:tc>
      </w:tr>
      <w:tr w:rsidR="000D045F" w:rsidRPr="000D045F" w14:paraId="1F5BBABF" w14:textId="77777777" w:rsidTr="00B828EF">
        <w:trPr>
          <w:cantSplit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C9368" w14:textId="77777777" w:rsidR="00F36257" w:rsidRPr="00A15964" w:rsidRDefault="00F36257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0F5FF771" w14:textId="77777777" w:rsidR="005353BE" w:rsidRPr="00A15964" w:rsidRDefault="003E63B2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A46ADC" w14:textId="77777777" w:rsidR="00F36257" w:rsidRPr="00A15964" w:rsidRDefault="00F36257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11A47EB3" w14:textId="77777777" w:rsidR="00F36257" w:rsidRPr="00A15964" w:rsidRDefault="00F36257" w:rsidP="00CF102D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Możliwość realizacji zadania </w:t>
            </w:r>
            <w:r w:rsidR="00CF102D" w:rsidRPr="00A15964">
              <w:rPr>
                <w:rFonts w:ascii="Times New Roman" w:hAnsi="Times New Roman" w:cs="Times New Roman"/>
                <w:b/>
                <w:szCs w:val="24"/>
              </w:rPr>
              <w:t>publicznego przez podmiot składający ofertę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D13050" w:rsidRPr="00A15964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D4768" w14:textId="77777777" w:rsidR="00F36257" w:rsidRPr="00A15964" w:rsidRDefault="00F36257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22C94B55" w14:textId="79CE0EE4" w:rsidR="005353BE" w:rsidRPr="00A15964" w:rsidRDefault="00DD4C2C" w:rsidP="0095229A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0 do </w:t>
            </w:r>
            <w:r w:rsidR="00F36257" w:rsidRPr="00A1596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5229A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F36257" w:rsidRPr="00A15964">
              <w:rPr>
                <w:rFonts w:ascii="Times New Roman" w:hAnsi="Times New Roman" w:cs="Times New Roman"/>
                <w:b/>
                <w:szCs w:val="24"/>
              </w:rPr>
              <w:t xml:space="preserve">  pkt.</w:t>
            </w:r>
          </w:p>
        </w:tc>
      </w:tr>
      <w:tr w:rsidR="000D045F" w:rsidRPr="000D045F" w14:paraId="75745176" w14:textId="77777777" w:rsidTr="00B828EF">
        <w:trPr>
          <w:cantSplit/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17F413" w14:textId="77777777" w:rsidR="00F36257" w:rsidRPr="00A15964" w:rsidRDefault="00F36257" w:rsidP="00005A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14:paraId="3AFB49B4" w14:textId="77777777" w:rsidR="00F36257" w:rsidRPr="00A15964" w:rsidRDefault="00F36257" w:rsidP="00005A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a)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75F32" w14:textId="77777777" w:rsidR="00F36257" w:rsidRPr="00A15964" w:rsidRDefault="00F36257" w:rsidP="00F36257">
            <w:pPr>
              <w:pStyle w:val="Bezodstpw"/>
              <w:rPr>
                <w:rFonts w:ascii="Times New Roman" w:hAnsi="Times New Roman" w:cs="Times New Roman"/>
                <w:sz w:val="8"/>
              </w:rPr>
            </w:pPr>
          </w:p>
          <w:p w14:paraId="2E1BF514" w14:textId="77777777" w:rsidR="00F36257" w:rsidRPr="00A15964" w:rsidRDefault="00F36257" w:rsidP="00F36257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 xml:space="preserve">doświadczenie w prowadzeniu działalności statutowej zgodnej z rodzajem zadania wskazanym w ogłoszeniu konkursowym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5DA09" w14:textId="77777777" w:rsidR="00F36257" w:rsidRPr="00A15964" w:rsidRDefault="00F36257" w:rsidP="00F362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8"/>
                <w:u w:val="single"/>
              </w:rPr>
            </w:pPr>
          </w:p>
          <w:p w14:paraId="6CDA2F9B" w14:textId="1AAE8A62" w:rsidR="00F36257" w:rsidRPr="00A15964" w:rsidRDefault="00B828EF" w:rsidP="00F36257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F36257" w:rsidRPr="00A15964">
              <w:rPr>
                <w:rFonts w:ascii="Times New Roman" w:hAnsi="Times New Roman" w:cs="Times New Roman"/>
                <w:sz w:val="20"/>
              </w:rPr>
              <w:t xml:space="preserve">0 - </w:t>
            </w:r>
            <w:r w:rsidR="00A74A28" w:rsidRPr="00A15964">
              <w:rPr>
                <w:rFonts w:ascii="Times New Roman" w:hAnsi="Times New Roman" w:cs="Times New Roman"/>
                <w:sz w:val="20"/>
              </w:rPr>
              <w:t>10</w:t>
            </w:r>
            <w:r w:rsidR="00F36257" w:rsidRPr="00A15964">
              <w:rPr>
                <w:rFonts w:ascii="Times New Roman" w:hAnsi="Times New Roman" w:cs="Times New Roman"/>
                <w:sz w:val="20"/>
              </w:rPr>
              <w:t xml:space="preserve">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15130" w14:textId="77777777" w:rsidR="00F36257" w:rsidRPr="000D045F" w:rsidRDefault="00F36257" w:rsidP="00F3625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u w:val="single"/>
              </w:rPr>
            </w:pPr>
          </w:p>
        </w:tc>
      </w:tr>
      <w:tr w:rsidR="0095229A" w:rsidRPr="000D045F" w14:paraId="2F7F35AC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661076" w14:textId="77777777" w:rsidR="0095229A" w:rsidRPr="00A15964" w:rsidRDefault="0095229A" w:rsidP="00005A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08922443" w14:textId="77777777" w:rsidR="0095229A" w:rsidRPr="00A15964" w:rsidRDefault="0095229A" w:rsidP="00005A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b)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3F4" w14:textId="77777777" w:rsidR="0095229A" w:rsidRPr="00A15964" w:rsidRDefault="0095229A" w:rsidP="002A0F2E">
            <w:pPr>
              <w:pStyle w:val="Bezodstpw"/>
              <w:rPr>
                <w:rFonts w:ascii="Times New Roman" w:hAnsi="Times New Roman" w:cs="Times New Roman"/>
                <w:color w:val="C0504D" w:themeColor="accent2"/>
                <w:sz w:val="8"/>
                <w:szCs w:val="24"/>
              </w:rPr>
            </w:pPr>
          </w:p>
          <w:p w14:paraId="4BBB4886" w14:textId="34FFA479" w:rsidR="0095229A" w:rsidRPr="00A15964" w:rsidRDefault="0095229A" w:rsidP="00B828EF">
            <w:pPr>
              <w:pStyle w:val="Bezodstpw"/>
              <w:rPr>
                <w:rFonts w:ascii="Times New Roman" w:hAnsi="Times New Roman" w:cs="Times New Roman"/>
                <w:color w:val="C0504D" w:themeColor="accent2"/>
                <w:sz w:val="20"/>
                <w:szCs w:val="24"/>
              </w:rPr>
            </w:pPr>
            <w:r w:rsidRPr="00B828EF">
              <w:rPr>
                <w:rFonts w:ascii="Times New Roman" w:hAnsi="Times New Roman" w:cs="Times New Roman"/>
                <w:sz w:val="20"/>
                <w:szCs w:val="24"/>
              </w:rPr>
              <w:t xml:space="preserve">zasoby osobowe, rzeczowe oferenta, które będą wykorzystane do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902" w14:textId="77777777" w:rsidR="0095229A" w:rsidRDefault="0095229A" w:rsidP="00A74A28">
            <w:pPr>
              <w:pStyle w:val="Bezodstpw"/>
              <w:jc w:val="center"/>
              <w:rPr>
                <w:rFonts w:ascii="Times New Roman" w:hAnsi="Times New Roman" w:cs="Times New Roman"/>
                <w:color w:val="C0504D" w:themeColor="accent2"/>
                <w:sz w:val="8"/>
                <w:szCs w:val="24"/>
              </w:rPr>
            </w:pPr>
          </w:p>
          <w:p w14:paraId="74137CF6" w14:textId="1A858366" w:rsidR="0095229A" w:rsidRPr="00A15964" w:rsidRDefault="0095229A" w:rsidP="00A74A28">
            <w:pPr>
              <w:pStyle w:val="Bezodstpw"/>
              <w:jc w:val="center"/>
              <w:rPr>
                <w:rFonts w:ascii="Times New Roman" w:hAnsi="Times New Roman" w:cs="Times New Roman"/>
                <w:color w:val="C0504D" w:themeColor="accent2"/>
                <w:sz w:val="8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E24" w14:textId="05F1D3D4" w:rsidR="0095229A" w:rsidRPr="00A15964" w:rsidRDefault="0095229A" w:rsidP="00A74A28">
            <w:pPr>
              <w:pStyle w:val="Bezodstpw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4"/>
              </w:rPr>
            </w:pPr>
          </w:p>
        </w:tc>
      </w:tr>
      <w:tr w:rsidR="000D045F" w:rsidRPr="000D045F" w14:paraId="6B53CDAC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3AE2F9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74223BFA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3D7A2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71545EC1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Kalkulacja kosztów realizacji zadania, w tym w odniesieniu do jego zakresu rzeczowe</w:t>
            </w:r>
            <w:r w:rsidR="003D6FEB" w:rsidRPr="00A15964">
              <w:rPr>
                <w:rFonts w:ascii="Times New Roman" w:hAnsi="Times New Roman" w:cs="Times New Roman"/>
                <w:b/>
                <w:szCs w:val="24"/>
              </w:rPr>
              <w:t xml:space="preserve">go </w:t>
            </w:r>
            <w:r w:rsidR="00546CE3" w:rsidRPr="00A15964">
              <w:rPr>
                <w:rFonts w:ascii="Times New Roman" w:hAnsi="Times New Roman" w:cs="Times New Roman"/>
                <w:b/>
                <w:szCs w:val="24"/>
              </w:rPr>
              <w:t>zadania</w:t>
            </w:r>
          </w:p>
          <w:p w14:paraId="4CC40A73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1ACD4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61E00CB1" w14:textId="77777777" w:rsidR="00B45359" w:rsidRPr="00A15964" w:rsidRDefault="00B45359" w:rsidP="00DD4C2C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D4C2C" w:rsidRPr="00A15964">
              <w:rPr>
                <w:rFonts w:ascii="Times New Roman" w:hAnsi="Times New Roman" w:cs="Times New Roman"/>
                <w:b/>
                <w:szCs w:val="24"/>
              </w:rPr>
              <w:t xml:space="preserve"> do 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>15 pkt.</w:t>
            </w:r>
          </w:p>
        </w:tc>
      </w:tr>
      <w:tr w:rsidR="000D045F" w:rsidRPr="000D045F" w14:paraId="1DE083C2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06247E" w14:textId="77777777" w:rsidR="00B45359" w:rsidRPr="00A15964" w:rsidRDefault="00B45359" w:rsidP="00B176C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4BB2A38E" w14:textId="77777777" w:rsidR="00B45359" w:rsidRPr="00A15964" w:rsidRDefault="00B45359" w:rsidP="003C65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a)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57C1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75E8406E" w14:textId="77777777" w:rsidR="00B176C0" w:rsidRPr="00A15964" w:rsidRDefault="00B176C0" w:rsidP="002A0F2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racjonalność i niezbędność przedstawionych kosztów z perspektywy założonych działań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A70" w14:textId="77777777" w:rsidR="00B176C0" w:rsidRPr="00A15964" w:rsidRDefault="00B176C0" w:rsidP="002A0F2E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1F894BE8" w14:textId="77777777" w:rsidR="00B176C0" w:rsidRPr="00A15964" w:rsidRDefault="00B176C0" w:rsidP="003C65E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0 - </w:t>
            </w:r>
            <w:r w:rsidR="003C65E4" w:rsidRPr="00A15964">
              <w:rPr>
                <w:rFonts w:ascii="Times New Roman" w:hAnsi="Times New Roman" w:cs="Times New Roman"/>
                <w:sz w:val="20"/>
                <w:szCs w:val="24"/>
              </w:rPr>
              <w:t>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85D" w14:textId="77777777" w:rsidR="00B45359" w:rsidRPr="000D045F" w:rsidRDefault="00B45359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  <w:szCs w:val="24"/>
              </w:rPr>
            </w:pPr>
          </w:p>
        </w:tc>
      </w:tr>
      <w:tr w:rsidR="000D045F" w:rsidRPr="000D045F" w14:paraId="522AC274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2B7993" w14:textId="77777777" w:rsidR="00B45359" w:rsidRPr="00A15964" w:rsidRDefault="00B45359" w:rsidP="00B176C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23E3DCE9" w14:textId="77777777" w:rsidR="00B45359" w:rsidRPr="00A15964" w:rsidRDefault="00B45359" w:rsidP="003C65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b)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EAF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1DA059D3" w14:textId="77777777" w:rsidR="00B176C0" w:rsidRPr="00A15964" w:rsidRDefault="00B176C0" w:rsidP="002A0F2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prawidłowa kwalifikacja kosztów do poszczególnych kategorii kosztów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D02" w14:textId="77777777" w:rsidR="00B176C0" w:rsidRPr="00A15964" w:rsidRDefault="00B176C0" w:rsidP="00B176C0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1D39C8E6" w14:textId="77777777" w:rsidR="00B45359" w:rsidRPr="00A15964" w:rsidRDefault="00B176C0" w:rsidP="003C65E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0 - 2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ADB" w14:textId="77777777" w:rsidR="00B45359" w:rsidRPr="000D045F" w:rsidRDefault="00B45359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  <w:szCs w:val="24"/>
              </w:rPr>
            </w:pPr>
          </w:p>
        </w:tc>
      </w:tr>
      <w:tr w:rsidR="000D045F" w:rsidRPr="000D045F" w14:paraId="7DA3DE80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72AF63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43BF3B3C" w14:textId="77777777" w:rsidR="00B45359" w:rsidRPr="00A15964" w:rsidRDefault="00B45359" w:rsidP="003C65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c)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793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173C4FA9" w14:textId="77777777" w:rsidR="00B176C0" w:rsidRPr="00A15964" w:rsidRDefault="00B176C0" w:rsidP="002A0F2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szczegółowy opis pozycji kosztorysu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524" w14:textId="77777777" w:rsidR="00B176C0" w:rsidRPr="00A15964" w:rsidRDefault="00B176C0" w:rsidP="00B176C0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56A5C29C" w14:textId="77777777" w:rsidR="00B45359" w:rsidRPr="00A15964" w:rsidRDefault="00B176C0" w:rsidP="003C65E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0 - 3</w:t>
            </w:r>
            <w:r w:rsidR="003C65E4"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051" w14:textId="77777777" w:rsidR="00B45359" w:rsidRPr="000D045F" w:rsidRDefault="00B45359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  <w:szCs w:val="24"/>
              </w:rPr>
            </w:pPr>
          </w:p>
        </w:tc>
      </w:tr>
      <w:tr w:rsidR="000D045F" w:rsidRPr="000D045F" w14:paraId="3690462C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9BD4DB" w14:textId="77777777" w:rsidR="00B45359" w:rsidRPr="00A15964" w:rsidRDefault="00B45359" w:rsidP="00B4535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7F418EE0" w14:textId="77777777" w:rsidR="00B45359" w:rsidRPr="00A15964" w:rsidRDefault="00B45359" w:rsidP="003C65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d)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5DB" w14:textId="77777777" w:rsidR="00B45359" w:rsidRPr="00A15964" w:rsidRDefault="00B45359" w:rsidP="002A0F2E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26A00D6A" w14:textId="77777777" w:rsidR="00B176C0" w:rsidRPr="00A15964" w:rsidRDefault="00B176C0" w:rsidP="002A0F2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adekwatność i realność wysokości przyjętych w kalkulacji stawek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097" w14:textId="77777777" w:rsidR="00B176C0" w:rsidRPr="00A15964" w:rsidRDefault="00B176C0" w:rsidP="00B176C0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65996CD3" w14:textId="77777777" w:rsidR="00B45359" w:rsidRPr="00A15964" w:rsidRDefault="00B176C0" w:rsidP="003C65E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10A" w14:textId="77777777" w:rsidR="00B45359" w:rsidRPr="000D045F" w:rsidRDefault="00B45359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  <w:szCs w:val="24"/>
              </w:rPr>
            </w:pPr>
          </w:p>
        </w:tc>
      </w:tr>
      <w:tr w:rsidR="000D045F" w:rsidRPr="000D045F" w14:paraId="4192638B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0E225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69508F50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96E327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14:paraId="01952903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Proponowana jakość wykona</w:t>
            </w:r>
            <w:r w:rsidR="00546CE3" w:rsidRPr="00A15964">
              <w:rPr>
                <w:rFonts w:ascii="Times New Roman" w:hAnsi="Times New Roman" w:cs="Times New Roman"/>
                <w:b/>
                <w:szCs w:val="24"/>
              </w:rPr>
              <w:t xml:space="preserve">nia zadania i  kwalifikacje 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osób, przy udziale których </w:t>
            </w:r>
            <w:r w:rsidR="00546CE3" w:rsidRPr="00A15964">
              <w:rPr>
                <w:rFonts w:ascii="Times New Roman" w:hAnsi="Times New Roman" w:cs="Times New Roman"/>
                <w:b/>
                <w:szCs w:val="24"/>
              </w:rPr>
              <w:t xml:space="preserve">podmiot składający  ofertę  będzie 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>realizowa</w:t>
            </w:r>
            <w:r w:rsidR="00546CE3" w:rsidRPr="00A15964">
              <w:rPr>
                <w:rFonts w:ascii="Times New Roman" w:hAnsi="Times New Roman" w:cs="Times New Roman"/>
                <w:b/>
                <w:szCs w:val="24"/>
              </w:rPr>
              <w:t xml:space="preserve">ć 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 zadanie publiczne</w:t>
            </w:r>
          </w:p>
          <w:p w14:paraId="52530366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63972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4AC6A41A" w14:textId="77777777" w:rsidR="00D35A21" w:rsidRPr="00A15964" w:rsidRDefault="00DD4C2C" w:rsidP="00DD4C2C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0 do 2</w:t>
            </w:r>
            <w:r w:rsidR="00D35A21" w:rsidRPr="00A15964">
              <w:rPr>
                <w:rFonts w:ascii="Times New Roman" w:hAnsi="Times New Roman" w:cs="Times New Roman"/>
                <w:b/>
                <w:szCs w:val="24"/>
              </w:rPr>
              <w:t>5 pkt.</w:t>
            </w:r>
          </w:p>
        </w:tc>
      </w:tr>
      <w:tr w:rsidR="000D045F" w:rsidRPr="000D045F" w14:paraId="13768777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01AD21" w14:textId="77777777" w:rsidR="00D35A21" w:rsidRPr="00A15964" w:rsidRDefault="00D35A21" w:rsidP="0029058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14:paraId="635B9876" w14:textId="77777777" w:rsidR="00D35A21" w:rsidRPr="00A15964" w:rsidRDefault="00D35A21" w:rsidP="003C65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a)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007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14:paraId="0C433B5F" w14:textId="77777777" w:rsidR="00D35A21" w:rsidRPr="00A15964" w:rsidRDefault="00D35A21" w:rsidP="004A222B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uzasadnienie potrzeby realizacji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624A" w14:textId="77777777" w:rsidR="00D35A21" w:rsidRPr="00A15964" w:rsidRDefault="00D35A21" w:rsidP="00D35A21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3C4C5BE4" w14:textId="77777777" w:rsidR="00D35A21" w:rsidRPr="00A15964" w:rsidRDefault="00D35A21" w:rsidP="003C65E4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1DB5" w14:textId="77777777" w:rsidR="00D35A21" w:rsidRPr="000D045F" w:rsidRDefault="00D35A21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0D045F" w:rsidRPr="000D045F" w14:paraId="28317EE1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37AA7C" w14:textId="77777777" w:rsidR="00D35A21" w:rsidRPr="00A15964" w:rsidRDefault="00D35A21" w:rsidP="0029058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14:paraId="0394311D" w14:textId="77777777" w:rsidR="00D35A21" w:rsidRPr="00A15964" w:rsidRDefault="00D35A21" w:rsidP="003C65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b)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5BF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14:paraId="4076C3C7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zgodność odbiorców zadania z wymaganiami zawartymi w ogłoszeniu konkursowym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8A5" w14:textId="77777777" w:rsidR="00D35A21" w:rsidRPr="00A15964" w:rsidRDefault="00D35A21" w:rsidP="00D35A21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15BE1322" w14:textId="77777777" w:rsidR="00D35A21" w:rsidRPr="00A15964" w:rsidRDefault="00D35A21" w:rsidP="004A222B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 xml:space="preserve">0 - </w:t>
            </w:r>
            <w:r w:rsidR="004A222B" w:rsidRPr="00A15964">
              <w:rPr>
                <w:rFonts w:ascii="Times New Roman" w:hAnsi="Times New Roman" w:cs="Times New Roman"/>
                <w:sz w:val="20"/>
              </w:rPr>
              <w:t>5</w:t>
            </w:r>
            <w:r w:rsidRPr="00A15964">
              <w:rPr>
                <w:rFonts w:ascii="Times New Roman" w:hAnsi="Times New Roman" w:cs="Times New Roman"/>
                <w:sz w:val="20"/>
              </w:rPr>
              <w:t xml:space="preserve">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3E1" w14:textId="77777777" w:rsidR="00D35A21" w:rsidRPr="000D045F" w:rsidRDefault="00D35A21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0D045F" w:rsidRPr="000D045F" w14:paraId="67958C37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DD43CD" w14:textId="77777777" w:rsidR="00D35A21" w:rsidRPr="00A15964" w:rsidRDefault="00D35A21" w:rsidP="0029058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14:paraId="7C7EBC93" w14:textId="77777777" w:rsidR="00D35A21" w:rsidRPr="00A15964" w:rsidRDefault="004A222B" w:rsidP="003C65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c</w:t>
            </w:r>
            <w:r w:rsidR="00D35A21" w:rsidRPr="00A1596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0F2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14:paraId="4034DC09" w14:textId="77777777" w:rsidR="008873F1" w:rsidRPr="00A15964" w:rsidRDefault="008873F1" w:rsidP="002A0F2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spójność, realność zaplanowanych działań oraz realność harmonogramu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0FB" w14:textId="77777777" w:rsidR="008873F1" w:rsidRPr="00A15964" w:rsidRDefault="008873F1" w:rsidP="008873F1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1F00239D" w14:textId="77777777" w:rsidR="00D35A21" w:rsidRPr="00A15964" w:rsidRDefault="008873F1" w:rsidP="003C65E4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D1F" w14:textId="77777777" w:rsidR="00D35A21" w:rsidRPr="000D045F" w:rsidRDefault="00D35A21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0D045F" w:rsidRPr="000D045F" w14:paraId="21301A3D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3100C8" w14:textId="77777777" w:rsidR="00D35A21" w:rsidRPr="00A15964" w:rsidRDefault="00D35A21" w:rsidP="0029058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14:paraId="45F7DA96" w14:textId="77777777" w:rsidR="00D35A21" w:rsidRPr="00A15964" w:rsidRDefault="004A222B" w:rsidP="003C65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d</w:t>
            </w:r>
            <w:r w:rsidR="00D35A21" w:rsidRPr="00A1596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5EA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14:paraId="494921A7" w14:textId="77777777" w:rsidR="002B727A" w:rsidRPr="00A15964" w:rsidRDefault="002B727A" w:rsidP="003C65E4">
            <w:pPr>
              <w:pStyle w:val="Bezodstpw"/>
              <w:ind w:right="-70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z</w:t>
            </w:r>
            <w:r w:rsidR="008873F1" w:rsidRPr="00A15964">
              <w:rPr>
                <w:rFonts w:ascii="Times New Roman" w:hAnsi="Times New Roman" w:cs="Times New Roman"/>
                <w:sz w:val="20"/>
              </w:rPr>
              <w:t xml:space="preserve">godność założonych rezultatów </w:t>
            </w:r>
            <w:r w:rsidRPr="00A15964">
              <w:rPr>
                <w:rFonts w:ascii="Times New Roman" w:hAnsi="Times New Roman" w:cs="Times New Roman"/>
                <w:sz w:val="20"/>
              </w:rPr>
              <w:t>z celami zadania i ogłoszeniem o konk</w:t>
            </w:r>
            <w:r w:rsidR="003C65E4" w:rsidRPr="00A15964">
              <w:rPr>
                <w:rFonts w:ascii="Times New Roman" w:hAnsi="Times New Roman" w:cs="Times New Roman"/>
                <w:sz w:val="20"/>
              </w:rPr>
              <w:t xml:space="preserve">ursie ich realność i sposób ich </w:t>
            </w:r>
            <w:r w:rsidRPr="00A15964">
              <w:rPr>
                <w:rFonts w:ascii="Times New Roman" w:hAnsi="Times New Roman" w:cs="Times New Roman"/>
                <w:sz w:val="20"/>
              </w:rPr>
              <w:t>monitoringu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FDF" w14:textId="77777777" w:rsidR="002B727A" w:rsidRPr="00A15964" w:rsidRDefault="002B727A" w:rsidP="002B727A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3BDF6D70" w14:textId="77777777" w:rsidR="00D35A21" w:rsidRPr="00A15964" w:rsidRDefault="002B727A" w:rsidP="003C65E4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0 - 5</w:t>
            </w:r>
            <w:r w:rsidR="003C65E4" w:rsidRPr="00A15964">
              <w:rPr>
                <w:rFonts w:ascii="Times New Roman" w:hAnsi="Times New Roman" w:cs="Times New Roman"/>
                <w:sz w:val="20"/>
              </w:rPr>
              <w:t xml:space="preserve">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9D9" w14:textId="77777777" w:rsidR="00D35A21" w:rsidRPr="000D045F" w:rsidRDefault="00D35A21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0D045F" w:rsidRPr="000D045F" w14:paraId="2C2675E1" w14:textId="77777777" w:rsidTr="00B828E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6B56AC" w14:textId="77777777" w:rsidR="00D35A21" w:rsidRPr="00A15964" w:rsidRDefault="00D35A21" w:rsidP="0029058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14:paraId="29E8ED63" w14:textId="77777777" w:rsidR="00D35A21" w:rsidRPr="00A15964" w:rsidRDefault="004A222B" w:rsidP="0029058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e</w:t>
            </w:r>
            <w:r w:rsidR="00D35A21" w:rsidRPr="00A1596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67E7ADD4" w14:textId="77777777" w:rsidR="00D35A21" w:rsidRPr="00A15964" w:rsidRDefault="00D35A21" w:rsidP="0029058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711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14:paraId="4EBE63FA" w14:textId="77777777" w:rsidR="00D13050" w:rsidRPr="00A15964" w:rsidRDefault="00146DB8" w:rsidP="002A0F2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k</w:t>
            </w:r>
            <w:r w:rsidR="00DD4C2C" w:rsidRPr="00A15964">
              <w:rPr>
                <w:rFonts w:ascii="Times New Roman" w:hAnsi="Times New Roman" w:cs="Times New Roman"/>
                <w:sz w:val="20"/>
              </w:rPr>
              <w:t>walifikacje, doświadczenie i kompetencje osób przy udziale, których oferent będzie realizował zadanie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EA0" w14:textId="77777777" w:rsidR="00DD4C2C" w:rsidRPr="00A15964" w:rsidRDefault="00DD4C2C" w:rsidP="00DD4C2C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34EB440A" w14:textId="77777777" w:rsidR="00DD4C2C" w:rsidRPr="00A15964" w:rsidRDefault="00DD4C2C" w:rsidP="00DD4C2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</w:p>
          <w:p w14:paraId="409E0D79" w14:textId="77777777" w:rsidR="00D35A21" w:rsidRPr="00A15964" w:rsidRDefault="00D35A21" w:rsidP="002A0F2E">
            <w:pPr>
              <w:pStyle w:val="Bezodstpw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CA2" w14:textId="77777777" w:rsidR="00D35A21" w:rsidRPr="000D045F" w:rsidRDefault="00D35A21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B828EF" w:rsidRPr="000D045F" w14:paraId="65A38196" w14:textId="77777777" w:rsidTr="004B36AA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8506F6" w14:textId="77777777" w:rsidR="00B828EF" w:rsidRPr="00B828EF" w:rsidRDefault="00B828EF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3C68FD7C" w14:textId="77777777" w:rsidR="00B828EF" w:rsidRPr="00B828EF" w:rsidRDefault="00B828EF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B828EF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  <w:p w14:paraId="22D14A07" w14:textId="77777777" w:rsidR="00B828EF" w:rsidRPr="00B828EF" w:rsidRDefault="00B828EF" w:rsidP="00D13050">
            <w:pPr>
              <w:pStyle w:val="Bezodstpw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14:paraId="5211A910" w14:textId="77777777" w:rsidR="00B828EF" w:rsidRPr="00B828EF" w:rsidRDefault="00B828EF" w:rsidP="003C65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1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F9F56" w14:textId="77777777" w:rsidR="00B828EF" w:rsidRPr="00B828EF" w:rsidRDefault="00B828EF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42E05586" w14:textId="77777777" w:rsidR="00B828EF" w:rsidRPr="00B828EF" w:rsidRDefault="00B828EF" w:rsidP="00D13050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B828EF">
              <w:rPr>
                <w:rFonts w:ascii="Times New Roman" w:hAnsi="Times New Roman" w:cs="Times New Roman"/>
                <w:b/>
                <w:szCs w:val="24"/>
              </w:rPr>
              <w:t xml:space="preserve">Planowany przez podmiot składający ofertę wkład rzeczowy, osobowy, w tym świadczenia wolontariuszy  i </w:t>
            </w:r>
            <w:r w:rsidRPr="00B828EF">
              <w:rPr>
                <w:rFonts w:ascii="Times New Roman" w:hAnsi="Times New Roman" w:cs="Times New Roman"/>
                <w:b/>
                <w:szCs w:val="26"/>
              </w:rPr>
              <w:t>pracę społeczną członków organizacji)</w:t>
            </w:r>
          </w:p>
          <w:p w14:paraId="333DC0C2" w14:textId="77777777" w:rsidR="00B828EF" w:rsidRPr="00B828EF" w:rsidRDefault="00B828EF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09CAD" w14:textId="77777777" w:rsidR="00B828EF" w:rsidRPr="000D045F" w:rsidRDefault="00B828EF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"/>
                <w:szCs w:val="24"/>
              </w:rPr>
            </w:pPr>
          </w:p>
          <w:p w14:paraId="15DF49FD" w14:textId="77777777" w:rsidR="00B828EF" w:rsidRPr="00B828EF" w:rsidRDefault="00B828EF" w:rsidP="00B828EF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E956F66" w14:textId="77777777" w:rsidR="00B828EF" w:rsidRDefault="00B828EF" w:rsidP="00B828EF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0 do 5 pkt.</w:t>
            </w:r>
          </w:p>
          <w:p w14:paraId="5D677940" w14:textId="455CA792" w:rsidR="00B828EF" w:rsidRPr="000D045F" w:rsidRDefault="00B828EF" w:rsidP="00B828E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8"/>
                <w:szCs w:val="24"/>
              </w:rPr>
            </w:pPr>
          </w:p>
        </w:tc>
      </w:tr>
      <w:tr w:rsidR="00B828EF" w:rsidRPr="000D045F" w14:paraId="1AB672F1" w14:textId="77777777" w:rsidTr="00B828EF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F4290" w14:textId="77777777" w:rsidR="00B828EF" w:rsidRPr="000D045F" w:rsidRDefault="00B828EF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10"/>
                <w:szCs w:val="24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97DCD" w14:textId="77777777" w:rsidR="00B828EF" w:rsidRPr="000D045F" w:rsidRDefault="00B828EF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1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3333" w14:textId="178C44E6" w:rsidR="00B828EF" w:rsidRPr="000D045F" w:rsidRDefault="00B828EF" w:rsidP="00B828EF">
            <w:pPr>
              <w:pStyle w:val="Bezodstpw"/>
              <w:jc w:val="center"/>
              <w:rPr>
                <w:rFonts w:ascii="Times New Roman" w:hAnsi="Times New Roman" w:cs="Times New Roman"/>
                <w:color w:val="548DD4" w:themeColor="text2" w:themeTint="99"/>
                <w:sz w:val="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4"/>
                <w:szCs w:val="24"/>
              </w:rPr>
              <w:br/>
            </w: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  <w:r>
              <w:rPr>
                <w:rFonts w:ascii="Times New Roman" w:hAnsi="Times New Roman" w:cs="Times New Roman"/>
                <w:color w:val="548DD4" w:themeColor="text2" w:themeTint="99"/>
                <w:sz w:val="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926E7" w14:textId="7B3BEB2B" w:rsidR="00B828EF" w:rsidRPr="000D045F" w:rsidRDefault="00B828EF" w:rsidP="00A15964">
            <w:pPr>
              <w:pStyle w:val="Bezodstpw"/>
              <w:jc w:val="center"/>
              <w:rPr>
                <w:rFonts w:ascii="Times New Roman" w:hAnsi="Times New Roman" w:cs="Times New Roman"/>
                <w:color w:val="548DD4" w:themeColor="text2" w:themeTint="99"/>
                <w:szCs w:val="24"/>
              </w:rPr>
            </w:pPr>
          </w:p>
        </w:tc>
      </w:tr>
      <w:tr w:rsidR="000D045F" w:rsidRPr="000D045F" w14:paraId="6BDB1D18" w14:textId="77777777" w:rsidTr="00B828EF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644750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7610B801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1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6FE66F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31E83C11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Analiza i ocena realizacji zleconych zadań publicznych</w:t>
            </w:r>
            <w:r w:rsidR="00546CE3" w:rsidRPr="00A15964">
              <w:rPr>
                <w:rFonts w:ascii="Times New Roman" w:hAnsi="Times New Roman" w:cs="Times New Roman"/>
                <w:b/>
                <w:szCs w:val="24"/>
              </w:rPr>
              <w:t xml:space="preserve"> w przypadku podmiotów składających ofertę, które w latach poprzednich realizowały zlecone zadania publiczne,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46CE3" w:rsidRPr="00A15964">
              <w:rPr>
                <w:rFonts w:ascii="Times New Roman" w:hAnsi="Times New Roman" w:cs="Times New Roman"/>
                <w:b/>
                <w:szCs w:val="24"/>
              </w:rPr>
              <w:t>biorąc pod uwagę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 rzetelnoś</w:t>
            </w:r>
            <w:r w:rsidR="00546CE3" w:rsidRPr="00A15964">
              <w:rPr>
                <w:rFonts w:ascii="Times New Roman" w:hAnsi="Times New Roman" w:cs="Times New Roman"/>
                <w:b/>
                <w:szCs w:val="24"/>
              </w:rPr>
              <w:t>ć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 i terminowoś</w:t>
            </w:r>
            <w:r w:rsidR="00546CE3" w:rsidRPr="00A15964">
              <w:rPr>
                <w:rFonts w:ascii="Times New Roman" w:hAnsi="Times New Roman" w:cs="Times New Roman"/>
                <w:b/>
                <w:szCs w:val="24"/>
              </w:rPr>
              <w:t xml:space="preserve">ć 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>oraz spos</w:t>
            </w:r>
            <w:r w:rsidR="00546CE3" w:rsidRPr="00A15964">
              <w:rPr>
                <w:rFonts w:ascii="Times New Roman" w:hAnsi="Times New Roman" w:cs="Times New Roman"/>
                <w:b/>
                <w:szCs w:val="24"/>
              </w:rPr>
              <w:t>ób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 rozliczenia otrzymanych na ten cel środków</w:t>
            </w:r>
          </w:p>
          <w:p w14:paraId="355528E0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DE4E8" w14:textId="77777777" w:rsidR="003C65E4" w:rsidRPr="00A15964" w:rsidRDefault="003C65E4" w:rsidP="00DD4C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14:paraId="73134F5A" w14:textId="49583E0C" w:rsidR="003C65E4" w:rsidRPr="00A15964" w:rsidRDefault="00A15964" w:rsidP="00DD4C2C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3C65E4" w:rsidRPr="00A15964">
              <w:rPr>
                <w:rFonts w:ascii="Times New Roman" w:hAnsi="Times New Roman" w:cs="Times New Roman"/>
                <w:b/>
                <w:szCs w:val="24"/>
              </w:rPr>
              <w:t xml:space="preserve"> do 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3C65E4" w:rsidRPr="00A15964">
              <w:rPr>
                <w:rFonts w:ascii="Times New Roman" w:hAnsi="Times New Roman" w:cs="Times New Roman"/>
                <w:b/>
                <w:szCs w:val="24"/>
              </w:rPr>
              <w:t xml:space="preserve"> pkt.</w:t>
            </w:r>
          </w:p>
          <w:p w14:paraId="46D81CF1" w14:textId="77777777" w:rsidR="003C65E4" w:rsidRPr="00A15964" w:rsidRDefault="003C65E4" w:rsidP="00DD4C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0D045F" w:rsidRPr="000D045F" w14:paraId="6D5CC32D" w14:textId="77777777" w:rsidTr="00B828EF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80FDD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6BB8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27B43" w14:textId="77777777" w:rsidR="003C65E4" w:rsidRPr="00A15964" w:rsidRDefault="003C65E4" w:rsidP="003C65E4">
            <w:pPr>
              <w:pStyle w:val="Bezodstpw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07BF9847" w14:textId="77A74336" w:rsidR="003C65E4" w:rsidRPr="00A15964" w:rsidRDefault="00A15964" w:rsidP="003C65E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3C65E4"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 do </w:t>
            </w: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3C65E4"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 pkt.</w:t>
            </w:r>
          </w:p>
          <w:p w14:paraId="5C4194AA" w14:textId="77777777" w:rsidR="003C65E4" w:rsidRPr="00A15964" w:rsidRDefault="003C65E4" w:rsidP="003C65E4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1126D" w14:textId="77777777" w:rsidR="003C65E4" w:rsidRPr="000D045F" w:rsidRDefault="003C65E4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0D045F" w:rsidRPr="000D045F" w14:paraId="4233A00F" w14:textId="77777777" w:rsidTr="00B828EF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87E8D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32DB9B99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  <w:p w14:paraId="2DED1526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1211A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14:paraId="726FDB87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Proponowane dodatkowe działania z zakresu edukacji prawnej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5B843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35BAC3AC" w14:textId="7DFECABE" w:rsidR="003C65E4" w:rsidRPr="00A15964" w:rsidRDefault="003C65E4" w:rsidP="003C65E4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0 - </w:t>
            </w:r>
            <w:r w:rsidR="00B828EF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 pkt.</w:t>
            </w:r>
          </w:p>
          <w:p w14:paraId="58F17573" w14:textId="77777777" w:rsidR="003C65E4" w:rsidRPr="00A15964" w:rsidRDefault="003C65E4" w:rsidP="003C65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0D045F" w:rsidRPr="000D045F" w14:paraId="425D66AE" w14:textId="77777777" w:rsidTr="00B828EF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02CC6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9327" w14:textId="77777777" w:rsidR="003C65E4" w:rsidRPr="00A15964" w:rsidRDefault="003C65E4" w:rsidP="002A0F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163D" w14:textId="77777777" w:rsidR="003C65E4" w:rsidRPr="00A15964" w:rsidRDefault="003C65E4" w:rsidP="003C65E4">
            <w:pPr>
              <w:pStyle w:val="Bezodstpw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23F5D82F" w14:textId="397594E1" w:rsidR="003C65E4" w:rsidRPr="00A15964" w:rsidRDefault="003C65E4" w:rsidP="003C65E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  <w:r w:rsidR="00B828EF"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828EF">
              <w:rPr>
                <w:rFonts w:ascii="Times New Roman" w:hAnsi="Times New Roman" w:cs="Times New Roman"/>
                <w:sz w:val="20"/>
                <w:szCs w:val="24"/>
              </w:rPr>
              <w:t xml:space="preserve">5 </w:t>
            </w: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pkt.</w:t>
            </w:r>
          </w:p>
          <w:p w14:paraId="29735B7E" w14:textId="77777777" w:rsidR="003C65E4" w:rsidRPr="00A15964" w:rsidRDefault="003C65E4" w:rsidP="003C65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9B123" w14:textId="77777777" w:rsidR="003C65E4" w:rsidRPr="000D045F" w:rsidRDefault="003C65E4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0D045F" w:rsidRPr="000D045F" w14:paraId="0E9CF82A" w14:textId="77777777" w:rsidTr="00B828EF">
        <w:trPr>
          <w:cantSplit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438E852" w14:textId="77777777" w:rsidR="007D6F09" w:rsidRPr="00A15964" w:rsidRDefault="007D6F09" w:rsidP="002A0F2E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865471" w:rsidRPr="00A15964">
              <w:rPr>
                <w:rFonts w:ascii="Times New Roman" w:hAnsi="Times New Roman" w:cs="Times New Roman"/>
                <w:b/>
                <w:szCs w:val="24"/>
              </w:rPr>
              <w:t>SUMA PUNKTÓW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3553B9" w14:textId="3B45CAA8" w:rsidR="007D6F09" w:rsidRPr="00A15964" w:rsidRDefault="00B828EF" w:rsidP="00865471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6D9DA6B" w14:textId="77777777" w:rsidR="00DD4C2C" w:rsidRPr="000D045F" w:rsidRDefault="00DD4C2C" w:rsidP="002A0F2E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Cs w:val="24"/>
              </w:rPr>
            </w:pPr>
          </w:p>
        </w:tc>
      </w:tr>
    </w:tbl>
    <w:p w14:paraId="36E92D10" w14:textId="77777777" w:rsidR="007D6F09" w:rsidRPr="000D045F" w:rsidRDefault="007D6F09" w:rsidP="002A0F2E">
      <w:pPr>
        <w:pStyle w:val="Bezodstpw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2A72956E" w14:textId="77777777" w:rsidR="007D6F09" w:rsidRPr="00A4633B" w:rsidRDefault="007D6F09" w:rsidP="002A0F2E">
      <w:pPr>
        <w:pStyle w:val="Bezodstpw"/>
        <w:rPr>
          <w:rFonts w:ascii="Times New Roman" w:hAnsi="Times New Roman" w:cs="Times New Roman"/>
          <w:szCs w:val="24"/>
        </w:rPr>
      </w:pPr>
      <w:r w:rsidRPr="00A15964">
        <w:rPr>
          <w:rFonts w:ascii="Times New Roman" w:hAnsi="Times New Roman" w:cs="Times New Roman"/>
          <w:szCs w:val="24"/>
        </w:rPr>
        <w:t>Czytelny podpis członka Komisji..............................................</w:t>
      </w:r>
      <w:r w:rsidR="00BD481A" w:rsidRPr="00A15964">
        <w:rPr>
          <w:rFonts w:ascii="Times New Roman" w:hAnsi="Times New Roman" w:cs="Times New Roman"/>
          <w:szCs w:val="24"/>
        </w:rPr>
        <w:t xml:space="preserve">....................     </w:t>
      </w:r>
      <w:r w:rsidR="00BD481A" w:rsidRPr="00A15964">
        <w:rPr>
          <w:rFonts w:ascii="Times New Roman" w:hAnsi="Times New Roman" w:cs="Times New Roman"/>
          <w:sz w:val="24"/>
          <w:szCs w:val="24"/>
        </w:rPr>
        <w:t xml:space="preserve">      </w:t>
      </w:r>
      <w:r w:rsidR="00865471" w:rsidRPr="00A15964">
        <w:rPr>
          <w:rFonts w:ascii="Times New Roman" w:hAnsi="Times New Roman" w:cs="Times New Roman"/>
          <w:sz w:val="24"/>
          <w:szCs w:val="24"/>
        </w:rPr>
        <w:tab/>
      </w:r>
      <w:r w:rsidR="00865471" w:rsidRPr="00A15964">
        <w:rPr>
          <w:rFonts w:ascii="Times New Roman" w:hAnsi="Times New Roman" w:cs="Times New Roman"/>
          <w:sz w:val="24"/>
          <w:szCs w:val="24"/>
        </w:rPr>
        <w:tab/>
      </w:r>
      <w:r w:rsidR="00865471" w:rsidRPr="00A15964">
        <w:rPr>
          <w:rFonts w:ascii="Times New Roman" w:hAnsi="Times New Roman" w:cs="Times New Roman"/>
          <w:sz w:val="24"/>
          <w:szCs w:val="24"/>
        </w:rPr>
        <w:tab/>
      </w:r>
      <w:r w:rsidR="00865471" w:rsidRPr="00A15964">
        <w:rPr>
          <w:rFonts w:ascii="Times New Roman" w:hAnsi="Times New Roman" w:cs="Times New Roman"/>
          <w:sz w:val="24"/>
          <w:szCs w:val="24"/>
        </w:rPr>
        <w:tab/>
      </w:r>
      <w:r w:rsidR="00865471" w:rsidRPr="00A15964">
        <w:rPr>
          <w:rFonts w:ascii="Times New Roman" w:hAnsi="Times New Roman" w:cs="Times New Roman"/>
          <w:sz w:val="24"/>
          <w:szCs w:val="24"/>
        </w:rPr>
        <w:tab/>
      </w:r>
      <w:r w:rsidR="00865471" w:rsidRPr="00A15964">
        <w:rPr>
          <w:rFonts w:ascii="Times New Roman" w:hAnsi="Times New Roman" w:cs="Times New Roman"/>
          <w:sz w:val="24"/>
          <w:szCs w:val="24"/>
        </w:rPr>
        <w:tab/>
      </w:r>
      <w:r w:rsidR="00865471" w:rsidRPr="00A15964">
        <w:rPr>
          <w:rFonts w:ascii="Times New Roman" w:hAnsi="Times New Roman" w:cs="Times New Roman"/>
          <w:sz w:val="24"/>
          <w:szCs w:val="24"/>
        </w:rPr>
        <w:tab/>
      </w:r>
      <w:r w:rsidR="00865471" w:rsidRPr="00A15964">
        <w:rPr>
          <w:rFonts w:ascii="Times New Roman" w:hAnsi="Times New Roman" w:cs="Times New Roman"/>
          <w:szCs w:val="24"/>
        </w:rPr>
        <w:t>Wągrowiec, dnia .....................................</w:t>
      </w:r>
      <w:r w:rsidRPr="00A15964">
        <w:rPr>
          <w:rFonts w:ascii="Times New Roman" w:hAnsi="Times New Roman" w:cs="Times New Roman"/>
          <w:sz w:val="24"/>
          <w:szCs w:val="24"/>
        </w:rPr>
        <w:t xml:space="preserve">  </w:t>
      </w:r>
      <w:r w:rsidR="00865471" w:rsidRPr="000D04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</w:t>
      </w:r>
      <w:r w:rsidR="00865471" w:rsidRPr="00A4633B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7D6F09" w:rsidRPr="00A4633B" w:rsidSect="003E63B2">
      <w:footnotePr>
        <w:pos w:val="beneathText"/>
      </w:footnotePr>
      <w:pgSz w:w="16837" w:h="11905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BFC15" w14:textId="77777777" w:rsidR="00396C51" w:rsidRDefault="00396C51">
      <w:pPr>
        <w:spacing w:after="0" w:line="240" w:lineRule="auto"/>
      </w:pPr>
      <w:r>
        <w:separator/>
      </w:r>
    </w:p>
  </w:endnote>
  <w:endnote w:type="continuationSeparator" w:id="0">
    <w:p w14:paraId="2FC775D2" w14:textId="77777777" w:rsidR="00396C51" w:rsidRDefault="0039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69D3" w14:textId="77777777" w:rsidR="00B23C15" w:rsidRDefault="00B23C15" w:rsidP="00111E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0E86F1" w14:textId="77777777" w:rsidR="00B23C15" w:rsidRDefault="00B23C15" w:rsidP="00111EB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597302499"/>
      <w:docPartObj>
        <w:docPartGallery w:val="Page Numbers (Bottom of Page)"/>
        <w:docPartUnique/>
      </w:docPartObj>
    </w:sdtPr>
    <w:sdtContent>
      <w:p w14:paraId="07CBC538" w14:textId="77777777" w:rsidR="00B23C15" w:rsidRPr="0066590E" w:rsidRDefault="00B23C15">
        <w:pPr>
          <w:pStyle w:val="Stopka"/>
          <w:jc w:val="right"/>
          <w:rPr>
            <w:sz w:val="18"/>
          </w:rPr>
        </w:pPr>
        <w:r w:rsidRPr="0066590E">
          <w:rPr>
            <w:sz w:val="18"/>
          </w:rPr>
          <w:fldChar w:fldCharType="begin"/>
        </w:r>
        <w:r w:rsidRPr="0066590E">
          <w:rPr>
            <w:sz w:val="18"/>
          </w:rPr>
          <w:instrText>PAGE   \* MERGEFORMAT</w:instrText>
        </w:r>
        <w:r w:rsidRPr="0066590E">
          <w:rPr>
            <w:sz w:val="18"/>
          </w:rPr>
          <w:fldChar w:fldCharType="separate"/>
        </w:r>
        <w:r w:rsidR="00E37C46">
          <w:rPr>
            <w:noProof/>
            <w:sz w:val="18"/>
          </w:rPr>
          <w:t>16</w:t>
        </w:r>
        <w:r w:rsidRPr="0066590E">
          <w:rPr>
            <w:sz w:val="18"/>
          </w:rPr>
          <w:fldChar w:fldCharType="end"/>
        </w:r>
      </w:p>
    </w:sdtContent>
  </w:sdt>
  <w:p w14:paraId="2F59AE2E" w14:textId="77777777" w:rsidR="00B23C15" w:rsidRDefault="00B23C15" w:rsidP="00111EB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EFDF9" w14:textId="77777777" w:rsidR="00396C51" w:rsidRDefault="00396C51">
      <w:pPr>
        <w:spacing w:after="0" w:line="240" w:lineRule="auto"/>
      </w:pPr>
      <w:r>
        <w:separator/>
      </w:r>
    </w:p>
  </w:footnote>
  <w:footnote w:type="continuationSeparator" w:id="0">
    <w:p w14:paraId="75BEC525" w14:textId="77777777" w:rsidR="00396C51" w:rsidRDefault="0039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67" w:hanging="454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94" w:hanging="340"/>
      </w:pPr>
      <w:rPr>
        <w:rFonts w:ascii="Symbol" w:hAnsi="Symbol"/>
        <w:b w:val="0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2B13BF"/>
    <w:multiLevelType w:val="hybridMultilevel"/>
    <w:tmpl w:val="8EF6F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52A9"/>
    <w:multiLevelType w:val="hybridMultilevel"/>
    <w:tmpl w:val="BA62D120"/>
    <w:lvl w:ilvl="0" w:tplc="04150019">
      <w:start w:val="1"/>
      <w:numFmt w:val="lowerLetter"/>
      <w:lvlText w:val="%1."/>
      <w:lvlJc w:val="left"/>
      <w:pPr>
        <w:ind w:left="1495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64F2383"/>
    <w:multiLevelType w:val="hybridMultilevel"/>
    <w:tmpl w:val="10B20324"/>
    <w:lvl w:ilvl="0" w:tplc="04150017">
      <w:start w:val="1"/>
      <w:numFmt w:val="lowerLetter"/>
      <w:lvlText w:val="%1)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0B5EB2"/>
    <w:multiLevelType w:val="hybridMultilevel"/>
    <w:tmpl w:val="F0962A6A"/>
    <w:lvl w:ilvl="0" w:tplc="9806882E">
      <w:start w:val="1"/>
      <w:numFmt w:val="lowerLetter"/>
      <w:lvlText w:val="%1.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516610"/>
    <w:multiLevelType w:val="hybridMultilevel"/>
    <w:tmpl w:val="7786DE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5784B"/>
    <w:multiLevelType w:val="hybridMultilevel"/>
    <w:tmpl w:val="1248903C"/>
    <w:name w:val="WW8Num10222"/>
    <w:lvl w:ilvl="0" w:tplc="B6B25D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7" w15:restartNumberingAfterBreak="0">
    <w:nsid w:val="0AD665EC"/>
    <w:multiLevelType w:val="hybridMultilevel"/>
    <w:tmpl w:val="BFCEC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728C"/>
    <w:multiLevelType w:val="hybridMultilevel"/>
    <w:tmpl w:val="4D7E2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125D70"/>
    <w:multiLevelType w:val="hybridMultilevel"/>
    <w:tmpl w:val="9EB2C16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50051AA"/>
    <w:multiLevelType w:val="hybridMultilevel"/>
    <w:tmpl w:val="F658422E"/>
    <w:lvl w:ilvl="0" w:tplc="411673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874ED"/>
    <w:multiLevelType w:val="hybridMultilevel"/>
    <w:tmpl w:val="DDBE461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8B86EAD"/>
    <w:multiLevelType w:val="hybridMultilevel"/>
    <w:tmpl w:val="6E9249DE"/>
    <w:lvl w:ilvl="0" w:tplc="036E0C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C16BE"/>
    <w:multiLevelType w:val="hybridMultilevel"/>
    <w:tmpl w:val="33F247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B59E6"/>
    <w:multiLevelType w:val="hybridMultilevel"/>
    <w:tmpl w:val="48AA1B54"/>
    <w:lvl w:ilvl="0" w:tplc="04150017">
      <w:start w:val="1"/>
      <w:numFmt w:val="lowerLetter"/>
      <w:lvlText w:val="%1)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04A6D0E"/>
    <w:multiLevelType w:val="hybridMultilevel"/>
    <w:tmpl w:val="E96A0A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F34BD"/>
    <w:multiLevelType w:val="hybridMultilevel"/>
    <w:tmpl w:val="DC265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337FB"/>
    <w:multiLevelType w:val="hybridMultilevel"/>
    <w:tmpl w:val="A6D60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B1096"/>
    <w:multiLevelType w:val="hybridMultilevel"/>
    <w:tmpl w:val="0EC63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505AB"/>
    <w:multiLevelType w:val="hybridMultilevel"/>
    <w:tmpl w:val="6298D14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755E6"/>
    <w:multiLevelType w:val="hybridMultilevel"/>
    <w:tmpl w:val="4BB82B5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0377DBE"/>
    <w:multiLevelType w:val="hybridMultilevel"/>
    <w:tmpl w:val="EBDA8D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1FE1C03"/>
    <w:multiLevelType w:val="hybridMultilevel"/>
    <w:tmpl w:val="7E46E562"/>
    <w:lvl w:ilvl="0" w:tplc="5CA6B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C6C93"/>
    <w:multiLevelType w:val="hybridMultilevel"/>
    <w:tmpl w:val="11066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F0E5E"/>
    <w:multiLevelType w:val="hybridMultilevel"/>
    <w:tmpl w:val="CAA844EE"/>
    <w:lvl w:ilvl="0" w:tplc="E2429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E0BAEE08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529E2"/>
    <w:multiLevelType w:val="hybridMultilevel"/>
    <w:tmpl w:val="FC90BE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C8A292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976B5"/>
    <w:multiLevelType w:val="hybridMultilevel"/>
    <w:tmpl w:val="9EA8034A"/>
    <w:lvl w:ilvl="0" w:tplc="B25292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F577B"/>
    <w:multiLevelType w:val="hybridMultilevel"/>
    <w:tmpl w:val="01F2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BA3D78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02FF4"/>
    <w:multiLevelType w:val="hybridMultilevel"/>
    <w:tmpl w:val="D136B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90BC9"/>
    <w:multiLevelType w:val="hybridMultilevel"/>
    <w:tmpl w:val="833E7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C1EFC"/>
    <w:multiLevelType w:val="hybridMultilevel"/>
    <w:tmpl w:val="4EB62D56"/>
    <w:lvl w:ilvl="0" w:tplc="9B349F68">
      <w:start w:val="1"/>
      <w:numFmt w:val="lowerLetter"/>
      <w:lvlText w:val="%1.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BA7721B"/>
    <w:multiLevelType w:val="hybridMultilevel"/>
    <w:tmpl w:val="6E7290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B0AE94A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44592"/>
    <w:multiLevelType w:val="hybridMultilevel"/>
    <w:tmpl w:val="742C4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326DF"/>
    <w:multiLevelType w:val="hybridMultilevel"/>
    <w:tmpl w:val="62DC0128"/>
    <w:lvl w:ilvl="0" w:tplc="DE0C33B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A83472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61DDB"/>
    <w:multiLevelType w:val="hybridMultilevel"/>
    <w:tmpl w:val="191E0FF0"/>
    <w:lvl w:ilvl="0" w:tplc="04150017">
      <w:start w:val="1"/>
      <w:numFmt w:val="lowerLetter"/>
      <w:lvlText w:val="%1)"/>
      <w:lvlJc w:val="left"/>
      <w:pPr>
        <w:ind w:left="1495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65995939"/>
    <w:multiLevelType w:val="hybridMultilevel"/>
    <w:tmpl w:val="707A5126"/>
    <w:lvl w:ilvl="0" w:tplc="1692550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E75F4"/>
    <w:multiLevelType w:val="hybridMultilevel"/>
    <w:tmpl w:val="F208B19E"/>
    <w:lvl w:ilvl="0" w:tplc="973EB1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92546"/>
    <w:multiLevelType w:val="hybridMultilevel"/>
    <w:tmpl w:val="83B8C45C"/>
    <w:lvl w:ilvl="0" w:tplc="78D4D33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71C0D"/>
    <w:multiLevelType w:val="hybridMultilevel"/>
    <w:tmpl w:val="CCB00BE0"/>
    <w:name w:val="WW8Num102222"/>
    <w:lvl w:ilvl="0" w:tplc="2D4E8E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493E0B"/>
    <w:multiLevelType w:val="hybridMultilevel"/>
    <w:tmpl w:val="DAB047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C8A292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5532D"/>
    <w:multiLevelType w:val="hybridMultilevel"/>
    <w:tmpl w:val="480EAE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04468B"/>
    <w:multiLevelType w:val="hybridMultilevel"/>
    <w:tmpl w:val="F49A580E"/>
    <w:lvl w:ilvl="0" w:tplc="837223E8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03B"/>
    <w:multiLevelType w:val="hybridMultilevel"/>
    <w:tmpl w:val="482A06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0E4CE8E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BD6F4A"/>
    <w:multiLevelType w:val="hybridMultilevel"/>
    <w:tmpl w:val="6446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20298"/>
    <w:multiLevelType w:val="hybridMultilevel"/>
    <w:tmpl w:val="64C08B2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13"/>
  </w:num>
  <w:num w:numId="5">
    <w:abstractNumId w:val="9"/>
  </w:num>
  <w:num w:numId="6">
    <w:abstractNumId w:val="35"/>
  </w:num>
  <w:num w:numId="7">
    <w:abstractNumId w:val="26"/>
  </w:num>
  <w:num w:numId="8">
    <w:abstractNumId w:val="18"/>
  </w:num>
  <w:num w:numId="9">
    <w:abstractNumId w:val="40"/>
  </w:num>
  <w:num w:numId="10">
    <w:abstractNumId w:val="21"/>
  </w:num>
  <w:num w:numId="11">
    <w:abstractNumId w:val="11"/>
  </w:num>
  <w:num w:numId="12">
    <w:abstractNumId w:val="16"/>
  </w:num>
  <w:num w:numId="13">
    <w:abstractNumId w:val="28"/>
  </w:num>
  <w:num w:numId="14">
    <w:abstractNumId w:val="36"/>
  </w:num>
  <w:num w:numId="15">
    <w:abstractNumId w:val="33"/>
  </w:num>
  <w:num w:numId="16">
    <w:abstractNumId w:val="23"/>
  </w:num>
  <w:num w:numId="17">
    <w:abstractNumId w:val="31"/>
  </w:num>
  <w:num w:numId="18">
    <w:abstractNumId w:val="41"/>
  </w:num>
  <w:num w:numId="19">
    <w:abstractNumId w:val="1"/>
  </w:num>
  <w:num w:numId="20">
    <w:abstractNumId w:val="15"/>
  </w:num>
  <w:num w:numId="21">
    <w:abstractNumId w:val="27"/>
  </w:num>
  <w:num w:numId="22">
    <w:abstractNumId w:val="25"/>
  </w:num>
  <w:num w:numId="23">
    <w:abstractNumId w:val="2"/>
  </w:num>
  <w:num w:numId="24">
    <w:abstractNumId w:val="4"/>
  </w:num>
  <w:num w:numId="25">
    <w:abstractNumId w:val="30"/>
  </w:num>
  <w:num w:numId="26">
    <w:abstractNumId w:val="12"/>
  </w:num>
  <w:num w:numId="27">
    <w:abstractNumId w:val="17"/>
  </w:num>
  <w:num w:numId="28">
    <w:abstractNumId w:val="37"/>
  </w:num>
  <w:num w:numId="29">
    <w:abstractNumId w:val="42"/>
  </w:num>
  <w:num w:numId="30">
    <w:abstractNumId w:val="44"/>
  </w:num>
  <w:num w:numId="31">
    <w:abstractNumId w:val="8"/>
  </w:num>
  <w:num w:numId="32">
    <w:abstractNumId w:val="10"/>
  </w:num>
  <w:num w:numId="33">
    <w:abstractNumId w:val="43"/>
  </w:num>
  <w:num w:numId="34">
    <w:abstractNumId w:val="39"/>
  </w:num>
  <w:num w:numId="35">
    <w:abstractNumId w:val="34"/>
  </w:num>
  <w:num w:numId="36">
    <w:abstractNumId w:val="14"/>
  </w:num>
  <w:num w:numId="37">
    <w:abstractNumId w:val="20"/>
  </w:num>
  <w:num w:numId="38">
    <w:abstractNumId w:val="32"/>
  </w:num>
  <w:num w:numId="39">
    <w:abstractNumId w:val="29"/>
  </w:num>
  <w:num w:numId="40">
    <w:abstractNumId w:val="19"/>
  </w:num>
  <w:num w:numId="41">
    <w:abstractNumId w:val="3"/>
  </w:num>
  <w:num w:numId="4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08"/>
    <w:rsid w:val="000006C3"/>
    <w:rsid w:val="00005AC9"/>
    <w:rsid w:val="00007EE2"/>
    <w:rsid w:val="00010898"/>
    <w:rsid w:val="00011C70"/>
    <w:rsid w:val="00011D94"/>
    <w:rsid w:val="0001258A"/>
    <w:rsid w:val="000129A6"/>
    <w:rsid w:val="00015CC4"/>
    <w:rsid w:val="00023944"/>
    <w:rsid w:val="00032A75"/>
    <w:rsid w:val="000376C6"/>
    <w:rsid w:val="000414DC"/>
    <w:rsid w:val="00041E32"/>
    <w:rsid w:val="0004637E"/>
    <w:rsid w:val="00055B26"/>
    <w:rsid w:val="0006345A"/>
    <w:rsid w:val="000635CC"/>
    <w:rsid w:val="00063F87"/>
    <w:rsid w:val="0007260B"/>
    <w:rsid w:val="00072E26"/>
    <w:rsid w:val="0007615C"/>
    <w:rsid w:val="00082F5B"/>
    <w:rsid w:val="0008356B"/>
    <w:rsid w:val="000868FD"/>
    <w:rsid w:val="00095D11"/>
    <w:rsid w:val="000A1671"/>
    <w:rsid w:val="000B79E6"/>
    <w:rsid w:val="000C7A09"/>
    <w:rsid w:val="000D045F"/>
    <w:rsid w:val="000D32E9"/>
    <w:rsid w:val="000F075F"/>
    <w:rsid w:val="000F083E"/>
    <w:rsid w:val="000F604C"/>
    <w:rsid w:val="000F7141"/>
    <w:rsid w:val="00100170"/>
    <w:rsid w:val="001039AC"/>
    <w:rsid w:val="00104A3D"/>
    <w:rsid w:val="00111604"/>
    <w:rsid w:val="00111EBC"/>
    <w:rsid w:val="0011465C"/>
    <w:rsid w:val="00121416"/>
    <w:rsid w:val="00121893"/>
    <w:rsid w:val="00130F0B"/>
    <w:rsid w:val="001353E6"/>
    <w:rsid w:val="00142486"/>
    <w:rsid w:val="00146DB8"/>
    <w:rsid w:val="00155483"/>
    <w:rsid w:val="00161CF2"/>
    <w:rsid w:val="00166FD2"/>
    <w:rsid w:val="00170330"/>
    <w:rsid w:val="00172803"/>
    <w:rsid w:val="00175018"/>
    <w:rsid w:val="00175A53"/>
    <w:rsid w:val="00182A4A"/>
    <w:rsid w:val="00182BE0"/>
    <w:rsid w:val="001873CD"/>
    <w:rsid w:val="001A01E7"/>
    <w:rsid w:val="001A2DF9"/>
    <w:rsid w:val="001A40FE"/>
    <w:rsid w:val="001A412A"/>
    <w:rsid w:val="001B6BE3"/>
    <w:rsid w:val="001C0BD7"/>
    <w:rsid w:val="001C0E59"/>
    <w:rsid w:val="001C35AF"/>
    <w:rsid w:val="001C58BB"/>
    <w:rsid w:val="001D2E95"/>
    <w:rsid w:val="001D65D7"/>
    <w:rsid w:val="001F2548"/>
    <w:rsid w:val="001F6D17"/>
    <w:rsid w:val="00203B8D"/>
    <w:rsid w:val="002160A2"/>
    <w:rsid w:val="00217BDE"/>
    <w:rsid w:val="00224BB4"/>
    <w:rsid w:val="00225675"/>
    <w:rsid w:val="00226FA0"/>
    <w:rsid w:val="0022728B"/>
    <w:rsid w:val="00240F89"/>
    <w:rsid w:val="00241414"/>
    <w:rsid w:val="00252BE7"/>
    <w:rsid w:val="00255611"/>
    <w:rsid w:val="00255EA5"/>
    <w:rsid w:val="00266448"/>
    <w:rsid w:val="002673C2"/>
    <w:rsid w:val="00271610"/>
    <w:rsid w:val="00272346"/>
    <w:rsid w:val="00272D51"/>
    <w:rsid w:val="00274A04"/>
    <w:rsid w:val="002811C5"/>
    <w:rsid w:val="00281CBF"/>
    <w:rsid w:val="00290580"/>
    <w:rsid w:val="002A038A"/>
    <w:rsid w:val="002A0F2E"/>
    <w:rsid w:val="002A3C3D"/>
    <w:rsid w:val="002A79B7"/>
    <w:rsid w:val="002B028C"/>
    <w:rsid w:val="002B0E93"/>
    <w:rsid w:val="002B17F0"/>
    <w:rsid w:val="002B197C"/>
    <w:rsid w:val="002B727A"/>
    <w:rsid w:val="002C2304"/>
    <w:rsid w:val="002C2A51"/>
    <w:rsid w:val="002C2FA8"/>
    <w:rsid w:val="002C40B9"/>
    <w:rsid w:val="002D0B93"/>
    <w:rsid w:val="002D65E8"/>
    <w:rsid w:val="002E4266"/>
    <w:rsid w:val="002F17C0"/>
    <w:rsid w:val="002F2A8F"/>
    <w:rsid w:val="002F69D3"/>
    <w:rsid w:val="003001DB"/>
    <w:rsid w:val="00303249"/>
    <w:rsid w:val="00310F4A"/>
    <w:rsid w:val="00313447"/>
    <w:rsid w:val="00313AA1"/>
    <w:rsid w:val="00314A99"/>
    <w:rsid w:val="00322B11"/>
    <w:rsid w:val="0032795F"/>
    <w:rsid w:val="003335B6"/>
    <w:rsid w:val="00334AC4"/>
    <w:rsid w:val="00340A0E"/>
    <w:rsid w:val="00345473"/>
    <w:rsid w:val="00346B89"/>
    <w:rsid w:val="00354CA6"/>
    <w:rsid w:val="00361174"/>
    <w:rsid w:val="0036364D"/>
    <w:rsid w:val="00363DF6"/>
    <w:rsid w:val="00376502"/>
    <w:rsid w:val="003817F7"/>
    <w:rsid w:val="0038308B"/>
    <w:rsid w:val="0038668E"/>
    <w:rsid w:val="0039328F"/>
    <w:rsid w:val="00396C51"/>
    <w:rsid w:val="0039757E"/>
    <w:rsid w:val="003A3790"/>
    <w:rsid w:val="003A4414"/>
    <w:rsid w:val="003A5027"/>
    <w:rsid w:val="003A6787"/>
    <w:rsid w:val="003B25F2"/>
    <w:rsid w:val="003B2A55"/>
    <w:rsid w:val="003B4B8F"/>
    <w:rsid w:val="003B780F"/>
    <w:rsid w:val="003C1905"/>
    <w:rsid w:val="003C65E4"/>
    <w:rsid w:val="003D4924"/>
    <w:rsid w:val="003D5146"/>
    <w:rsid w:val="003D6FEB"/>
    <w:rsid w:val="003E63B2"/>
    <w:rsid w:val="003E6DD1"/>
    <w:rsid w:val="003F5903"/>
    <w:rsid w:val="003F5AF3"/>
    <w:rsid w:val="00400661"/>
    <w:rsid w:val="00401843"/>
    <w:rsid w:val="00413C0A"/>
    <w:rsid w:val="00417D2C"/>
    <w:rsid w:val="00422B43"/>
    <w:rsid w:val="00423B42"/>
    <w:rsid w:val="0042522E"/>
    <w:rsid w:val="00427E7F"/>
    <w:rsid w:val="00430B1B"/>
    <w:rsid w:val="00437E3F"/>
    <w:rsid w:val="00443E5D"/>
    <w:rsid w:val="0046418D"/>
    <w:rsid w:val="00475E74"/>
    <w:rsid w:val="00487FD3"/>
    <w:rsid w:val="0049715C"/>
    <w:rsid w:val="004978B7"/>
    <w:rsid w:val="004A222B"/>
    <w:rsid w:val="004A2481"/>
    <w:rsid w:val="004A70DB"/>
    <w:rsid w:val="004B28C9"/>
    <w:rsid w:val="004B36AA"/>
    <w:rsid w:val="004B4682"/>
    <w:rsid w:val="004B5048"/>
    <w:rsid w:val="004B5422"/>
    <w:rsid w:val="004D16C9"/>
    <w:rsid w:val="004D1CBD"/>
    <w:rsid w:val="004D49C3"/>
    <w:rsid w:val="004E699C"/>
    <w:rsid w:val="004F6C89"/>
    <w:rsid w:val="004F6FDB"/>
    <w:rsid w:val="00503627"/>
    <w:rsid w:val="00507F5E"/>
    <w:rsid w:val="00512BE1"/>
    <w:rsid w:val="00513F55"/>
    <w:rsid w:val="00517E38"/>
    <w:rsid w:val="00517EEC"/>
    <w:rsid w:val="0052211E"/>
    <w:rsid w:val="00524F89"/>
    <w:rsid w:val="00534A32"/>
    <w:rsid w:val="005353BE"/>
    <w:rsid w:val="00546CE3"/>
    <w:rsid w:val="00551474"/>
    <w:rsid w:val="00552D4A"/>
    <w:rsid w:val="0055341C"/>
    <w:rsid w:val="00554FBF"/>
    <w:rsid w:val="005565AD"/>
    <w:rsid w:val="00556B7D"/>
    <w:rsid w:val="005600D4"/>
    <w:rsid w:val="00576896"/>
    <w:rsid w:val="0059333E"/>
    <w:rsid w:val="00593FE1"/>
    <w:rsid w:val="00596B57"/>
    <w:rsid w:val="005A0E2E"/>
    <w:rsid w:val="005B01A1"/>
    <w:rsid w:val="005B4BD5"/>
    <w:rsid w:val="005B58A4"/>
    <w:rsid w:val="005B75B8"/>
    <w:rsid w:val="005C58D3"/>
    <w:rsid w:val="005C5A17"/>
    <w:rsid w:val="005D4D1B"/>
    <w:rsid w:val="005E0344"/>
    <w:rsid w:val="005E0FF0"/>
    <w:rsid w:val="005E1BB6"/>
    <w:rsid w:val="005E50CE"/>
    <w:rsid w:val="005E5449"/>
    <w:rsid w:val="005E570F"/>
    <w:rsid w:val="00603AF1"/>
    <w:rsid w:val="0061115C"/>
    <w:rsid w:val="00611785"/>
    <w:rsid w:val="00614434"/>
    <w:rsid w:val="006149D9"/>
    <w:rsid w:val="00616323"/>
    <w:rsid w:val="00621100"/>
    <w:rsid w:val="00623250"/>
    <w:rsid w:val="0062696B"/>
    <w:rsid w:val="00632605"/>
    <w:rsid w:val="006352EC"/>
    <w:rsid w:val="00641CBA"/>
    <w:rsid w:val="0064383F"/>
    <w:rsid w:val="00645E83"/>
    <w:rsid w:val="00647D49"/>
    <w:rsid w:val="00654F11"/>
    <w:rsid w:val="00656AF4"/>
    <w:rsid w:val="00663E96"/>
    <w:rsid w:val="006643A3"/>
    <w:rsid w:val="0066590E"/>
    <w:rsid w:val="00671314"/>
    <w:rsid w:val="00683778"/>
    <w:rsid w:val="006844CA"/>
    <w:rsid w:val="00693644"/>
    <w:rsid w:val="006945D9"/>
    <w:rsid w:val="006A080D"/>
    <w:rsid w:val="006A195D"/>
    <w:rsid w:val="006B7C41"/>
    <w:rsid w:val="006C04AD"/>
    <w:rsid w:val="006C3692"/>
    <w:rsid w:val="006D44E6"/>
    <w:rsid w:val="006D50C9"/>
    <w:rsid w:val="006D5FDC"/>
    <w:rsid w:val="006F1FBC"/>
    <w:rsid w:val="00701511"/>
    <w:rsid w:val="007019F8"/>
    <w:rsid w:val="007037C8"/>
    <w:rsid w:val="00706650"/>
    <w:rsid w:val="007116AC"/>
    <w:rsid w:val="007321AD"/>
    <w:rsid w:val="00732BEE"/>
    <w:rsid w:val="00743791"/>
    <w:rsid w:val="00744808"/>
    <w:rsid w:val="007457E6"/>
    <w:rsid w:val="00752E06"/>
    <w:rsid w:val="00755290"/>
    <w:rsid w:val="00756FB0"/>
    <w:rsid w:val="007611FB"/>
    <w:rsid w:val="00761FA3"/>
    <w:rsid w:val="00762A02"/>
    <w:rsid w:val="00764088"/>
    <w:rsid w:val="00767BC1"/>
    <w:rsid w:val="007740D1"/>
    <w:rsid w:val="00777E6D"/>
    <w:rsid w:val="00781429"/>
    <w:rsid w:val="007833E5"/>
    <w:rsid w:val="007850F5"/>
    <w:rsid w:val="00785906"/>
    <w:rsid w:val="007914CF"/>
    <w:rsid w:val="007B601B"/>
    <w:rsid w:val="007B6BE0"/>
    <w:rsid w:val="007D1FB0"/>
    <w:rsid w:val="007D275D"/>
    <w:rsid w:val="007D6F09"/>
    <w:rsid w:val="007F0693"/>
    <w:rsid w:val="007F0996"/>
    <w:rsid w:val="007F366C"/>
    <w:rsid w:val="007F5F9B"/>
    <w:rsid w:val="007F71AE"/>
    <w:rsid w:val="007F7398"/>
    <w:rsid w:val="00802327"/>
    <w:rsid w:val="00807D28"/>
    <w:rsid w:val="0081520C"/>
    <w:rsid w:val="00822D42"/>
    <w:rsid w:val="008313B0"/>
    <w:rsid w:val="008354FA"/>
    <w:rsid w:val="008428CE"/>
    <w:rsid w:val="008461D7"/>
    <w:rsid w:val="008474C9"/>
    <w:rsid w:val="00847B9C"/>
    <w:rsid w:val="00852502"/>
    <w:rsid w:val="00852B93"/>
    <w:rsid w:val="00852E9B"/>
    <w:rsid w:val="008547DA"/>
    <w:rsid w:val="008604A6"/>
    <w:rsid w:val="00861B73"/>
    <w:rsid w:val="00863221"/>
    <w:rsid w:val="00865471"/>
    <w:rsid w:val="00867A04"/>
    <w:rsid w:val="00872C8D"/>
    <w:rsid w:val="00883661"/>
    <w:rsid w:val="008873F1"/>
    <w:rsid w:val="00891799"/>
    <w:rsid w:val="00896B38"/>
    <w:rsid w:val="008A4C90"/>
    <w:rsid w:val="008A560E"/>
    <w:rsid w:val="008A571F"/>
    <w:rsid w:val="008B371E"/>
    <w:rsid w:val="008B4094"/>
    <w:rsid w:val="008B40E7"/>
    <w:rsid w:val="008B612B"/>
    <w:rsid w:val="008C46ED"/>
    <w:rsid w:val="008D1C3D"/>
    <w:rsid w:val="008E0AFE"/>
    <w:rsid w:val="008E1040"/>
    <w:rsid w:val="008E45B2"/>
    <w:rsid w:val="008E521A"/>
    <w:rsid w:val="008E56F5"/>
    <w:rsid w:val="008F7678"/>
    <w:rsid w:val="0090274F"/>
    <w:rsid w:val="009165F1"/>
    <w:rsid w:val="009206D6"/>
    <w:rsid w:val="009247CF"/>
    <w:rsid w:val="00924F87"/>
    <w:rsid w:val="009251F3"/>
    <w:rsid w:val="00925EFB"/>
    <w:rsid w:val="00927AE6"/>
    <w:rsid w:val="0093446B"/>
    <w:rsid w:val="00935DA6"/>
    <w:rsid w:val="009401B6"/>
    <w:rsid w:val="00940CC1"/>
    <w:rsid w:val="00951F86"/>
    <w:rsid w:val="0095229A"/>
    <w:rsid w:val="0095299A"/>
    <w:rsid w:val="00963939"/>
    <w:rsid w:val="00966608"/>
    <w:rsid w:val="00974100"/>
    <w:rsid w:val="00974754"/>
    <w:rsid w:val="009776AD"/>
    <w:rsid w:val="00981884"/>
    <w:rsid w:val="00987360"/>
    <w:rsid w:val="009A1BC4"/>
    <w:rsid w:val="009A3866"/>
    <w:rsid w:val="009A5673"/>
    <w:rsid w:val="009B68CC"/>
    <w:rsid w:val="009C3730"/>
    <w:rsid w:val="009C5A65"/>
    <w:rsid w:val="009C7CC9"/>
    <w:rsid w:val="009D1C7C"/>
    <w:rsid w:val="009D21D7"/>
    <w:rsid w:val="009D4533"/>
    <w:rsid w:val="009D6E17"/>
    <w:rsid w:val="009F7B31"/>
    <w:rsid w:val="009F7CD0"/>
    <w:rsid w:val="00A05D2B"/>
    <w:rsid w:val="00A0796E"/>
    <w:rsid w:val="00A079E9"/>
    <w:rsid w:val="00A10334"/>
    <w:rsid w:val="00A14FB6"/>
    <w:rsid w:val="00A15964"/>
    <w:rsid w:val="00A25D21"/>
    <w:rsid w:val="00A30138"/>
    <w:rsid w:val="00A4633B"/>
    <w:rsid w:val="00A47A88"/>
    <w:rsid w:val="00A535EC"/>
    <w:rsid w:val="00A54095"/>
    <w:rsid w:val="00A55649"/>
    <w:rsid w:val="00A55A2D"/>
    <w:rsid w:val="00A60B74"/>
    <w:rsid w:val="00A640CA"/>
    <w:rsid w:val="00A65B5C"/>
    <w:rsid w:val="00A71C9E"/>
    <w:rsid w:val="00A730DC"/>
    <w:rsid w:val="00A740CB"/>
    <w:rsid w:val="00A74A28"/>
    <w:rsid w:val="00A76730"/>
    <w:rsid w:val="00A77179"/>
    <w:rsid w:val="00A81B83"/>
    <w:rsid w:val="00A8632D"/>
    <w:rsid w:val="00A87F0F"/>
    <w:rsid w:val="00A9719C"/>
    <w:rsid w:val="00A97F92"/>
    <w:rsid w:val="00AA188F"/>
    <w:rsid w:val="00AB05A7"/>
    <w:rsid w:val="00AB3E06"/>
    <w:rsid w:val="00AC0A12"/>
    <w:rsid w:val="00AC4434"/>
    <w:rsid w:val="00AE05CF"/>
    <w:rsid w:val="00AE377D"/>
    <w:rsid w:val="00AE6A66"/>
    <w:rsid w:val="00AF507A"/>
    <w:rsid w:val="00B100C1"/>
    <w:rsid w:val="00B10436"/>
    <w:rsid w:val="00B176C0"/>
    <w:rsid w:val="00B1780C"/>
    <w:rsid w:val="00B224E4"/>
    <w:rsid w:val="00B23948"/>
    <w:rsid w:val="00B23C15"/>
    <w:rsid w:val="00B26659"/>
    <w:rsid w:val="00B26D1B"/>
    <w:rsid w:val="00B35D84"/>
    <w:rsid w:val="00B45359"/>
    <w:rsid w:val="00B47F50"/>
    <w:rsid w:val="00B57D90"/>
    <w:rsid w:val="00B62496"/>
    <w:rsid w:val="00B631D4"/>
    <w:rsid w:val="00B6403E"/>
    <w:rsid w:val="00B7344A"/>
    <w:rsid w:val="00B75685"/>
    <w:rsid w:val="00B76A25"/>
    <w:rsid w:val="00B828EF"/>
    <w:rsid w:val="00BA7CDC"/>
    <w:rsid w:val="00BB6234"/>
    <w:rsid w:val="00BB6ABB"/>
    <w:rsid w:val="00BC7C80"/>
    <w:rsid w:val="00BD23EF"/>
    <w:rsid w:val="00BD481A"/>
    <w:rsid w:val="00BD7F52"/>
    <w:rsid w:val="00BE67B8"/>
    <w:rsid w:val="00BE6B7C"/>
    <w:rsid w:val="00BE6C82"/>
    <w:rsid w:val="00BF29A0"/>
    <w:rsid w:val="00BF5913"/>
    <w:rsid w:val="00C00060"/>
    <w:rsid w:val="00C00829"/>
    <w:rsid w:val="00C23544"/>
    <w:rsid w:val="00C365E0"/>
    <w:rsid w:val="00C40F5B"/>
    <w:rsid w:val="00C6107A"/>
    <w:rsid w:val="00C71F74"/>
    <w:rsid w:val="00C721FE"/>
    <w:rsid w:val="00C77337"/>
    <w:rsid w:val="00C84730"/>
    <w:rsid w:val="00C96CD8"/>
    <w:rsid w:val="00C96D40"/>
    <w:rsid w:val="00CA12CF"/>
    <w:rsid w:val="00CA1FA2"/>
    <w:rsid w:val="00CB3465"/>
    <w:rsid w:val="00CB4B0D"/>
    <w:rsid w:val="00CB73F8"/>
    <w:rsid w:val="00CC1F2D"/>
    <w:rsid w:val="00CC4A9A"/>
    <w:rsid w:val="00CD18D5"/>
    <w:rsid w:val="00CD5030"/>
    <w:rsid w:val="00CD56EA"/>
    <w:rsid w:val="00CE14E1"/>
    <w:rsid w:val="00CE5E40"/>
    <w:rsid w:val="00CE61B3"/>
    <w:rsid w:val="00CF102D"/>
    <w:rsid w:val="00CF2CB0"/>
    <w:rsid w:val="00CF3070"/>
    <w:rsid w:val="00CF5866"/>
    <w:rsid w:val="00CF7F8E"/>
    <w:rsid w:val="00D03AD8"/>
    <w:rsid w:val="00D03C83"/>
    <w:rsid w:val="00D05139"/>
    <w:rsid w:val="00D07837"/>
    <w:rsid w:val="00D13050"/>
    <w:rsid w:val="00D20E34"/>
    <w:rsid w:val="00D23616"/>
    <w:rsid w:val="00D23C0A"/>
    <w:rsid w:val="00D35A21"/>
    <w:rsid w:val="00D407D3"/>
    <w:rsid w:val="00D412F5"/>
    <w:rsid w:val="00D47A42"/>
    <w:rsid w:val="00D705FE"/>
    <w:rsid w:val="00D738A0"/>
    <w:rsid w:val="00D759B2"/>
    <w:rsid w:val="00D75BB2"/>
    <w:rsid w:val="00D7669F"/>
    <w:rsid w:val="00D86A9B"/>
    <w:rsid w:val="00DA1FE9"/>
    <w:rsid w:val="00DA7A4D"/>
    <w:rsid w:val="00DB2B08"/>
    <w:rsid w:val="00DB618A"/>
    <w:rsid w:val="00DC1310"/>
    <w:rsid w:val="00DC25C9"/>
    <w:rsid w:val="00DD2260"/>
    <w:rsid w:val="00DD2E47"/>
    <w:rsid w:val="00DD3F04"/>
    <w:rsid w:val="00DD4C2C"/>
    <w:rsid w:val="00DE5ABD"/>
    <w:rsid w:val="00DE6330"/>
    <w:rsid w:val="00DF129F"/>
    <w:rsid w:val="00DF14AC"/>
    <w:rsid w:val="00E002F1"/>
    <w:rsid w:val="00E005A4"/>
    <w:rsid w:val="00E008D5"/>
    <w:rsid w:val="00E03408"/>
    <w:rsid w:val="00E03EC5"/>
    <w:rsid w:val="00E04C69"/>
    <w:rsid w:val="00E108BE"/>
    <w:rsid w:val="00E133E5"/>
    <w:rsid w:val="00E13F64"/>
    <w:rsid w:val="00E14ED3"/>
    <w:rsid w:val="00E172AE"/>
    <w:rsid w:val="00E17506"/>
    <w:rsid w:val="00E34288"/>
    <w:rsid w:val="00E35E9E"/>
    <w:rsid w:val="00E3791E"/>
    <w:rsid w:val="00E37C46"/>
    <w:rsid w:val="00E44C99"/>
    <w:rsid w:val="00E552E6"/>
    <w:rsid w:val="00E5548E"/>
    <w:rsid w:val="00E676BC"/>
    <w:rsid w:val="00E70EEF"/>
    <w:rsid w:val="00E73DFD"/>
    <w:rsid w:val="00E833C6"/>
    <w:rsid w:val="00E83EB7"/>
    <w:rsid w:val="00E84084"/>
    <w:rsid w:val="00E9032F"/>
    <w:rsid w:val="00E90E1C"/>
    <w:rsid w:val="00E9477C"/>
    <w:rsid w:val="00EA66B0"/>
    <w:rsid w:val="00EB3556"/>
    <w:rsid w:val="00EB539B"/>
    <w:rsid w:val="00EC2BE1"/>
    <w:rsid w:val="00EC3734"/>
    <w:rsid w:val="00EC4AB1"/>
    <w:rsid w:val="00ED0D9A"/>
    <w:rsid w:val="00ED6142"/>
    <w:rsid w:val="00ED72D6"/>
    <w:rsid w:val="00EF5BC6"/>
    <w:rsid w:val="00F0441A"/>
    <w:rsid w:val="00F04632"/>
    <w:rsid w:val="00F11889"/>
    <w:rsid w:val="00F12878"/>
    <w:rsid w:val="00F168B5"/>
    <w:rsid w:val="00F17987"/>
    <w:rsid w:val="00F17DD5"/>
    <w:rsid w:val="00F229B7"/>
    <w:rsid w:val="00F272DC"/>
    <w:rsid w:val="00F32D87"/>
    <w:rsid w:val="00F36257"/>
    <w:rsid w:val="00F36FEF"/>
    <w:rsid w:val="00F41C8C"/>
    <w:rsid w:val="00F5404A"/>
    <w:rsid w:val="00F5578F"/>
    <w:rsid w:val="00F61231"/>
    <w:rsid w:val="00F75C91"/>
    <w:rsid w:val="00F76AF6"/>
    <w:rsid w:val="00F80028"/>
    <w:rsid w:val="00F834DA"/>
    <w:rsid w:val="00F83589"/>
    <w:rsid w:val="00F84AE7"/>
    <w:rsid w:val="00F85BC5"/>
    <w:rsid w:val="00FA2CA2"/>
    <w:rsid w:val="00FB0A33"/>
    <w:rsid w:val="00FC1D7C"/>
    <w:rsid w:val="00FC4925"/>
    <w:rsid w:val="00FC6292"/>
    <w:rsid w:val="00FC7785"/>
    <w:rsid w:val="00FD3A94"/>
    <w:rsid w:val="00FE0E4E"/>
    <w:rsid w:val="00FE7677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FC706"/>
  <w15:docId w15:val="{036CEB06-793D-49AB-91E0-000656F1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6B0"/>
  </w:style>
  <w:style w:type="paragraph" w:styleId="Nagwek1">
    <w:name w:val="heading 1"/>
    <w:basedOn w:val="Normalny"/>
    <w:next w:val="Normalny"/>
    <w:link w:val="Nagwek1Znak"/>
    <w:uiPriority w:val="9"/>
    <w:qFormat/>
    <w:rsid w:val="00281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480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44808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744808"/>
  </w:style>
  <w:style w:type="paragraph" w:styleId="Akapitzlist">
    <w:name w:val="List Paragraph"/>
    <w:basedOn w:val="Normalny"/>
    <w:uiPriority w:val="34"/>
    <w:qFormat/>
    <w:rsid w:val="009D6E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4A"/>
  </w:style>
  <w:style w:type="paragraph" w:styleId="Tekstdymka">
    <w:name w:val="Balloon Text"/>
    <w:basedOn w:val="Normalny"/>
    <w:link w:val="TekstdymkaZnak"/>
    <w:uiPriority w:val="99"/>
    <w:semiHidden/>
    <w:unhideWhenUsed/>
    <w:rsid w:val="0092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1F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811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342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A67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2B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B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B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B08"/>
    <w:rPr>
      <w:b/>
      <w:bCs/>
      <w:sz w:val="20"/>
      <w:szCs w:val="20"/>
    </w:rPr>
  </w:style>
  <w:style w:type="paragraph" w:customStyle="1" w:styleId="Default">
    <w:name w:val="Default"/>
    <w:rsid w:val="00611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11785"/>
    <w:pPr>
      <w:spacing w:line="201" w:lineRule="atLeast"/>
    </w:pPr>
    <w:rPr>
      <w:color w:val="auto"/>
    </w:rPr>
  </w:style>
  <w:style w:type="character" w:customStyle="1" w:styleId="markedcontent">
    <w:name w:val="markedcontent"/>
    <w:basedOn w:val="Domylnaczcionkaakapitu"/>
    <w:rsid w:val="00DE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jarocinski.pl/DATA/NPP/2019/O%C5%9Bwiadczenie_npp_2019.doc" TargetMode="External"/><Relationship Id="rId13" Type="http://schemas.openxmlformats.org/officeDocument/2006/relationships/hyperlink" Target="http://www.bip.wagrowie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growi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wagrowie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agr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-jarocinski.pl/DATA/NPP/2019/O%C5%9Bwiadczenie_npp_2019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D74B-9114-496A-A53C-6291AB9F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3084</TotalTime>
  <Pages>1</Pages>
  <Words>7486</Words>
  <Characters>44921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marsub</cp:lastModifiedBy>
  <cp:revision>233</cp:revision>
  <cp:lastPrinted>2021-10-28T12:04:00Z</cp:lastPrinted>
  <dcterms:created xsi:type="dcterms:W3CDTF">2018-10-30T07:31:00Z</dcterms:created>
  <dcterms:modified xsi:type="dcterms:W3CDTF">2021-10-28T12:14:00Z</dcterms:modified>
</cp:coreProperties>
</file>