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D5" w:rsidRPr="00B84775" w:rsidRDefault="00DC26D5" w:rsidP="00DC26D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DC26D5" w:rsidRPr="00B84775" w:rsidRDefault="00DC26D5" w:rsidP="00DC26D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DC26D5" w:rsidRPr="00B84775" w:rsidRDefault="00130810" w:rsidP="00DC26D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Uchwała Nr  269</w:t>
      </w:r>
      <w:r w:rsidR="00DC26D5" w:rsidRPr="00B8477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/2016</w:t>
      </w:r>
    </w:p>
    <w:p w:rsidR="00DC26D5" w:rsidRPr="00B84775" w:rsidRDefault="00DC26D5" w:rsidP="00DC26D5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DC26D5" w:rsidRPr="00B84775" w:rsidRDefault="002E3FB3" w:rsidP="00DC26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dnia 17</w:t>
      </w:r>
      <w:r w:rsidR="00DC26D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marca </w:t>
      </w:r>
      <w:r w:rsidR="00DC26D5"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2016 roku</w:t>
      </w:r>
    </w:p>
    <w:p w:rsidR="00DC26D5" w:rsidRPr="00B84775" w:rsidRDefault="00DC26D5" w:rsidP="00DC26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C26D5" w:rsidRPr="00B84775" w:rsidRDefault="00DC26D5" w:rsidP="00DC26D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2016 rok według szczegółowości klasyfikacji budżetowej</w:t>
      </w:r>
    </w:p>
    <w:p w:rsidR="00DC26D5" w:rsidRPr="00B84775" w:rsidRDefault="00DC26D5" w:rsidP="00DC26D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C26D5" w:rsidRPr="00B84775" w:rsidRDefault="00DC26D5" w:rsidP="00DC26D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>Na podstawie art. 247 ust. 1 i art. 249 ust. 1 pkt. 1 ustawy z dnia 27 sierpnia 2009r.  o finansach publicznych (Dz. U. z 2013r., poz. 885 ze zm.) i § 1 i § 2 Uchwały Rady Powiatu Wągrowieckiego Nr</w:t>
      </w:r>
      <w:r w:rsidRPr="00B84775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lang w:eastAsia="pl-PL"/>
        </w:rPr>
        <w:t>XIV/90/2015 z dnia 23 grudnia 2015r. w sprawie uchwały budżetowej na 2016 rok oraz Rozporządzenia Ministra Finansów z dnia 02 marca 2010r. w sprawie szczegółowej klasyfikacji dochodów, wydatków, przychodów i rozchodów oraz środków pochodzących ze źródeł zagranicznych (Dz. U. z 2014r., poz. 1053 ze zm.), Zarząd Powiatu Wągrowieckiego uchwala co następuje:</w:t>
      </w:r>
    </w:p>
    <w:p w:rsidR="00DC26D5" w:rsidRPr="00B84775" w:rsidRDefault="00DC26D5" w:rsidP="00DC26D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</w:t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 xml:space="preserve">W Uchwale Nr 232/2015 Zarządu Powiatu Wągrowieckiego z dnia 29 grudnia 2015 roku w sprawie ustalenia dochodów i wydatków budżetu Powiatu Wągrowieckiego na 2016 rok według szczegółowości klasyfikacji budżetowej, zmienionej </w:t>
      </w:r>
      <w:r w:rsidR="00C15D25">
        <w:rPr>
          <w:rFonts w:ascii="Times New Roman" w:eastAsia="Calibri" w:hAnsi="Times New Roman" w:cs="Times New Roman"/>
          <w:lang w:eastAsia="pl-PL"/>
        </w:rPr>
        <w:t>uchwałami</w:t>
      </w:r>
      <w:r w:rsidRPr="00B84775">
        <w:rPr>
          <w:rFonts w:ascii="Times New Roman" w:eastAsia="Calibri" w:hAnsi="Times New Roman" w:cs="Times New Roman"/>
          <w:lang w:eastAsia="pl-PL"/>
        </w:rPr>
        <w:t>:</w:t>
      </w:r>
    </w:p>
    <w:p w:rsidR="00DC26D5" w:rsidRDefault="00DC26D5" w:rsidP="00DC26D5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B84775">
        <w:rPr>
          <w:rFonts w:ascii="Times New Roman" w:eastAsia="Calibri" w:hAnsi="Times New Roman" w:cs="Times New Roman"/>
          <w:bCs/>
          <w:lang w:eastAsia="pl-PL"/>
        </w:rPr>
        <w:t xml:space="preserve">  </w:t>
      </w:r>
      <w:r>
        <w:rPr>
          <w:rFonts w:ascii="Times New Roman" w:eastAsia="Calibri" w:hAnsi="Times New Roman" w:cs="Times New Roman"/>
          <w:bCs/>
          <w:lang w:eastAsia="pl-PL"/>
        </w:rPr>
        <w:tab/>
      </w:r>
      <w:r w:rsidRPr="00B84775">
        <w:rPr>
          <w:rFonts w:ascii="Times New Roman" w:eastAsia="Calibri" w:hAnsi="Times New Roman" w:cs="Times New Roman"/>
          <w:bCs/>
          <w:lang w:eastAsia="pl-PL"/>
        </w:rPr>
        <w:t>Nr 249/2016 Zarządu Powiatu Wągrowieckiego z dnia 28 stycznia 2016 roku,</w:t>
      </w:r>
    </w:p>
    <w:p w:rsidR="00DC26D5" w:rsidRDefault="00DC26D5" w:rsidP="00DC26D5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 </w:t>
      </w:r>
      <w:r>
        <w:rPr>
          <w:rFonts w:ascii="Times New Roman" w:eastAsia="Calibri" w:hAnsi="Times New Roman" w:cs="Times New Roman"/>
          <w:bCs/>
          <w:lang w:eastAsia="pl-PL"/>
        </w:rPr>
        <w:tab/>
        <w:t xml:space="preserve">Nr </w:t>
      </w:r>
      <w:r w:rsidRPr="00B84775">
        <w:rPr>
          <w:rFonts w:ascii="Times New Roman" w:eastAsia="Calibri" w:hAnsi="Times New Roman" w:cs="Times New Roman"/>
          <w:bCs/>
          <w:lang w:eastAsia="pl-PL"/>
        </w:rPr>
        <w:t>255/2016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bCs/>
          <w:lang w:eastAsia="pl-PL"/>
        </w:rPr>
        <w:t>z dnia 11 lutego 2016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DC26D5" w:rsidRPr="00DC26D5" w:rsidRDefault="00DC26D5" w:rsidP="00DC26D5">
      <w:pPr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  </w:t>
      </w:r>
      <w:r>
        <w:rPr>
          <w:rFonts w:ascii="Times New Roman" w:eastAsia="Calibri" w:hAnsi="Times New Roman" w:cs="Times New Roman"/>
          <w:bCs/>
          <w:lang w:eastAsia="pl-PL"/>
        </w:rPr>
        <w:tab/>
      </w:r>
      <w:r w:rsidRPr="00DC26D5">
        <w:rPr>
          <w:rFonts w:ascii="Times New Roman" w:eastAsia="Calibri" w:hAnsi="Times New Roman" w:cs="Times New Roman"/>
          <w:bCs/>
          <w:lang w:eastAsia="pl-PL"/>
        </w:rPr>
        <w:t>Nr 260/2016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DC26D5">
        <w:rPr>
          <w:rFonts w:ascii="Times New Roman" w:eastAsia="Calibri" w:hAnsi="Times New Roman" w:cs="Times New Roman"/>
          <w:bCs/>
          <w:lang w:eastAsia="pl-PL"/>
        </w:rPr>
        <w:t>Zarządu Powiatu Wągrowieckiego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DC26D5">
        <w:rPr>
          <w:rFonts w:ascii="Times New Roman" w:eastAsia="Calibri" w:hAnsi="Times New Roman" w:cs="Times New Roman"/>
          <w:bCs/>
          <w:lang w:eastAsia="pl-PL"/>
        </w:rPr>
        <w:t>z dnia 25 lutego 2016 roku</w:t>
      </w:r>
      <w:r>
        <w:rPr>
          <w:rFonts w:ascii="Times New Roman" w:eastAsia="Calibri" w:hAnsi="Times New Roman" w:cs="Times New Roman"/>
          <w:bCs/>
          <w:lang w:eastAsia="pl-PL"/>
        </w:rPr>
        <w:t>,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 xml:space="preserve">dokonuje się następujących zmian:  </w:t>
      </w:r>
    </w:p>
    <w:p w:rsidR="00DC26D5" w:rsidRPr="00DC26D5" w:rsidRDefault="00DC26D5" w:rsidP="002E3FB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C15D25">
      <w:pPr>
        <w:numPr>
          <w:ilvl w:val="0"/>
          <w:numId w:val="1"/>
        </w:numPr>
        <w:tabs>
          <w:tab w:val="clear" w:pos="900"/>
          <w:tab w:val="left" w:pos="5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>w załączniku Nr 2 do Uchwały Nr 232/2015 Zarządu Powiatu Wągrowieckiego z dnia 29 grudnia 2015r. dotyczącym wydatków budże</w:t>
      </w:r>
      <w:r w:rsidR="002E3FB3">
        <w:rPr>
          <w:rFonts w:ascii="Times New Roman" w:eastAsia="Calibri" w:hAnsi="Times New Roman" w:cs="Times New Roman"/>
          <w:lang w:eastAsia="pl-PL"/>
        </w:rPr>
        <w:t>tu – zgodnie z załącznikiem nr 1</w:t>
      </w:r>
      <w:r w:rsidRPr="00B84775">
        <w:rPr>
          <w:rFonts w:ascii="Times New Roman" w:eastAsia="Calibri" w:hAnsi="Times New Roman" w:cs="Times New Roman"/>
          <w:lang w:eastAsia="pl-PL"/>
        </w:rPr>
        <w:t xml:space="preserve"> do niniejszej uchwały.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 xml:space="preserve">§ 2. </w:t>
      </w:r>
      <w:r w:rsidRPr="00B84775">
        <w:rPr>
          <w:rFonts w:ascii="Times New Roman" w:eastAsia="Calibri" w:hAnsi="Times New Roman" w:cs="Times New Roman"/>
          <w:lang w:eastAsia="pl-PL"/>
        </w:rPr>
        <w:t>Wykonanie uchwały powierza się Zarządowi Powiatu.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§ 3.</w:t>
      </w:r>
      <w:r w:rsidRPr="00B84775">
        <w:rPr>
          <w:rFonts w:ascii="Times New Roman" w:eastAsia="Calibri" w:hAnsi="Times New Roman" w:cs="Times New Roman"/>
          <w:lang w:eastAsia="pl-PL"/>
        </w:rPr>
        <w:t xml:space="preserve"> Uchwała wchodzi w życie z dniem podjęcia.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B84775">
        <w:rPr>
          <w:rFonts w:ascii="Times New Roman" w:eastAsia="Calibri" w:hAnsi="Times New Roman" w:cs="Times New Roman"/>
          <w:lang w:eastAsia="pl-PL"/>
        </w:rPr>
        <w:t xml:space="preserve"> Starosta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/Tomasz Kranc/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Wicestarosta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>……………………………</w:t>
      </w:r>
    </w:p>
    <w:p w:rsidR="00DC26D5" w:rsidRPr="00B84775" w:rsidRDefault="00DC26D5" w:rsidP="00DC26D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/Michał Piechocki/</w:t>
      </w: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DC26D5" w:rsidRPr="00B84775" w:rsidRDefault="00DC26D5" w:rsidP="002E3FB3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  <w:t>Jacek Brzostowski ………………………..</w:t>
      </w: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  <w:t>Robert Woźniak ………………………….</w:t>
      </w: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B84775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  <w:r w:rsidRPr="00B84775">
        <w:rPr>
          <w:rFonts w:ascii="Times New Roman" w:eastAsia="Calibri" w:hAnsi="Times New Roman" w:cs="Times New Roman"/>
          <w:color w:val="0070C0"/>
          <w:lang w:eastAsia="pl-PL"/>
        </w:rPr>
        <w:t xml:space="preserve"> </w:t>
      </w: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DC26D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1C3872" w:rsidRDefault="001C3872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p w:rsidR="001C3872" w:rsidRPr="00B84775" w:rsidRDefault="001C3872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eastAsia="pl-PL"/>
        </w:rPr>
      </w:pPr>
    </w:p>
    <w:tbl>
      <w:tblPr>
        <w:tblW w:w="1086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299"/>
        <w:gridCol w:w="58"/>
        <w:gridCol w:w="1354"/>
        <w:gridCol w:w="1340"/>
        <w:gridCol w:w="1307"/>
        <w:gridCol w:w="35"/>
        <w:gridCol w:w="21"/>
        <w:gridCol w:w="29"/>
      </w:tblGrid>
      <w:tr w:rsidR="001C3872" w:rsidRPr="00927F3C" w:rsidTr="001C3872">
        <w:trPr>
          <w:trHeight w:val="715"/>
        </w:trPr>
        <w:tc>
          <w:tcPr>
            <w:tcW w:w="67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872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C3872">
              <w:rPr>
                <w:rFonts w:ascii="Times New Roman" w:hAnsi="Times New Roman" w:cs="Times New Roman"/>
                <w:b/>
                <w:iCs/>
                <w:color w:val="000000"/>
              </w:rPr>
              <w:t>Załącznik Nr 1</w:t>
            </w:r>
            <w:r w:rsidRPr="001C3872">
              <w:rPr>
                <w:rFonts w:ascii="Times New Roman" w:hAnsi="Times New Roman" w:cs="Times New Roman"/>
                <w:b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do Uchwały N</w:t>
            </w:r>
            <w:r w:rsidRPr="001C387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r </w:t>
            </w:r>
            <w:r w:rsidR="0013081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269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/2016</w:t>
            </w:r>
          </w:p>
          <w:p w:rsidR="001C3872" w:rsidRPr="001C3872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C387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Zarząd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u Powiatu Wągrowieckiego</w:t>
            </w:r>
            <w:r w:rsidRPr="001C387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z dnia 2016-03-17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872" w:rsidRPr="00927F3C" w:rsidTr="001C3872">
        <w:trPr>
          <w:trHeight w:val="39"/>
        </w:trPr>
        <w:tc>
          <w:tcPr>
            <w:tcW w:w="671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0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trHeight w:val="247"/>
        </w:trPr>
        <w:tc>
          <w:tcPr>
            <w:tcW w:w="671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872" w:rsidRPr="001C3872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6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199 174,00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199 174,00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199 174,00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199 174,00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56 896,00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3B4B3D">
        <w:trPr>
          <w:gridAfter w:val="1"/>
          <w:wAfter w:w="29" w:type="dxa"/>
          <w:trHeight w:val="49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Pozostałe podatki na rzecz budżetów jednostek samorządu terytorialnego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3 439 000,00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12 390,00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12 390,00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3 439 000,00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3 439 000,00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12 390,00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12 390,00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3 439 000,00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Uposażenia żołnierzy zawodowych oraz funkcjonariuszy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2 366 525,00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4 690,00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2 361 835,00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Inne należności żołnierzy zawodowych oraz funkcjonariuszy zaliczane do wynagrodzeń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52 725,00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57 415,00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108 019,00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100 319,00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17 700,00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2 037 012,41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14 400,00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2 022 612,41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2 037 012,41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14 400,00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2 022 612,41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1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602 499,41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588 099,41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22 934 629,00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93 900,00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22 934 629,00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115 925,00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93 900,00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93 900,00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115 925,00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7 878,00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40 222,00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45 222,00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13 000,00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43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52 925,00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40 900,00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46 825,00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3 505 517,55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5 894,00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3 505 517,55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85333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Powiatowe urzędy pracy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2 071 400,00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5 894,00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5 894,00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2 071 400,00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1 457 827,00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1 463 671,00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110 854,00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3 011,00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107 843,00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268 650,00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2 833,00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265 817,00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32 659,00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32 709,00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10 499 067,00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A32E1E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1C3872"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3 897,00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73533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1C3872"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9 497,00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10 513 467,00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A32E1E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="001C3872"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4 400,00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73533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C3872"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34 400,00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Stypendia dla uczniów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A32E1E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C3872"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73533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C3872"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34 400,00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85446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39 497,00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39 497,00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39 497,00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39 497,00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87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3 763,00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9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8 103,00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4 861,00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21 497,00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21 497,00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21 270,00</w:t>
            </w:r>
          </w:p>
        </w:tc>
      </w:tr>
      <w:tr w:rsidR="001C3872" w:rsidRPr="00927F3C" w:rsidTr="001C3872">
        <w:trPr>
          <w:gridAfter w:val="1"/>
          <w:wAfter w:w="29" w:type="dxa"/>
          <w:trHeight w:val="8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77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107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460 400,00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460 400,00</w:t>
            </w: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1083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36 900,00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36 900,00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11 640,00</w:t>
            </w:r>
          </w:p>
        </w:tc>
      </w:tr>
      <w:tr w:rsidR="001C3872" w:rsidRPr="00927F3C" w:rsidTr="001C3872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Zakup usług obejmujących wykonanie ekspertyz, analiz i opinii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260,00</w:t>
            </w:r>
          </w:p>
        </w:tc>
      </w:tr>
      <w:tr w:rsidR="001C3872" w:rsidRPr="00927F3C" w:rsidTr="003B4B3D">
        <w:trPr>
          <w:gridAfter w:val="1"/>
          <w:wAfter w:w="29" w:type="dxa"/>
          <w:trHeight w:val="457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3872" w:rsidRPr="003B4B3D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3872" w:rsidRPr="00927F3C" w:rsidTr="003B4B3D">
        <w:trPr>
          <w:gridAfter w:val="1"/>
          <w:wAfter w:w="29" w:type="dxa"/>
          <w:trHeight w:val="4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73533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="001C3872"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6 345,00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73533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="001C3872"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6 345,00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F3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1C3872" w:rsidRPr="00927F3C" w:rsidTr="001C3872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C3872" w:rsidRPr="00927F3C" w:rsidTr="001C3872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3872" w:rsidRPr="00927F3C" w:rsidRDefault="001C3872" w:rsidP="003C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1C3872" w:rsidRPr="00927F3C" w:rsidRDefault="001C3872" w:rsidP="001C3872">
      <w:pPr>
        <w:rPr>
          <w:rFonts w:ascii="Times New Roman" w:hAnsi="Times New Roman" w:cs="Times New Roman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   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Starosta </w:t>
      </w: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……..……………</w:t>
      </w:r>
    </w:p>
    <w:p w:rsidR="00DC26D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     /Tomasz Kranc/</w:t>
      </w: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B4B3D" w:rsidRPr="00B84775" w:rsidRDefault="003B4B3D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846E7D" w:rsidP="00846E7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lastRenderedPageBreak/>
        <w:t xml:space="preserve">  </w:t>
      </w:r>
    </w:p>
    <w:p w:rsidR="00DC26D5" w:rsidRPr="00B84775" w:rsidRDefault="00DC26D5" w:rsidP="00DC26D5">
      <w:pPr>
        <w:tabs>
          <w:tab w:val="left" w:pos="774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DC26D5" w:rsidRPr="00B84775" w:rsidRDefault="00DC26D5" w:rsidP="00DC2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</w:t>
      </w:r>
      <w:r w:rsidR="00130810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Uchwały Nr  269</w:t>
      </w:r>
      <w:bookmarkStart w:id="0" w:name="_GoBack"/>
      <w:bookmarkEnd w:id="0"/>
      <w:r w:rsidRPr="00B847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/2016</w:t>
      </w:r>
    </w:p>
    <w:p w:rsidR="00DC26D5" w:rsidRPr="00B84775" w:rsidRDefault="00DC26D5" w:rsidP="00DC2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B847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Zarządu Powiatu Wągrowieckiego</w:t>
      </w:r>
    </w:p>
    <w:p w:rsidR="00DC26D5" w:rsidRPr="00B84775" w:rsidRDefault="002E3FB3" w:rsidP="00DC2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dnia 17</w:t>
      </w:r>
      <w:r w:rsidR="00DC26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marca</w:t>
      </w:r>
      <w:r w:rsidR="00DC26D5" w:rsidRPr="00B8477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2016 roku</w:t>
      </w:r>
    </w:p>
    <w:p w:rsidR="00DC26D5" w:rsidRPr="00B84775" w:rsidRDefault="00DC26D5" w:rsidP="00DC2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DC26D5" w:rsidRPr="00B84775" w:rsidRDefault="00DC26D5" w:rsidP="00DC26D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B84775">
        <w:rPr>
          <w:rFonts w:ascii="Times New Roman" w:eastAsia="Calibri" w:hAnsi="Times New Roman" w:cs="Times New Roman"/>
          <w:b/>
          <w:bCs/>
          <w:lang w:eastAsia="pl-PL"/>
        </w:rPr>
        <w:t>w sprawie zmiany Uchwały w sprawie ustalenia dochodów i wydatków budżetu Powiatu Wągrowieckiego na 2016 rok według szczegółowości klasyfikacji budżetowej</w:t>
      </w:r>
    </w:p>
    <w:p w:rsidR="00DC26D5" w:rsidRDefault="00DC26D5" w:rsidP="00A242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Zmiana Uchwały Nr 232/2015 Zarządu Powiatu Wągrowieckiego z dnia 29 grudnia 2015r. w sprawie   ustalenia dochodów i wydatków budżetu Powiatu Wągrowieckiego na 2016 rok według szczegółowości klasyfikacji budżetowej następuje:   </w:t>
      </w:r>
    </w:p>
    <w:p w:rsidR="00DC26D5" w:rsidRDefault="00DC26D5" w:rsidP="00DC26D5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w załączniku </w:t>
      </w:r>
      <w:r w:rsidRPr="00B84775">
        <w:rPr>
          <w:rFonts w:ascii="Times New Roman" w:eastAsia="Calibri" w:hAnsi="Times New Roman" w:cs="Times New Roman"/>
          <w:b/>
          <w:bCs/>
          <w:lang w:eastAsia="pl-PL"/>
        </w:rPr>
        <w:t>Nr 2</w:t>
      </w:r>
      <w:r w:rsidR="00A242A6">
        <w:rPr>
          <w:rFonts w:ascii="Times New Roman" w:eastAsia="Calibri" w:hAnsi="Times New Roman" w:cs="Times New Roman"/>
          <w:lang w:eastAsia="pl-PL"/>
        </w:rPr>
        <w:t xml:space="preserve"> – dotyczącym wydatków budżetu:</w:t>
      </w:r>
    </w:p>
    <w:p w:rsidR="00A242A6" w:rsidRDefault="00A242A6" w:rsidP="00A242A6">
      <w:pPr>
        <w:tabs>
          <w:tab w:val="left" w:pos="360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- w dziale 700 – Gospodarka mieszkaniowa, rozdział 70005 – Gospodarka gruntami i nieruchomościami – przeniesienia środków własnych w kwocie 4 zł dotyczą zwiększenia wydatków na opłacenie podatku leśnego od gruntu położonego w Bartodziejach gm. Wągrowiec, stanowiącego działkę nr 25/3 o pow. 0,0981 ha.</w:t>
      </w:r>
    </w:p>
    <w:p w:rsidR="00A242A6" w:rsidRDefault="00A242A6" w:rsidP="00A242A6">
      <w:pPr>
        <w:tabs>
          <w:tab w:val="left" w:pos="360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- w dziale  754 – Bezpieczeństwo publiczne i ochrona przeciwpożarowa, rozdział 75411 – Komendy powiatowe Państwowej Straży Pożarnej – przeniesienia w planie Komendy Powiatowej Państwowej Straży Pożarnej w kwocie 12.390 zł dotyczą zwiększenia środków na nagrody uznaniowe dla funkcjonariuszy i na zakup usług zdrowotnych, tj. szczepienia przeciw tężcowe, badania na poziom przeciwciał anty </w:t>
      </w:r>
      <w:proofErr w:type="spellStart"/>
      <w:r>
        <w:rPr>
          <w:rFonts w:ascii="Times New Roman" w:eastAsia="Calibri" w:hAnsi="Times New Roman" w:cs="Times New Roman"/>
          <w:lang w:eastAsia="pl-PL"/>
        </w:rPr>
        <w:t>HBs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i badania okresowe funkcjonariuszy.</w:t>
      </w:r>
    </w:p>
    <w:p w:rsidR="002E3FB3" w:rsidRDefault="00DC26D5" w:rsidP="002E3FB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2E3FB3">
        <w:rPr>
          <w:rFonts w:ascii="Times New Roman" w:eastAsia="Times New Roman" w:hAnsi="Times New Roman" w:cs="Times New Roman"/>
          <w:lang w:eastAsia="pl-PL"/>
        </w:rPr>
        <w:t xml:space="preserve">- </w:t>
      </w:r>
      <w:r w:rsidR="002E3FB3" w:rsidRPr="000C4D87">
        <w:rPr>
          <w:rFonts w:ascii="Times New Roman" w:eastAsia="Times New Roman" w:hAnsi="Times New Roman" w:cs="Times New Roman"/>
          <w:lang w:eastAsia="pl-PL"/>
        </w:rPr>
        <w:t xml:space="preserve">w dziale 758 – Różne </w:t>
      </w:r>
      <w:r w:rsidR="002E3FB3" w:rsidRPr="001135BD">
        <w:rPr>
          <w:rFonts w:ascii="Times New Roman" w:eastAsia="Times New Roman" w:hAnsi="Times New Roman" w:cs="Times New Roman"/>
          <w:lang w:eastAsia="pl-PL"/>
        </w:rPr>
        <w:t>rozliczenia, rozdział 75818 – Rezerwy ogólne i celowe –  z rezerw celowych zostaną ur</w:t>
      </w:r>
      <w:r w:rsidR="002E3FB3">
        <w:rPr>
          <w:rFonts w:ascii="Times New Roman" w:eastAsia="Times New Roman" w:hAnsi="Times New Roman" w:cs="Times New Roman"/>
          <w:lang w:eastAsia="pl-PL"/>
        </w:rPr>
        <w:t>uchomione środki w kwocie 14.400</w:t>
      </w:r>
      <w:r w:rsidR="002E3FB3" w:rsidRPr="001135BD">
        <w:rPr>
          <w:rFonts w:ascii="Times New Roman" w:eastAsia="Times New Roman" w:hAnsi="Times New Roman" w:cs="Times New Roman"/>
          <w:lang w:eastAsia="pl-PL"/>
        </w:rPr>
        <w:t xml:space="preserve"> zł </w:t>
      </w:r>
      <w:r w:rsidR="002E3FB3"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na </w:t>
      </w:r>
      <w:r w:rsidR="002E3FB3" w:rsidRPr="008529B8">
        <w:rPr>
          <w:rFonts w:ascii="Times New Roman" w:eastAsia="Times New Roman" w:hAnsi="Times New Roman" w:cs="Times New Roman"/>
          <w:lang w:eastAsia="pl-PL"/>
        </w:rPr>
        <w:t>realizację „Powiatowego programu wspierania  uzdolnionych uczniów szkół dla których  organem prowadzącym jest Powiat Wągrowiecki” (Uchwała Rady Powiatu Wągrowieckiego X/73/2011 z d</w:t>
      </w:r>
      <w:r w:rsidR="001C3872">
        <w:rPr>
          <w:rFonts w:ascii="Times New Roman" w:eastAsia="Times New Roman" w:hAnsi="Times New Roman" w:cs="Times New Roman"/>
          <w:lang w:eastAsia="pl-PL"/>
        </w:rPr>
        <w:t>nia 28 września 2011r</w:t>
      </w:r>
      <w:r w:rsidR="002E3FB3">
        <w:rPr>
          <w:rFonts w:ascii="Times New Roman" w:eastAsia="Times New Roman" w:hAnsi="Times New Roman" w:cs="Times New Roman"/>
          <w:lang w:eastAsia="pl-PL"/>
        </w:rPr>
        <w:t>.</w:t>
      </w:r>
    </w:p>
    <w:p w:rsidR="002E3FB3" w:rsidRDefault="002E3FB3" w:rsidP="002E3FB3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t xml:space="preserve"> </w:t>
      </w:r>
      <w:r w:rsidRPr="00EA73F0">
        <w:t xml:space="preserve">- </w:t>
      </w:r>
      <w:r w:rsidRPr="002E3FB3">
        <w:rPr>
          <w:rFonts w:ascii="Times New Roman" w:hAnsi="Times New Roman" w:cs="Times New Roman"/>
        </w:rPr>
        <w:t xml:space="preserve">w dziale 801 – Oświata i wychowanie, Rozdział 80146  – Dokształcanie i doskonalenie nauczycieli – </w:t>
      </w:r>
      <w:r w:rsidR="00A242A6">
        <w:rPr>
          <w:rFonts w:ascii="Times New Roman" w:hAnsi="Times New Roman" w:cs="Times New Roman"/>
        </w:rPr>
        <w:t>przeniesienia w kwocie  93.900</w:t>
      </w:r>
      <w:r w:rsidRPr="002E3FB3">
        <w:rPr>
          <w:rFonts w:ascii="Times New Roman" w:hAnsi="Times New Roman" w:cs="Times New Roman"/>
        </w:rPr>
        <w:t xml:space="preserve"> zł  dotyczą  rozdysponowania zaplanowanych środków na szkolenia dla dyrektorów i nauczycieli szkół: ILO – 12.086 zł, ZSP Nr 1 – 37.548 zł, ZSP Nr 2 – 16.032 zł, ZSP w Gołańczy – 8.134 zł, MOW w Antoniewie – 5.378 zł, SOS-W – 11.382 zł, MOS – 3.340</w:t>
      </w:r>
      <w:r w:rsidR="00A242A6">
        <w:rPr>
          <w:rFonts w:ascii="Times New Roman" w:hAnsi="Times New Roman" w:cs="Times New Roman"/>
        </w:rPr>
        <w:t xml:space="preserve"> zł. </w:t>
      </w:r>
    </w:p>
    <w:p w:rsidR="001C3872" w:rsidRPr="00506759" w:rsidRDefault="001C3872" w:rsidP="002E3FB3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w dziale 853 – Pozostałe zadania w zakresie polityki społecznej, rozdział 85333 – Powiatowe urzędy pracy – przeniesienia w planie Powiatowego Urzędu Pracy w Wągrowcu kwocie 5.894 zł dotyczy zwiększenia planu na wypłatę nagrody jubileuszowej dla pracownika i zakup art. biurowych.</w:t>
      </w:r>
    </w:p>
    <w:p w:rsidR="002E3FB3" w:rsidRPr="002629B0" w:rsidRDefault="002E3FB3" w:rsidP="002E3FB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- w dziale 854 – Edukacyjna opieka wychowawcza, rozdział 85415 – Pomoc materialna dla uczniów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3A8E">
        <w:rPr>
          <w:rFonts w:ascii="Times New Roman" w:hAnsi="Times New Roman" w:cs="Times New Roman"/>
        </w:rPr>
        <w:t>zwiększa się o kwotę 14.400 zł świadczenia na rzecz osób fizycznych, tj. stypendia dla uczniów szkół ponadgimnazjalnych Powiatu Wągrowieckiego za wybitne i bardzo dobre osiągnięcia w nauce za I semestr roku szkolnego 2015/2016 (średnia ocen 5,00 – 5,40), z tego:  I LO – 6.300 zł, ZSP nr 1 – 1.300 zł, ZSP nr 2 – 4.900 zł i ZSP w Gołańczy – 1.900 zł</w:t>
      </w:r>
      <w:r>
        <w:t xml:space="preserve">. </w:t>
      </w:r>
      <w:r w:rsidR="00735332">
        <w:rPr>
          <w:rFonts w:ascii="Times New Roman" w:hAnsi="Times New Roman" w:cs="Times New Roman"/>
        </w:rPr>
        <w:t xml:space="preserve"> </w:t>
      </w:r>
      <w:r w:rsidR="002629B0">
        <w:rPr>
          <w:rFonts w:ascii="Times New Roman" w:hAnsi="Times New Roman" w:cs="Times New Roman"/>
        </w:rPr>
        <w:t xml:space="preserve"> </w:t>
      </w:r>
    </w:p>
    <w:p w:rsidR="002E3FB3" w:rsidRDefault="002E3FB3" w:rsidP="002E3FB3">
      <w:pPr>
        <w:spacing w:after="0" w:line="240" w:lineRule="auto"/>
        <w:ind w:left="567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2E3FB3">
        <w:rPr>
          <w:rFonts w:ascii="Times New Roman" w:eastAsia="Times New Roman" w:hAnsi="Times New Roman" w:cs="Times New Roman"/>
          <w:lang w:eastAsia="pl-PL"/>
        </w:rPr>
        <w:t xml:space="preserve">Rozdział 85446 – Dokształcanie i doskonalenie nauczycieli – </w:t>
      </w:r>
      <w:r w:rsidRPr="002E3FB3">
        <w:rPr>
          <w:rFonts w:ascii="Times New Roman" w:hAnsi="Times New Roman" w:cs="Times New Roman"/>
        </w:rPr>
        <w:t>przeniesienia w kwocie  39.497 zł  dotyczą  rozdysponowania zaplanowanych środków na szkolenia dla dyrektorów i nauczycieli szkół i placówek oświatowych: ILO – 567 zł, ZSP Nr 1 – 751 zł, ZSP Nr 2 – 245 zł, MOW w Antoniewie – 12.363 zł, SOS-W – 3.443 zł, MOS – 6.453 zł, Bursa Szkolna Nr 1 – 2.311 zł i Poradnia Psychologiczno – Pedagogiczna – 13.364 zł.</w:t>
      </w:r>
    </w:p>
    <w:p w:rsidR="00A242A6" w:rsidRPr="002E3FB3" w:rsidRDefault="00A242A6" w:rsidP="002E3FB3">
      <w:pPr>
        <w:spacing w:after="0" w:line="240" w:lineRule="auto"/>
        <w:ind w:left="567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hAnsi="Times New Roman" w:cs="Times New Roman"/>
        </w:rPr>
        <w:t xml:space="preserve"> w dziale 921 – Kultura i ochrona dziedzictwa narodowego, rozdział 92195 – Pozostała działalność – </w:t>
      </w:r>
      <w:r w:rsidR="007B7BA2">
        <w:rPr>
          <w:rFonts w:ascii="Times New Roman" w:hAnsi="Times New Roman" w:cs="Times New Roman"/>
        </w:rPr>
        <w:t xml:space="preserve">w związku z organizacją VII Powiatowych Targów Edukacyjnych w Wągrowcu, </w:t>
      </w:r>
      <w:r>
        <w:rPr>
          <w:rFonts w:ascii="Times New Roman" w:hAnsi="Times New Roman" w:cs="Times New Roman"/>
        </w:rPr>
        <w:t xml:space="preserve">przeniesienia w planie w kwocie 260 zł dotyczą zwiększenia środków na wydanie opinii </w:t>
      </w:r>
      <w:r w:rsidR="007B7BA2">
        <w:rPr>
          <w:rFonts w:ascii="Times New Roman" w:hAnsi="Times New Roman" w:cs="Times New Roman"/>
        </w:rPr>
        <w:t>przez powiatowego inspektora sanitarnego i powiatowego dysponenta zespołów ratownictwa medycznego w zakresie bezpieczeństwa imprez masowych.</w:t>
      </w:r>
    </w:p>
    <w:p w:rsidR="00DC26D5" w:rsidRPr="00B84775" w:rsidRDefault="00DC26D5" w:rsidP="002E3F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26D5" w:rsidRPr="00B84775" w:rsidRDefault="00DC26D5" w:rsidP="00DC26D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Wobec powyższego podjęcie niniejszej uchwały jest uzasadnione.</w:t>
      </w:r>
    </w:p>
    <w:p w:rsidR="00DC26D5" w:rsidRPr="00B84775" w:rsidRDefault="00DC26D5" w:rsidP="00DC26D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           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Starosta </w:t>
      </w: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DC26D5" w:rsidRPr="00B84775" w:rsidRDefault="00DC26D5" w:rsidP="00DC26D5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 xml:space="preserve"> </w:t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……..………………</w:t>
      </w:r>
    </w:p>
    <w:p w:rsidR="007F217A" w:rsidRPr="003B4B3D" w:rsidRDefault="00DC26D5" w:rsidP="003B4B3D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</w:r>
      <w:r w:rsidRPr="00B84775">
        <w:rPr>
          <w:rFonts w:ascii="Times New Roman" w:eastAsia="Calibri" w:hAnsi="Times New Roman" w:cs="Times New Roman"/>
          <w:lang w:eastAsia="pl-PL"/>
        </w:rPr>
        <w:tab/>
        <w:t xml:space="preserve">                  </w:t>
      </w:r>
      <w:r w:rsidR="003B4B3D">
        <w:rPr>
          <w:rFonts w:ascii="Times New Roman" w:eastAsia="Calibri" w:hAnsi="Times New Roman" w:cs="Times New Roman"/>
          <w:lang w:eastAsia="pl-PL"/>
        </w:rPr>
        <w:t>/Tomasz Kranc/</w:t>
      </w:r>
    </w:p>
    <w:sectPr w:rsidR="007F217A" w:rsidRPr="003B4B3D" w:rsidSect="00161941">
      <w:footerReference w:type="default" r:id="rId7"/>
      <w:pgSz w:w="11906" w:h="16838"/>
      <w:pgMar w:top="720" w:right="991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4E" w:rsidRDefault="00E0484E">
      <w:pPr>
        <w:spacing w:after="0" w:line="240" w:lineRule="auto"/>
      </w:pPr>
      <w:r>
        <w:separator/>
      </w:r>
    </w:p>
  </w:endnote>
  <w:endnote w:type="continuationSeparator" w:id="0">
    <w:p w:rsidR="00E0484E" w:rsidRDefault="00E0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5559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1941" w:rsidRPr="00801189" w:rsidRDefault="00C15D25">
        <w:pPr>
          <w:pStyle w:val="Stopka"/>
          <w:jc w:val="center"/>
          <w:rPr>
            <w:sz w:val="18"/>
            <w:szCs w:val="18"/>
          </w:rPr>
        </w:pPr>
        <w:r w:rsidRPr="00801189">
          <w:rPr>
            <w:sz w:val="18"/>
            <w:szCs w:val="18"/>
          </w:rPr>
          <w:fldChar w:fldCharType="begin"/>
        </w:r>
        <w:r w:rsidRPr="00801189">
          <w:rPr>
            <w:sz w:val="18"/>
            <w:szCs w:val="18"/>
          </w:rPr>
          <w:instrText xml:space="preserve"> PAGE   \* MERGEFORMAT </w:instrText>
        </w:r>
        <w:r w:rsidRPr="00801189">
          <w:rPr>
            <w:sz w:val="18"/>
            <w:szCs w:val="18"/>
          </w:rPr>
          <w:fldChar w:fldCharType="separate"/>
        </w:r>
        <w:r w:rsidR="00130810">
          <w:rPr>
            <w:noProof/>
            <w:sz w:val="18"/>
            <w:szCs w:val="18"/>
          </w:rPr>
          <w:t>4</w:t>
        </w:r>
        <w:r w:rsidRPr="00801189">
          <w:rPr>
            <w:sz w:val="18"/>
            <w:szCs w:val="18"/>
          </w:rPr>
          <w:fldChar w:fldCharType="end"/>
        </w:r>
      </w:p>
    </w:sdtContent>
  </w:sdt>
  <w:p w:rsidR="00161941" w:rsidRDefault="00E048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4E" w:rsidRDefault="00E0484E">
      <w:pPr>
        <w:spacing w:after="0" w:line="240" w:lineRule="auto"/>
      </w:pPr>
      <w:r>
        <w:separator/>
      </w:r>
    </w:p>
  </w:footnote>
  <w:footnote w:type="continuationSeparator" w:id="0">
    <w:p w:rsidR="00E0484E" w:rsidRDefault="00E0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403E"/>
    <w:multiLevelType w:val="hybridMultilevel"/>
    <w:tmpl w:val="E00E04AE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D5"/>
    <w:rsid w:val="00130810"/>
    <w:rsid w:val="001C3872"/>
    <w:rsid w:val="002629B0"/>
    <w:rsid w:val="002E3FB3"/>
    <w:rsid w:val="003B4B3D"/>
    <w:rsid w:val="00463D21"/>
    <w:rsid w:val="00735332"/>
    <w:rsid w:val="007B7BA2"/>
    <w:rsid w:val="007C2692"/>
    <w:rsid w:val="007F217A"/>
    <w:rsid w:val="00846E7D"/>
    <w:rsid w:val="00946EDA"/>
    <w:rsid w:val="00A1695A"/>
    <w:rsid w:val="00A242A6"/>
    <w:rsid w:val="00A32E1E"/>
    <w:rsid w:val="00B26DB4"/>
    <w:rsid w:val="00B40913"/>
    <w:rsid w:val="00C15D25"/>
    <w:rsid w:val="00D90B05"/>
    <w:rsid w:val="00DC26D5"/>
    <w:rsid w:val="00E0484E"/>
    <w:rsid w:val="00E27FE8"/>
    <w:rsid w:val="00F80C3D"/>
    <w:rsid w:val="00FB532B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258D-7DF9-46DA-9D1B-97A0CC6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6D5"/>
  </w:style>
  <w:style w:type="paragraph" w:styleId="Tekstdymka">
    <w:name w:val="Balloon Text"/>
    <w:basedOn w:val="Normalny"/>
    <w:link w:val="TekstdymkaZnak"/>
    <w:uiPriority w:val="99"/>
    <w:semiHidden/>
    <w:unhideWhenUsed/>
    <w:rsid w:val="00A2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11</cp:revision>
  <cp:lastPrinted>2016-03-16T12:59:00Z</cp:lastPrinted>
  <dcterms:created xsi:type="dcterms:W3CDTF">2016-03-10T09:45:00Z</dcterms:created>
  <dcterms:modified xsi:type="dcterms:W3CDTF">2016-03-18T08:12:00Z</dcterms:modified>
</cp:coreProperties>
</file>