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43" w:rsidRPr="008529B8" w:rsidRDefault="00610F43" w:rsidP="0017034C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F816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268</w:t>
      </w:r>
      <w:bookmarkStart w:id="0" w:name="_GoBack"/>
      <w:bookmarkEnd w:id="0"/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</w:p>
    <w:p w:rsidR="00610F43" w:rsidRPr="008529B8" w:rsidRDefault="00610F43" w:rsidP="00610F43">
      <w:pPr>
        <w:keepNext/>
        <w:spacing w:after="0" w:line="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610F43" w:rsidRPr="008529B8" w:rsidRDefault="00610F43" w:rsidP="00610F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 marca</w:t>
      </w: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610F43" w:rsidRPr="008529B8" w:rsidRDefault="00610F43" w:rsidP="00610F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0F43" w:rsidRPr="008529B8" w:rsidRDefault="00610F43" w:rsidP="00610F43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budżetowej na 2016</w:t>
      </w:r>
      <w:r w:rsidRPr="008529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</w:p>
    <w:p w:rsidR="00610F43" w:rsidRPr="008529B8" w:rsidRDefault="00610F43" w:rsidP="00610F43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0F43" w:rsidRPr="008529B8" w:rsidRDefault="00610F43" w:rsidP="00610F43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Na podstawie art. 257 pkt  3 ustawy z dnia 27 sierpnia 2009r. o finansach publicznych (Dz. U. z 2013r., poz. 885 ze zm.) oraz § 6 pkt 2 Uchwały Rady Powiatu Wągrowieckiego Nr XIV/90/2015 z dnia 23 grudnia 2015r., Zarząd Powiatu Wągrowieckiego uchwala co następuje:</w:t>
      </w:r>
    </w:p>
    <w:p w:rsidR="00610F43" w:rsidRPr="008529B8" w:rsidRDefault="00610F43" w:rsidP="00610F43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10F43" w:rsidRPr="008529B8" w:rsidRDefault="00610F43" w:rsidP="00610F4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8529B8">
        <w:rPr>
          <w:rFonts w:ascii="Times New Roman" w:eastAsia="Times New Roman" w:hAnsi="Times New Roman" w:cs="Times New Roman"/>
          <w:lang w:eastAsia="pl-PL"/>
        </w:rPr>
        <w:t>.  W uchwale budżetowej powiatu na 2016 rok przyjętej Uchwałą Nr XIV/90/2015 Rady Powiatu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 </w:t>
      </w:r>
      <w:r w:rsidRPr="008529B8">
        <w:rPr>
          <w:rFonts w:ascii="Times New Roman" w:eastAsia="Times New Roman" w:hAnsi="Times New Roman" w:cs="Times New Roman"/>
          <w:iCs/>
          <w:lang w:eastAsia="pl-PL"/>
        </w:rPr>
        <w:t xml:space="preserve">    </w:t>
      </w:r>
      <w:r w:rsidRPr="008529B8">
        <w:rPr>
          <w:rFonts w:ascii="Times New Roman" w:eastAsia="Times New Roman" w:hAnsi="Times New Roman" w:cs="Times New Roman"/>
          <w:lang w:eastAsia="pl-PL"/>
        </w:rPr>
        <w:t>Wągrowieckiego z dnia 23 grudnia 2015r., zmienionej uchwałami:</w:t>
      </w:r>
    </w:p>
    <w:p w:rsidR="00610F43" w:rsidRPr="008529B8" w:rsidRDefault="00610F43" w:rsidP="00610F4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 xml:space="preserve"> Nr</w:t>
      </w: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XV/98/2016 Rady Powiatu Wągrowiec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kiego z dnia 27 stycznia 2016 roku, </w:t>
      </w:r>
    </w:p>
    <w:p w:rsidR="00610F43" w:rsidRPr="008529B8" w:rsidRDefault="00610F43" w:rsidP="00610F43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Cs/>
          <w:lang w:eastAsia="pl-PL"/>
        </w:rPr>
        <w:t xml:space="preserve">           Nr 248/2016 Zarządu Powiatu Wągrowiec</w:t>
      </w:r>
      <w:r>
        <w:rPr>
          <w:rFonts w:ascii="Times New Roman" w:eastAsia="Times New Roman" w:hAnsi="Times New Roman" w:cs="Times New Roman"/>
          <w:bCs/>
          <w:lang w:eastAsia="pl-PL"/>
        </w:rPr>
        <w:t>kiego z dnia 28 stycznia 2016 roku,</w:t>
      </w:r>
    </w:p>
    <w:p w:rsidR="00610F43" w:rsidRDefault="00610F43" w:rsidP="00610F43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Nr 254/2016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 dnia 11 lutego 2016 roku,</w:t>
      </w:r>
    </w:p>
    <w:p w:rsidR="00610F43" w:rsidRPr="008529B8" w:rsidRDefault="00610F43" w:rsidP="00610F43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Nr XVI/104/2016 Rady Powiatu Wągrowieckiego z dnia 24 lutego 2016 roku,</w:t>
      </w:r>
    </w:p>
    <w:p w:rsidR="00610F43" w:rsidRPr="00610F43" w:rsidRDefault="00610F43" w:rsidP="00610F43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610F43">
        <w:rPr>
          <w:rFonts w:ascii="Times New Roman" w:eastAsia="Times New Roman" w:hAnsi="Times New Roman" w:cs="Times New Roman"/>
          <w:bCs/>
          <w:lang w:eastAsia="pl-PL"/>
        </w:rPr>
        <w:t>Nr 259/2016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10F43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10F43">
        <w:rPr>
          <w:rFonts w:ascii="Times New Roman" w:eastAsia="Times New Roman" w:hAnsi="Times New Roman" w:cs="Times New Roman"/>
          <w:bCs/>
          <w:lang w:eastAsia="pl-PL"/>
        </w:rPr>
        <w:t>z dnia 25 lutego 2016 roku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610F43" w:rsidRPr="008529B8" w:rsidRDefault="00610F43" w:rsidP="00610F43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7"/>
      </w:tblGrid>
      <w:tr w:rsidR="00610F43" w:rsidRPr="008529B8" w:rsidTr="008B037C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610F43" w:rsidRPr="008529B8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610F43" w:rsidRPr="008529B8" w:rsidRDefault="00610F43" w:rsidP="00610F43">
      <w:pPr>
        <w:tabs>
          <w:tab w:val="left" w:pos="360"/>
        </w:tabs>
        <w:spacing w:after="0" w:line="0" w:lineRule="atLeast"/>
        <w:ind w:left="284"/>
        <w:jc w:val="both"/>
        <w:rPr>
          <w:rFonts w:ascii="Times New Roman" w:eastAsia="Times New Roman" w:hAnsi="Times New Roman" w:cs="Times"/>
          <w:lang w:eastAsia="pl-PL"/>
        </w:rPr>
      </w:pPr>
      <w:r w:rsidRPr="008529B8">
        <w:rPr>
          <w:rFonts w:ascii="Times New Roman" w:eastAsia="Times New Roman" w:hAnsi="Times New Roman" w:cs="Times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0F43" w:rsidRDefault="00610F43" w:rsidP="00610F43">
      <w:pPr>
        <w:numPr>
          <w:ilvl w:val="0"/>
          <w:numId w:val="1"/>
        </w:num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w załączniku  Nr 2 do Uchwały dotyczącym wydatków budżetu powiatu na 2016 rok: </w:t>
      </w:r>
    </w:p>
    <w:p w:rsidR="00610F43" w:rsidRDefault="00610F43" w:rsidP="00610F43">
      <w:pPr>
        <w:tabs>
          <w:tab w:val="left" w:pos="360"/>
        </w:tabs>
        <w:spacing w:after="0" w:line="0" w:lineRule="atLeast"/>
        <w:ind w:left="50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9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1"/>
        <w:gridCol w:w="1292"/>
        <w:gridCol w:w="10"/>
        <w:gridCol w:w="6"/>
        <w:gridCol w:w="1088"/>
        <w:gridCol w:w="1133"/>
        <w:gridCol w:w="1133"/>
        <w:gridCol w:w="1324"/>
        <w:gridCol w:w="28"/>
        <w:gridCol w:w="14"/>
        <w:gridCol w:w="16"/>
        <w:gridCol w:w="20"/>
        <w:gridCol w:w="21"/>
      </w:tblGrid>
      <w:tr w:rsidR="00610F43" w:rsidRPr="005E2EA7" w:rsidTr="00580B52">
        <w:trPr>
          <w:gridAfter w:val="2"/>
          <w:wAfter w:w="41" w:type="dxa"/>
          <w:trHeight w:val="39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3"/>
          <w:wAfter w:w="57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39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2 037 012,41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2 022 612,41</w:t>
            </w: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2 037 012,41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2 022 612,41</w:t>
            </w:r>
          </w:p>
        </w:tc>
      </w:tr>
      <w:tr w:rsidR="00610F43" w:rsidRPr="005E2EA7" w:rsidTr="00580B52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602 499,41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588 099,41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0F43" w:rsidRPr="005E2EA7" w:rsidTr="00580B52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0F43" w:rsidRPr="005E2EA7" w:rsidTr="00580B52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602 499,41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14 400,00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588 099,41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10F43" w:rsidRPr="005E2EA7" w:rsidTr="00580B52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0F43" w:rsidRPr="005E2EA7" w:rsidTr="00580B52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9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602 499,41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14 400,00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588 099,41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10F43" w:rsidRPr="005E2EA7" w:rsidTr="00580B52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43" w:rsidRPr="00580B52" w:rsidRDefault="00580B52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Edukacyjna opieka społeczna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10 499 067,00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15 900,00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43" w:rsidRPr="00580B52" w:rsidRDefault="00580B52" w:rsidP="0058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10 513 467,00</w:t>
            </w: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34 400,00</w:t>
            </w:r>
          </w:p>
        </w:tc>
      </w:tr>
      <w:tr w:rsidR="00610F43" w:rsidRPr="005E2EA7" w:rsidTr="00580B52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34 400,00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0F43" w:rsidRPr="005E2EA7" w:rsidTr="00580B52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świadczenia na rzecz osób fizycznych;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14 400,00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34 400,00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10F43" w:rsidRPr="005E2EA7" w:rsidTr="00580B52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4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610F43" w:rsidRPr="005E2EA7" w:rsidTr="00580B52">
        <w:trPr>
          <w:gridAfter w:val="3"/>
          <w:wAfter w:w="57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85446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39 497,00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39 497,00</w:t>
            </w:r>
          </w:p>
        </w:tc>
      </w:tr>
      <w:tr w:rsidR="00610F43" w:rsidRPr="005E2EA7" w:rsidTr="00580B52">
        <w:trPr>
          <w:gridAfter w:val="2"/>
          <w:wAfter w:w="41" w:type="dxa"/>
          <w:trHeight w:val="14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39 497,00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39 497,00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0F43" w:rsidRPr="005E2EA7" w:rsidTr="00580B52"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0F43" w:rsidRPr="005E2EA7" w:rsidTr="00580B52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39 497,00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1 500,00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1 500,00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39 497,00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10F43" w:rsidRPr="005E2EA7" w:rsidTr="00580B52"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0F43" w:rsidRPr="005E2EA7" w:rsidTr="00580B52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9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wynagrodzenia i składki od nich naliczane,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1 500,00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1 500,00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10F43" w:rsidRPr="005E2EA7" w:rsidTr="00580B52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39 497,00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1 500,00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E2EA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37 997,00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10F43" w:rsidRPr="005E2EA7" w:rsidTr="00580B52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17034C">
        <w:trPr>
          <w:gridAfter w:val="2"/>
          <w:wAfter w:w="41" w:type="dxa"/>
          <w:trHeight w:val="445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 w:rsidRPr="0017034C">
              <w:rPr>
                <w:rFonts w:ascii="Times New Roman" w:hAnsi="Times New Roman" w:cs="Times New Roman"/>
                <w:color w:val="FFFFFF" w:themeColor="background1"/>
                <w:sz w:val="2"/>
                <w:szCs w:val="2"/>
              </w:rPr>
              <w:t>108 900</w:t>
            </w: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9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610F43" w:rsidRPr="005E2EA7" w:rsidTr="00580B52">
        <w:trPr>
          <w:gridAfter w:val="3"/>
          <w:wAfter w:w="57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15 900,00  </w:t>
            </w: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3"/>
          <w:wAfter w:w="57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580B52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15 900,00 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2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</w:tr>
      <w:tr w:rsidR="00610F43" w:rsidRPr="005E2EA7" w:rsidTr="00580B52">
        <w:trPr>
          <w:gridAfter w:val="3"/>
          <w:wAfter w:w="57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3"/>
          <w:wAfter w:w="57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10F43" w:rsidRPr="005E2EA7" w:rsidTr="00580B52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F43" w:rsidRPr="005E2EA7" w:rsidRDefault="00610F43" w:rsidP="008B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610F43" w:rsidRDefault="00610F43" w:rsidP="00610F43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610F43" w:rsidRPr="008529B8" w:rsidRDefault="00610F43" w:rsidP="00610F43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W związku z powyższym wydatki określone w § 2 ust. 1 i 2 Uchwały Nr XIV/90/2015 nie ulegną                 zmianie i wyniosą  kwotę </w:t>
      </w: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67.264.947,96 </w:t>
      </w:r>
      <w:r w:rsidRPr="008529B8">
        <w:rPr>
          <w:rFonts w:ascii="Times New Roman" w:eastAsia="Times New Roman" w:hAnsi="Times New Roman" w:cs="Times New Roman"/>
          <w:lang w:eastAsia="pl-PL"/>
        </w:rPr>
        <w:t>zł, z tego:</w:t>
      </w:r>
    </w:p>
    <w:p w:rsidR="00610F43" w:rsidRPr="008529B8" w:rsidRDefault="00610F43" w:rsidP="00610F4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1) wydatki bieżące w wysokości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- 63.808.634,96 zł,</w:t>
      </w:r>
    </w:p>
    <w:p w:rsidR="00610F43" w:rsidRPr="008529B8" w:rsidRDefault="00610F43" w:rsidP="00610F4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w tym na:</w:t>
      </w:r>
    </w:p>
    <w:p w:rsidR="00610F43" w:rsidRPr="008529B8" w:rsidRDefault="00610F43" w:rsidP="00610F4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lastRenderedPageBreak/>
        <w:t xml:space="preserve">        a) wydatki jednostek b</w:t>
      </w:r>
      <w:r>
        <w:rPr>
          <w:rFonts w:ascii="Times New Roman" w:eastAsia="Times New Roman" w:hAnsi="Times New Roman" w:cs="Times New Roman"/>
          <w:lang w:eastAsia="pl-PL"/>
        </w:rPr>
        <w:t>udżetowych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DF45D5">
        <w:rPr>
          <w:rFonts w:ascii="Times New Roman" w:eastAsia="Times New Roman" w:hAnsi="Times New Roman" w:cs="Times New Roman"/>
          <w:lang w:eastAsia="pl-PL"/>
        </w:rPr>
        <w:t>- 56.795.944</w:t>
      </w:r>
      <w:r w:rsidRPr="008529B8">
        <w:rPr>
          <w:rFonts w:ascii="Times New Roman" w:eastAsia="Times New Roman" w:hAnsi="Times New Roman" w:cs="Times New Roman"/>
          <w:lang w:eastAsia="pl-PL"/>
        </w:rPr>
        <w:t>,41 zł,</w:t>
      </w:r>
    </w:p>
    <w:p w:rsidR="00610F43" w:rsidRPr="008529B8" w:rsidRDefault="00610F43" w:rsidP="00610F4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z tego:</w:t>
      </w:r>
    </w:p>
    <w:p w:rsidR="00610F43" w:rsidRPr="008529B8" w:rsidRDefault="00610F43" w:rsidP="00610F4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>- wynagrodzenia i składki o</w:t>
      </w:r>
      <w:r w:rsidR="00DF45D5">
        <w:rPr>
          <w:rFonts w:ascii="Times New Roman" w:eastAsia="Times New Roman" w:hAnsi="Times New Roman" w:cs="Times New Roman"/>
          <w:lang w:eastAsia="pl-PL"/>
        </w:rPr>
        <w:t xml:space="preserve">d nich naliczane </w:t>
      </w:r>
      <w:r w:rsidR="00DF45D5">
        <w:rPr>
          <w:rFonts w:ascii="Times New Roman" w:eastAsia="Times New Roman" w:hAnsi="Times New Roman" w:cs="Times New Roman"/>
          <w:lang w:eastAsia="pl-PL"/>
        </w:rPr>
        <w:tab/>
      </w:r>
      <w:r w:rsidR="00DF45D5">
        <w:rPr>
          <w:rFonts w:ascii="Times New Roman" w:eastAsia="Times New Roman" w:hAnsi="Times New Roman" w:cs="Times New Roman"/>
          <w:lang w:eastAsia="pl-PL"/>
        </w:rPr>
        <w:tab/>
        <w:t>-  41.600.601</w:t>
      </w:r>
      <w:r w:rsidRPr="008529B8">
        <w:rPr>
          <w:rFonts w:ascii="Times New Roman" w:eastAsia="Times New Roman" w:hAnsi="Times New Roman" w:cs="Times New Roman"/>
          <w:lang w:eastAsia="pl-PL"/>
        </w:rPr>
        <w:t>,00 zł,</w:t>
      </w:r>
    </w:p>
    <w:p w:rsidR="00610F43" w:rsidRPr="008529B8" w:rsidRDefault="00610F43" w:rsidP="00610F4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>- wydatki związane z realizacją</w:t>
      </w:r>
      <w:r w:rsidR="00DF45D5">
        <w:rPr>
          <w:rFonts w:ascii="Times New Roman" w:eastAsia="Times New Roman" w:hAnsi="Times New Roman" w:cs="Times New Roman"/>
          <w:lang w:eastAsia="pl-PL"/>
        </w:rPr>
        <w:t xml:space="preserve"> ich statutowych zadań </w:t>
      </w:r>
      <w:r w:rsidR="00DF45D5">
        <w:rPr>
          <w:rFonts w:ascii="Times New Roman" w:eastAsia="Times New Roman" w:hAnsi="Times New Roman" w:cs="Times New Roman"/>
          <w:lang w:eastAsia="pl-PL"/>
        </w:rPr>
        <w:tab/>
        <w:t>-  15.195.343</w:t>
      </w:r>
      <w:r w:rsidRPr="008529B8">
        <w:rPr>
          <w:rFonts w:ascii="Times New Roman" w:eastAsia="Times New Roman" w:hAnsi="Times New Roman" w:cs="Times New Roman"/>
          <w:lang w:eastAsia="pl-PL"/>
        </w:rPr>
        <w:t>,41 zł,</w:t>
      </w:r>
    </w:p>
    <w:p w:rsidR="00610F43" w:rsidRPr="008529B8" w:rsidRDefault="00610F43" w:rsidP="006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                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b) dotacje na zadania</w:t>
      </w:r>
      <w:r>
        <w:rPr>
          <w:rFonts w:ascii="Times New Roman" w:eastAsia="Times New Roman" w:hAnsi="Times New Roman" w:cs="Times New Roman"/>
          <w:lang w:eastAsia="pl-PL"/>
        </w:rPr>
        <w:t xml:space="preserve"> bieżące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-   2.39</w:t>
      </w:r>
      <w:r w:rsidRPr="008529B8">
        <w:rPr>
          <w:rFonts w:ascii="Times New Roman" w:eastAsia="Times New Roman" w:hAnsi="Times New Roman" w:cs="Times New Roman"/>
          <w:lang w:eastAsia="pl-PL"/>
        </w:rPr>
        <w:t>7.610 zł,</w:t>
      </w:r>
    </w:p>
    <w:p w:rsidR="00610F43" w:rsidRPr="008529B8" w:rsidRDefault="00610F43" w:rsidP="006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 c) świadczenia na rzecz osób fizycznych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="00DF45D5">
        <w:rPr>
          <w:rFonts w:ascii="Times New Roman" w:eastAsia="Times New Roman" w:hAnsi="Times New Roman" w:cs="Times New Roman"/>
          <w:lang w:eastAsia="pl-PL"/>
        </w:rPr>
        <w:t>-   3.343.061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610F43" w:rsidRPr="008529B8" w:rsidRDefault="00610F43" w:rsidP="006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      </w:t>
      </w:r>
      <w:r w:rsidRPr="008529B8">
        <w:rPr>
          <w:rFonts w:ascii="Times New Roman" w:eastAsia="Times New Roman" w:hAnsi="Times New Roman" w:cs="Times New Roman"/>
          <w:lang w:eastAsia="pl-PL"/>
        </w:rPr>
        <w:t>d) wydatki na programy finansowane z udziałem środków,</w:t>
      </w:r>
    </w:p>
    <w:p w:rsidR="00610F43" w:rsidRPr="008529B8" w:rsidRDefault="00610F43" w:rsidP="006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o których mowa w art.5 ust. 1, pkt. 2 i 3 ustawy o finansach</w:t>
      </w:r>
    </w:p>
    <w:p w:rsidR="00610F43" w:rsidRPr="008529B8" w:rsidRDefault="00610F43" w:rsidP="00610F4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  publicznych, w części związanej z realizacją zadań jednostki </w:t>
      </w:r>
    </w:p>
    <w:p w:rsidR="00610F43" w:rsidRPr="008529B8" w:rsidRDefault="00610F43" w:rsidP="00610F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samorządu terytorialnego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   822.019,55 zł,</w:t>
      </w:r>
    </w:p>
    <w:p w:rsidR="00610F43" w:rsidRPr="008529B8" w:rsidRDefault="00610F43" w:rsidP="006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 xml:space="preserve">       </w:t>
      </w:r>
      <w:r w:rsidRPr="008529B8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 e) obsługę długu jednostki samorządu terytorialnego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   450.000,00 zł;</w:t>
      </w:r>
    </w:p>
    <w:p w:rsidR="00610F43" w:rsidRPr="008529B8" w:rsidRDefault="00610F43" w:rsidP="006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 xml:space="preserve">           </w:t>
      </w: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2) wydatki majątkowe w wysokości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                 -   3.456.313 zł,</w:t>
      </w:r>
    </w:p>
    <w:p w:rsidR="00610F43" w:rsidRPr="008529B8" w:rsidRDefault="00610F43" w:rsidP="006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z tego:</w:t>
      </w:r>
    </w:p>
    <w:p w:rsidR="00610F43" w:rsidRPr="008529B8" w:rsidRDefault="00610F43" w:rsidP="006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a)  inwestycje i zakupy inwestycyjne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t xml:space="preserve">   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3.456.313 zł.</w:t>
      </w:r>
    </w:p>
    <w:p w:rsidR="00610F43" w:rsidRPr="008529B8" w:rsidRDefault="00610F43" w:rsidP="00610F43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w tym:  na programy finansowane z udziałem środków,</w:t>
      </w:r>
    </w:p>
    <w:p w:rsidR="00610F43" w:rsidRPr="008529B8" w:rsidRDefault="00610F43" w:rsidP="00610F43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 o których mowa w art. 5 ust.1, pkt. 2 i 3 ustawy o finansach</w:t>
      </w:r>
    </w:p>
    <w:p w:rsidR="00610F43" w:rsidRPr="008529B8" w:rsidRDefault="00610F43" w:rsidP="00610F43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 publicznych</w:t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  <w:t xml:space="preserve">        -     50.000 zł,</w:t>
      </w:r>
    </w:p>
    <w:p w:rsidR="00610F43" w:rsidRPr="008529B8" w:rsidRDefault="00610F43" w:rsidP="00610F43">
      <w:pPr>
        <w:spacing w:after="0"/>
        <w:jc w:val="both"/>
        <w:rPr>
          <w:rFonts w:ascii="Times New Roman" w:hAnsi="Times New Roman" w:cs="Times New Roman"/>
        </w:rPr>
      </w:pPr>
    </w:p>
    <w:p w:rsidR="00610F43" w:rsidRPr="008529B8" w:rsidRDefault="00610F43" w:rsidP="00610F43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       zgodnie z załącznikiem Nr 1 do niniejszej Uchwały.</w:t>
      </w:r>
    </w:p>
    <w:p w:rsidR="00610F43" w:rsidRPr="008529B8" w:rsidRDefault="00610F43" w:rsidP="00610F43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lang w:eastAsia="pl-PL"/>
        </w:rPr>
      </w:pPr>
      <w:r w:rsidRPr="008529B8">
        <w:rPr>
          <w:rFonts w:ascii="Times New Roman" w:eastAsia="Times New Roman" w:hAnsi="Times New Roman" w:cs="Times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</w:t>
      </w:r>
    </w:p>
    <w:p w:rsidR="00610F43" w:rsidRPr="008529B8" w:rsidRDefault="00610F43" w:rsidP="00610F43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02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Zmniejsza się o kwotę </w:t>
      </w:r>
      <w:r>
        <w:rPr>
          <w:rFonts w:ascii="Times New Roman" w:eastAsia="Times New Roman" w:hAnsi="Times New Roman" w:cs="Times New Roman"/>
          <w:b/>
          <w:lang w:eastAsia="pl-PL"/>
        </w:rPr>
        <w:t>14.400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 rezerwy celowe.</w:t>
      </w:r>
    </w:p>
    <w:p w:rsidR="00610F43" w:rsidRPr="008529B8" w:rsidRDefault="00610F43" w:rsidP="00610F43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F43" w:rsidRPr="008529B8" w:rsidRDefault="00610F43" w:rsidP="006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W związku z powyższym kwota rezerw określona w § 7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pkt. 2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Uchwały wynosi:</w:t>
      </w:r>
    </w:p>
    <w:p w:rsidR="00610F43" w:rsidRPr="008529B8" w:rsidRDefault="00610F43" w:rsidP="00610F4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2)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  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celowe w wysokości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521.263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zł, z tego:</w:t>
      </w:r>
    </w:p>
    <w:p w:rsidR="00610F43" w:rsidRPr="008529B8" w:rsidRDefault="00610F43" w:rsidP="00610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odprawy emerytalne dla nauczycieli, dyrektorów szkół i placówek oświatowych  (ustawa z dnia 26 stycznia 1982r. Karta Nauczyciela  - Dz. U. z 2014r., poz. 191 ze zm.) - 40.000  zł,</w:t>
      </w:r>
    </w:p>
    <w:p w:rsidR="00610F43" w:rsidRPr="008529B8" w:rsidRDefault="00610F43" w:rsidP="00610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nagrody wraz z pochodnymi dla nauczycieli, dyrektorów szkół i placówek oświatowych  (ustawa z dnia 26 stycznia 1982r. Karta Nauczyciela  - Dz. U. z 2014r., poz. 191 ze zm.) – 198.940 zł,</w:t>
      </w:r>
    </w:p>
    <w:p w:rsidR="00610F43" w:rsidRPr="008529B8" w:rsidRDefault="00610F43" w:rsidP="00610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na jednorazowy dodatek uzupełniający dla nauczycieli zgodnie z art. </w:t>
      </w:r>
      <w:smartTag w:uri="urn:schemas-microsoft-com:office:smarttags" w:element="metricconverter">
        <w:smartTagPr>
          <w:attr w:name="ProductID" w:val="30 a"/>
        </w:smartTagPr>
        <w:r w:rsidRPr="008529B8">
          <w:rPr>
            <w:rFonts w:ascii="Times New Roman" w:eastAsia="Times New Roman" w:hAnsi="Times New Roman" w:cs="Times New Roman"/>
            <w:szCs w:val="24"/>
            <w:lang w:eastAsia="pl-PL"/>
          </w:rPr>
          <w:t>30 a</w:t>
        </w:r>
      </w:smartTag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ustawy z dnia 26 stycznia 1982r. Karta Nauczyciela (Dz. U. z 2014r., poz. 191 ze zm.) - 28.000 zł,</w:t>
      </w:r>
    </w:p>
    <w:p w:rsidR="00610F43" w:rsidRPr="008529B8" w:rsidRDefault="00610F43" w:rsidP="00610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na realizację „Powiatowego programu wspierania  uzdolnionych uczniów szkół dla których  organem prowadzącym jest Powiat Wągrowiecki” (Uchwała Rady Powiatu Wągrowieckiego X/73/2011 z d</w:t>
      </w:r>
      <w:r>
        <w:rPr>
          <w:rFonts w:ascii="Times New Roman" w:eastAsia="Times New Roman" w:hAnsi="Times New Roman" w:cs="Times New Roman"/>
          <w:lang w:eastAsia="pl-PL"/>
        </w:rPr>
        <w:t>nia 28 września 2011r.) – 30.600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610F43" w:rsidRPr="008529B8" w:rsidRDefault="00610F43" w:rsidP="00610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na inne zadania w oświacie – 80.280 zł,</w:t>
      </w:r>
    </w:p>
    <w:p w:rsidR="00610F43" w:rsidRPr="008529B8" w:rsidRDefault="00610F43" w:rsidP="00610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zadania realizowane na podstawie art.5 ust.3 i 4 ustawy z dnia 24 kwietnia 2003r. o działalności pożytku publicznego i o wolontariacie (Dz. U. z 2014r., poz. 1118 ze zm.)  oraz art.4 pkt.8 ustawy z dnia 5 czerwca 1998r. o samorządzie powiatowym (Dz.U. z 2015r. poz. 1445) -  35.245 zł,</w:t>
      </w:r>
    </w:p>
    <w:p w:rsidR="00610F43" w:rsidRPr="008529B8" w:rsidRDefault="00610F43" w:rsidP="00610F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realizację zadań własnych z zakresu zarządzania kryzysowego</w:t>
      </w:r>
      <w:r w:rsidRPr="008529B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(ustawa z dnia 26 kwietnia 2007r. o zarządzaniu kryzysowym - Dz. U. z 2013r.,  poz. 1166 ze zm.)  -  108.198 zł.</w:t>
      </w:r>
    </w:p>
    <w:p w:rsidR="00610F43" w:rsidRPr="008529B8" w:rsidRDefault="00610F43" w:rsidP="00610F43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lang w:eastAsia="pl-PL"/>
        </w:rPr>
      </w:pPr>
    </w:p>
    <w:p w:rsidR="00610F43" w:rsidRPr="008529B8" w:rsidRDefault="00610F43" w:rsidP="00610F4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8529B8">
        <w:rPr>
          <w:rFonts w:ascii="Times New Roman" w:eastAsia="Times New Roman" w:hAnsi="Times New Roman" w:cs="Times New Roman"/>
          <w:lang w:eastAsia="pl-PL"/>
        </w:rPr>
        <w:t>. Wykonanie uchwały powierza się Zarządowi Powiatu.</w:t>
      </w:r>
    </w:p>
    <w:p w:rsidR="00610F43" w:rsidRPr="008529B8" w:rsidRDefault="00610F43" w:rsidP="00610F4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610F43" w:rsidRDefault="00610F43" w:rsidP="00610F43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 w:rsidRPr="008529B8">
        <w:rPr>
          <w:rFonts w:ascii="Times New Roman" w:eastAsia="Times New Roman" w:hAnsi="Times New Roman" w:cs="Times New Roman"/>
          <w:lang w:eastAsia="pl-PL"/>
        </w:rPr>
        <w:t>. Uchwała wchodzi w życie z dniem podjęcia.</w:t>
      </w:r>
    </w:p>
    <w:p w:rsidR="00610F43" w:rsidRPr="008529B8" w:rsidRDefault="00610F43" w:rsidP="00610F43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610F43" w:rsidRPr="008529B8" w:rsidRDefault="00610F43" w:rsidP="00610F43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Starosta</w:t>
      </w:r>
    </w:p>
    <w:p w:rsidR="00610F43" w:rsidRPr="008529B8" w:rsidRDefault="00610F43" w:rsidP="00610F43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610F43" w:rsidRPr="008529B8" w:rsidRDefault="00610F43" w:rsidP="00610F43">
      <w:pPr>
        <w:spacing w:after="0" w:line="0" w:lineRule="atLeast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…………………………………</w:t>
      </w:r>
    </w:p>
    <w:p w:rsidR="00610F43" w:rsidRPr="008529B8" w:rsidRDefault="00610F43" w:rsidP="00610F43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/Tomasz Kranc/ </w:t>
      </w:r>
    </w:p>
    <w:p w:rsidR="00610F43" w:rsidRPr="008529B8" w:rsidRDefault="00610F43" w:rsidP="00610F43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610F43" w:rsidRPr="008529B8" w:rsidRDefault="00610F43" w:rsidP="00610F43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Wicestarosta</w:t>
      </w:r>
    </w:p>
    <w:p w:rsidR="00610F43" w:rsidRPr="008529B8" w:rsidRDefault="00610F43" w:rsidP="00610F43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610F43" w:rsidRPr="008529B8" w:rsidRDefault="00610F43" w:rsidP="00610F43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610F43" w:rsidRPr="008529B8" w:rsidRDefault="00610F43" w:rsidP="00610F43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/Michał Piechocki/</w:t>
      </w:r>
    </w:p>
    <w:p w:rsidR="00610F43" w:rsidRPr="008529B8" w:rsidRDefault="00610F43" w:rsidP="00610F43">
      <w:pPr>
        <w:tabs>
          <w:tab w:val="left" w:pos="558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0F43" w:rsidRPr="008529B8" w:rsidRDefault="00610F43" w:rsidP="00610F43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Jacek Brzostowski ……………………........</w:t>
      </w:r>
    </w:p>
    <w:p w:rsidR="00610F43" w:rsidRPr="008529B8" w:rsidRDefault="00610F43" w:rsidP="00610F43">
      <w:pPr>
        <w:tabs>
          <w:tab w:val="left" w:pos="52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610F43" w:rsidRPr="008529B8" w:rsidRDefault="00610F43" w:rsidP="00610F43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72EC" w:rsidRPr="0017034C" w:rsidRDefault="00610F43" w:rsidP="0017034C">
      <w:pPr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Robert Woźniak ….…………………………</w:t>
      </w:r>
    </w:p>
    <w:sectPr w:rsidR="006972EC" w:rsidRPr="0017034C" w:rsidSect="00B33CB4">
      <w:footerReference w:type="default" r:id="rId7"/>
      <w:pgSz w:w="11906" w:h="16838"/>
      <w:pgMar w:top="851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94" w:rsidRDefault="00237E94">
      <w:pPr>
        <w:spacing w:after="0" w:line="240" w:lineRule="auto"/>
      </w:pPr>
      <w:r>
        <w:separator/>
      </w:r>
    </w:p>
  </w:endnote>
  <w:endnote w:type="continuationSeparator" w:id="0">
    <w:p w:rsidR="00237E94" w:rsidRDefault="0023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63DC" w:rsidRPr="006723ED" w:rsidRDefault="00DF45D5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F81605">
          <w:rPr>
            <w:noProof/>
            <w:sz w:val="20"/>
          </w:rPr>
          <w:t>2</w:t>
        </w:r>
        <w:r w:rsidRPr="006723ED">
          <w:rPr>
            <w:sz w:val="20"/>
          </w:rPr>
          <w:fldChar w:fldCharType="end"/>
        </w:r>
      </w:p>
    </w:sdtContent>
  </w:sdt>
  <w:p w:rsidR="008363DC" w:rsidRDefault="00237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94" w:rsidRDefault="00237E94">
      <w:pPr>
        <w:spacing w:after="0" w:line="240" w:lineRule="auto"/>
      </w:pPr>
      <w:r>
        <w:separator/>
      </w:r>
    </w:p>
  </w:footnote>
  <w:footnote w:type="continuationSeparator" w:id="0">
    <w:p w:rsidR="00237E94" w:rsidRDefault="0023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2AFE11BE"/>
    <w:multiLevelType w:val="hybridMultilevel"/>
    <w:tmpl w:val="187A7358"/>
    <w:lvl w:ilvl="0" w:tplc="2634DD7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43"/>
    <w:rsid w:val="0017034C"/>
    <w:rsid w:val="00177A35"/>
    <w:rsid w:val="00237E94"/>
    <w:rsid w:val="00580B52"/>
    <w:rsid w:val="00610F43"/>
    <w:rsid w:val="006972EC"/>
    <w:rsid w:val="008F1C68"/>
    <w:rsid w:val="00CF536D"/>
    <w:rsid w:val="00DF45D5"/>
    <w:rsid w:val="00F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D2729-07DB-4525-89FE-20D2DBC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F43"/>
  </w:style>
  <w:style w:type="table" w:styleId="Tabela-Siatka">
    <w:name w:val="Table Grid"/>
    <w:basedOn w:val="Standardowy"/>
    <w:rsid w:val="0061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5</cp:revision>
  <cp:lastPrinted>2016-03-14T12:21:00Z</cp:lastPrinted>
  <dcterms:created xsi:type="dcterms:W3CDTF">2016-03-14T12:01:00Z</dcterms:created>
  <dcterms:modified xsi:type="dcterms:W3CDTF">2016-03-18T08:12:00Z</dcterms:modified>
</cp:coreProperties>
</file>