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4" w:rsidRDefault="00764B84" w:rsidP="00764B84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……………............. r.</w:t>
      </w:r>
    </w:p>
    <w:p w:rsidR="00764B84" w:rsidRDefault="00764B84" w:rsidP="00764B84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(miejscowość, data)</w:t>
      </w: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Starosta Wągrowiecki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ul. Kościuszki 15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62-100 Wągrowiec</w:t>
      </w:r>
    </w:p>
    <w:p w:rsidR="00764B84" w:rsidRDefault="00764B84" w:rsidP="00764B84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WNIOSEK</w:t>
      </w: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wpis do ewidencji stowarzyszeń zwykłych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art. 40 ust. 5 ustawy z dnia 7 kwietnia 1989r. – Prawo o stowarzyszeniach                      </w:t>
      </w:r>
      <w:r w:rsidR="003F228B">
        <w:rPr>
          <w:rFonts w:eastAsia="Calibri"/>
          <w:lang w:eastAsia="en-US"/>
        </w:rPr>
        <w:t xml:space="preserve">(Dz. U. z 2020r., poz. 2261) </w:t>
      </w:r>
      <w:bookmarkStart w:id="0" w:name="_GoBack"/>
      <w:bookmarkEnd w:id="0"/>
      <w:r>
        <w:rPr>
          <w:rFonts w:eastAsia="Calibri"/>
          <w:lang w:eastAsia="en-US"/>
        </w:rPr>
        <w:t>zwracam się z prośbą o dokonanie wpisu do „Ewidencji stowarzyszeń zwykłych” utworzonego w dniu …………………… stowarzyszenia zwykłego,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……………………………………………………………….......................................................</w:t>
      </w: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(pełna nazwa stowarzyszenia zwykłego)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którego siedziba, znajduje się w ……………………………………………………………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(dokładny adres oraz tel. kontaktowy i adres e-mail)</w:t>
      </w:r>
    </w:p>
    <w:p w:rsidR="00764B84" w:rsidRDefault="00764B84" w:rsidP="00764B8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…………….….........................................................</w:t>
      </w:r>
    </w:p>
    <w:p w:rsidR="00764B84" w:rsidRDefault="00764B84" w:rsidP="00764B84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(Podpisy Członków Zarządu)</w:t>
      </w: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Załączniki:</w:t>
      </w:r>
    </w:p>
    <w:p w:rsidR="00764B84" w:rsidRDefault="00764B84" w:rsidP="00764B84">
      <w:pPr>
        <w:autoSpaceDE w:val="0"/>
        <w:autoSpaceDN w:val="0"/>
        <w:adjustRightInd w:val="0"/>
        <w:rPr>
          <w:rFonts w:eastAsia="Calibri"/>
          <w:b/>
          <w:sz w:val="14"/>
          <w:szCs w:val="20"/>
          <w:u w:val="single"/>
          <w:lang w:eastAsia="en-US"/>
        </w:rPr>
      </w:pP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 Protokół z zebrania założycielskiego wraz z uchwałami.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 Regulamin działalności.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 Lista Założycieli stowarzyszenia zwykłego zawierająca: imiona, nazwiska, datę i miejsce urodzenia, miejsce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zamieszkania oraz własnoręczne podpisy założycieli.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4. Uchwały stowarzyszenia.</w:t>
      </w:r>
    </w:p>
    <w:p w:rsidR="00764B84" w:rsidRDefault="00764B84" w:rsidP="00764B8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5. </w:t>
      </w:r>
      <w:r>
        <w:rPr>
          <w:bCs/>
          <w:sz w:val="20"/>
          <w:szCs w:val="20"/>
        </w:rPr>
        <w:t>Informacja o członkach zarządu stowarzyszenia.</w:t>
      </w:r>
    </w:p>
    <w:p w:rsidR="00AA742A" w:rsidRDefault="00AA742A" w:rsidP="00AA742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</w:rPr>
        <w:t>6. Klauzula informacyjna o przetwarzaniu danych.</w:t>
      </w:r>
    </w:p>
    <w:p w:rsidR="00764B84" w:rsidRPr="00AA742A" w:rsidRDefault="00764B84" w:rsidP="00AA742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b/>
          <w:bCs/>
          <w:sz w:val="32"/>
          <w:szCs w:val="32"/>
          <w:u w:val="single"/>
        </w:rPr>
        <w:lastRenderedPageBreak/>
        <w:t>Klauzula informacyjna o przetwarzaniu danych</w:t>
      </w:r>
    </w:p>
    <w:p w:rsidR="00764B84" w:rsidRDefault="00764B84" w:rsidP="00764B84">
      <w:pPr>
        <w:jc w:val="center"/>
        <w:outlineLvl w:val="1"/>
        <w:rPr>
          <w:b/>
          <w:bCs/>
          <w:sz w:val="14"/>
          <w:szCs w:val="32"/>
        </w:rPr>
      </w:pPr>
    </w:p>
    <w:p w:rsidR="00764B84" w:rsidRDefault="00764B84" w:rsidP="00764B84">
      <w:pPr>
        <w:jc w:val="center"/>
        <w:outlineLvl w:val="1"/>
        <w:rPr>
          <w:b/>
          <w:bCs/>
          <w:sz w:val="4"/>
          <w:szCs w:val="32"/>
        </w:rPr>
      </w:pP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Na podstawie art. 13 ust. 1 i ust. 2 rozporządzenia Parlamentu Europejskiego i Rady (UE) 2016/679 </w:t>
      </w:r>
      <w:r>
        <w:rPr>
          <w:sz w:val="20"/>
        </w:rPr>
        <w:br/>
        <w:t xml:space="preserve">z 27.4.2016r. w sprawie ochrony osób fizycznych w związku z przetwarzaniem danych osobowych i w sprawie swobodnego przepływu takich danych oraz uchylenia dyrektywy 95/46/WE (dalej: RODO), informuję, że: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Administrator danych: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Administratorem Pani/Pana danych osobowych jest Starostwo Powiatowe z siedzibą w Wągrowcu, </w:t>
      </w:r>
      <w:proofErr w:type="spellStart"/>
      <w:r>
        <w:rPr>
          <w:sz w:val="20"/>
        </w:rPr>
        <w:t>ul.Kościuszki</w:t>
      </w:r>
      <w:proofErr w:type="spellEnd"/>
      <w:r>
        <w:rPr>
          <w:sz w:val="20"/>
        </w:rPr>
        <w:t xml:space="preserve"> 15, kod pocztowy 62-100, e-mail: powiat@wagrowiec.pl, tel. 67 2680500.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Przedstawiciel administratora danych: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Przedstawicielem administratora danych osobowych jest Starosta Wągrowiecki Pan Tomasz Kranc, </w:t>
      </w:r>
      <w:r>
        <w:rPr>
          <w:sz w:val="20"/>
        </w:rPr>
        <w:br/>
        <w:t xml:space="preserve">ul. Kościuszki 15, kod pocztowy 62-100, e-mail: powiat@wagrowiec.pl, tel. 67 2680500.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Inspektor ochrony danych: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Dane kontaktowe inspektora ochrony danych Beata Lewandowska e-mail: </w:t>
      </w:r>
      <w:hyperlink r:id="rId6" w:history="1">
        <w:r>
          <w:rPr>
            <w:rStyle w:val="Hipercze"/>
            <w:sz w:val="20"/>
          </w:rPr>
          <w:t>iodo@iodopila.pl</w:t>
        </w:r>
      </w:hyperlink>
      <w:r>
        <w:rPr>
          <w:sz w:val="20"/>
        </w:rPr>
        <w:t xml:space="preserve">.  </w:t>
      </w:r>
      <w:r>
        <w:rPr>
          <w:sz w:val="20"/>
        </w:rPr>
        <w:br/>
      </w:r>
      <w:r>
        <w:rPr>
          <w:b/>
          <w:bCs/>
          <w:sz w:val="20"/>
        </w:rPr>
        <w:t>Cele przetwarzania danych osobowych oraz podstawa prawna przetwarzania: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Przetwarzanie Pani/Pana danych osobowych odbywać się będzie:</w:t>
      </w:r>
    </w:p>
    <w:p w:rsidR="00764B84" w:rsidRDefault="00764B84" w:rsidP="00764B84">
      <w:pPr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</w:rPr>
        <w:t>Dz.Urz</w:t>
      </w:r>
      <w:proofErr w:type="spellEnd"/>
      <w:r>
        <w:rPr>
          <w:sz w:val="20"/>
        </w:rPr>
        <w:t>. UE L 119, s. 1) – dalej RODO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celach archiwalnych (dowodowych) będących realizacją obowiązku prawnego ciążącego na administratorze (art. 6 ust. 1 lit. c RODO);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niezbędnym do ochrony żywotnych interesów osoby, której dane dotyczą lub innej osoby fizycznej (podstawa z art. 6 ust. 1 lit. d RODO);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wykonania zadania realizowanego w interesie publicznym lub w ramach sprawowania władzy publicznej powierzonej administratorowi (podstawa z art. 6 ust. 1 lit. e RODO);</w:t>
      </w:r>
    </w:p>
    <w:p w:rsidR="00764B84" w:rsidRDefault="00764B84" w:rsidP="00764B84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764B84" w:rsidRDefault="00764B84" w:rsidP="00764B84">
      <w:pPr>
        <w:jc w:val="both"/>
        <w:outlineLvl w:val="2"/>
        <w:rPr>
          <w:b/>
          <w:bCs/>
          <w:sz w:val="6"/>
        </w:rPr>
      </w:pPr>
      <w:bookmarkStart w:id="1" w:name="_Toc505780038"/>
      <w:bookmarkStart w:id="2" w:name="_Toc511237594"/>
    </w:p>
    <w:p w:rsidR="00764B84" w:rsidRDefault="00764B84" w:rsidP="00764B84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Okres przechowywania danych osobowych:</w:t>
      </w:r>
      <w:bookmarkEnd w:id="1"/>
      <w:bookmarkEnd w:id="2"/>
    </w:p>
    <w:p w:rsidR="00764B84" w:rsidRDefault="00764B84" w:rsidP="00764B84">
      <w:pPr>
        <w:jc w:val="both"/>
        <w:outlineLvl w:val="2"/>
        <w:rPr>
          <w:b/>
          <w:bCs/>
          <w:sz w:val="6"/>
        </w:rPr>
      </w:pPr>
    </w:p>
    <w:p w:rsidR="00764B84" w:rsidRDefault="00764B84" w:rsidP="00764B84">
      <w:pPr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Dane osobowe będą przetwarzane przez okres, niezbędny do realizacji celu przetwarzania i przechowywane zgodnie z  ustawą z dnia 14 lipca 1983r. o narodowym zasobie archiwalnym i archiwach.</w:t>
      </w:r>
    </w:p>
    <w:p w:rsidR="00764B84" w:rsidRDefault="00764B84" w:rsidP="00764B84">
      <w:pPr>
        <w:jc w:val="both"/>
        <w:rPr>
          <w:b/>
          <w:bCs/>
          <w:sz w:val="6"/>
        </w:rPr>
      </w:pPr>
    </w:p>
    <w:p w:rsidR="00764B84" w:rsidRDefault="00764B84" w:rsidP="00764B84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Prawo dostępu do danych osobowych: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64B84" w:rsidRDefault="00764B84" w:rsidP="00764B84">
      <w:pPr>
        <w:rPr>
          <w:b/>
          <w:bCs/>
          <w:sz w:val="6"/>
        </w:rPr>
      </w:pPr>
    </w:p>
    <w:p w:rsidR="00764B84" w:rsidRDefault="00764B84" w:rsidP="00764B84">
      <w:pPr>
        <w:rPr>
          <w:b/>
          <w:bCs/>
          <w:sz w:val="20"/>
        </w:rPr>
      </w:pPr>
      <w:r>
        <w:rPr>
          <w:b/>
          <w:bCs/>
          <w:sz w:val="20"/>
        </w:rPr>
        <w:t>Prawo wniesienia skargi do organu nadzorczego:</w:t>
      </w:r>
    </w:p>
    <w:p w:rsidR="00764B84" w:rsidRDefault="00764B84" w:rsidP="00764B84">
      <w:pPr>
        <w:jc w:val="both"/>
        <w:rPr>
          <w:b/>
          <w:bCs/>
          <w:sz w:val="20"/>
        </w:rPr>
      </w:pPr>
      <w:r>
        <w:rPr>
          <w:sz w:val="20"/>
        </w:rPr>
        <w:t>Przysługuje Pani/Panu prawo wniesienia skargi do Organu Nadzorczego gdy uzna Pani/Pan, iż przetwarzanie danych osobowych Pani/Pana dotyczących narusza przepisy RODO.</w:t>
      </w:r>
      <w:r>
        <w:rPr>
          <w:b/>
          <w:bCs/>
          <w:sz w:val="20"/>
        </w:rPr>
        <w:t xml:space="preserve">  </w:t>
      </w:r>
    </w:p>
    <w:p w:rsidR="00764B84" w:rsidRDefault="00764B84" w:rsidP="00764B84">
      <w:pPr>
        <w:jc w:val="both"/>
        <w:rPr>
          <w:sz w:val="20"/>
        </w:rPr>
      </w:pPr>
      <w:r>
        <w:rPr>
          <w:b/>
          <w:bCs/>
          <w:sz w:val="20"/>
        </w:rPr>
        <w:t>Konsekwencje niepodania danych osobowych: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sz w:val="20"/>
        </w:rPr>
        <w:br/>
      </w:r>
      <w:r>
        <w:rPr>
          <w:b/>
          <w:bCs/>
          <w:sz w:val="20"/>
        </w:rPr>
        <w:t>Odbiorcy danych:</w:t>
      </w:r>
    </w:p>
    <w:p w:rsidR="00764B84" w:rsidRDefault="00764B84" w:rsidP="00764B84">
      <w:pPr>
        <w:jc w:val="both"/>
        <w:rPr>
          <w:sz w:val="20"/>
        </w:rPr>
      </w:pPr>
      <w:bookmarkStart w:id="3" w:name="_Hlk500337822"/>
      <w:r>
        <w:rPr>
          <w:sz w:val="20"/>
        </w:rPr>
        <w:t>Dane osobowe mogą zostać ujawnione innym podmiotom; naszym partnerom, czyli firmom, z którymi współpracujemy.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Do danych mogą też mieć dostęp nasi podwykonawcy (podmioty przetwarzające), np. firmy usługowe, prawnicze, informatyczne</w:t>
      </w:r>
      <w:bookmarkEnd w:id="3"/>
      <w:r>
        <w:rPr>
          <w:sz w:val="20"/>
        </w:rPr>
        <w:t>, likwidatorzy szkód.</w:t>
      </w:r>
    </w:p>
    <w:p w:rsidR="00764B84" w:rsidRDefault="00764B84" w:rsidP="00764B84">
      <w:pPr>
        <w:jc w:val="both"/>
        <w:outlineLvl w:val="2"/>
        <w:rPr>
          <w:b/>
          <w:bCs/>
          <w:sz w:val="6"/>
        </w:rPr>
      </w:pPr>
      <w:bookmarkStart w:id="4" w:name="_Toc505780039"/>
      <w:bookmarkStart w:id="5" w:name="_Toc511237595"/>
    </w:p>
    <w:p w:rsidR="00764B84" w:rsidRDefault="00764B84" w:rsidP="00764B84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Przekazanie danych do państwa trzeciego/organizacji międzynarodowej:</w:t>
      </w:r>
      <w:bookmarkEnd w:id="4"/>
      <w:bookmarkEnd w:id="5"/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Pani/Pana dane osobowe nie będą przekazywane do państwa trzeciego/organizacji międzynarodowej.</w:t>
      </w:r>
      <w:r>
        <w:rPr>
          <w:sz w:val="20"/>
        </w:rPr>
        <w:br/>
      </w:r>
      <w:r>
        <w:rPr>
          <w:b/>
          <w:bCs/>
          <w:sz w:val="20"/>
        </w:rPr>
        <w:t>Zautomatyzowane podejmowanie decyzji, profilowanie:</w:t>
      </w:r>
    </w:p>
    <w:p w:rsidR="00764B84" w:rsidRDefault="00764B84" w:rsidP="00764B84">
      <w:pPr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</w:t>
      </w:r>
    </w:p>
    <w:p w:rsidR="00764B84" w:rsidRDefault="00764B84" w:rsidP="00764B84">
      <w:pPr>
        <w:spacing w:after="120"/>
        <w:jc w:val="both"/>
        <w:rPr>
          <w:rFonts w:ascii="Trebuchet MS" w:eastAsia="Calibri" w:hAnsi="Trebuchet MS"/>
          <w:sz w:val="14"/>
          <w:szCs w:val="18"/>
        </w:rPr>
      </w:pPr>
    </w:p>
    <w:p w:rsidR="00764B84" w:rsidRDefault="00764B84" w:rsidP="00764B84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……………………………………………………………………………………………</w:t>
      </w:r>
    </w:p>
    <w:p w:rsidR="00764B84" w:rsidRDefault="00764B84" w:rsidP="00764B84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/>
          <w:sz w:val="18"/>
          <w:szCs w:val="18"/>
        </w:rPr>
        <w:t xml:space="preserve">                     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(</w:t>
      </w:r>
      <w:r>
        <w:rPr>
          <w:rFonts w:ascii="Trebuchet MS" w:hAnsi="Trebuchet MS" w:cs="Arial"/>
          <w:iCs/>
          <w:sz w:val="20"/>
          <w:szCs w:val="20"/>
        </w:rPr>
        <w:t>czytelne podpisy wszystkich członków Zarządu Stowarzyszenia)</w:t>
      </w:r>
    </w:p>
    <w:p w:rsidR="00764B84" w:rsidRDefault="00764B84" w:rsidP="00764B84">
      <w:pPr>
        <w:ind w:left="1560"/>
        <w:rPr>
          <w:rFonts w:ascii="Trebuchet MS" w:hAnsi="Trebuchet MS"/>
          <w:sz w:val="2"/>
          <w:szCs w:val="18"/>
        </w:rPr>
      </w:pPr>
    </w:p>
    <w:p w:rsidR="00764B84" w:rsidRDefault="00764B84" w:rsidP="00764B84">
      <w:pPr>
        <w:spacing w:after="120"/>
        <w:jc w:val="both"/>
        <w:rPr>
          <w:rFonts w:ascii="Trebuchet MS" w:eastAsia="Calibri" w:hAnsi="Trebuchet MS"/>
          <w:sz w:val="18"/>
          <w:szCs w:val="18"/>
        </w:rPr>
      </w:pPr>
    </w:p>
    <w:p w:rsidR="007777BA" w:rsidRPr="00764B84" w:rsidRDefault="00764B84" w:rsidP="00764B84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/>
          <w:sz w:val="18"/>
          <w:szCs w:val="18"/>
        </w:rPr>
        <w:t>Wągrowiec, dnia …………………………………………</w:t>
      </w:r>
      <w:r>
        <w:rPr>
          <w:rFonts w:ascii="Trebuchet MS" w:hAnsi="Trebuchet MS"/>
          <w:sz w:val="18"/>
          <w:szCs w:val="18"/>
        </w:rPr>
        <w:t xml:space="preserve">                             </w:t>
      </w:r>
    </w:p>
    <w:sectPr w:rsidR="007777BA" w:rsidRPr="0076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4"/>
    <w:rsid w:val="003F228B"/>
    <w:rsid w:val="00764B84"/>
    <w:rsid w:val="007777BA"/>
    <w:rsid w:val="00AA742A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4B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4B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5</cp:revision>
  <cp:lastPrinted>2021-02-24T07:22:00Z</cp:lastPrinted>
  <dcterms:created xsi:type="dcterms:W3CDTF">2020-02-05T08:00:00Z</dcterms:created>
  <dcterms:modified xsi:type="dcterms:W3CDTF">2021-02-24T07:22:00Z</dcterms:modified>
</cp:coreProperties>
</file>