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36" w:rsidRPr="00997636" w:rsidRDefault="00997636" w:rsidP="00997636">
      <w:pPr>
        <w:tabs>
          <w:tab w:val="left" w:pos="2155"/>
        </w:tabs>
        <w:spacing w:after="0"/>
        <w:rPr>
          <w:rFonts w:ascii="Arial" w:hAnsi="Arial" w:cs="Arial"/>
        </w:rPr>
      </w:pPr>
      <w:bookmarkStart w:id="0" w:name="_GoBack"/>
      <w:bookmarkEnd w:id="0"/>
      <w:r w:rsidRPr="00997636">
        <w:rPr>
          <w:rFonts w:ascii="Arial" w:hAnsi="Arial" w:cs="Arial"/>
        </w:rPr>
        <w:t>OŚWIADCZENIE</w:t>
      </w:r>
      <w:r>
        <w:rPr>
          <w:rFonts w:ascii="Arial" w:hAnsi="Arial" w:cs="Arial"/>
        </w:rPr>
        <w:tab/>
      </w:r>
    </w:p>
    <w:p w:rsidR="00997636" w:rsidRPr="00997636" w:rsidRDefault="00997636" w:rsidP="00997636">
      <w:pPr>
        <w:spacing w:after="0"/>
        <w:rPr>
          <w:rFonts w:ascii="Arial" w:hAnsi="Arial" w:cs="Arial"/>
        </w:rPr>
      </w:pPr>
      <w:r w:rsidRPr="00997636">
        <w:rPr>
          <w:rFonts w:ascii="Arial" w:hAnsi="Arial" w:cs="Arial"/>
        </w:rPr>
        <w:t>celem ustalenia wysokości opłaty skarbowej</w:t>
      </w:r>
    </w:p>
    <w:p w:rsidR="00997636" w:rsidRPr="00997636" w:rsidRDefault="00997636" w:rsidP="00997636">
      <w:pPr>
        <w:spacing w:after="0"/>
        <w:rPr>
          <w:rFonts w:ascii="Arial" w:hAnsi="Arial" w:cs="Arial"/>
        </w:rPr>
      </w:pPr>
    </w:p>
    <w:p w:rsidR="00997636" w:rsidRPr="00997636" w:rsidRDefault="00997636" w:rsidP="00997636">
      <w:pPr>
        <w:spacing w:after="0"/>
        <w:rPr>
          <w:rFonts w:ascii="Arial" w:hAnsi="Arial" w:cs="Arial"/>
        </w:rPr>
      </w:pPr>
      <w:r w:rsidRPr="00997636">
        <w:rPr>
          <w:rFonts w:ascii="Arial" w:hAnsi="Arial" w:cs="Arial"/>
        </w:rPr>
        <w:tab/>
        <w:t xml:space="preserve">Celem ustalenia wysokości opłaty skarbowej za wydanie pozwolenia emisyjnego w trybie przepisów ustawy – Prawo ochrony środowiska, oświadczam, iż wnioskodawca prowadzi działalność gospodarczą, wykonywaną przez </w:t>
      </w:r>
    </w:p>
    <w:p w:rsidR="00997636" w:rsidRPr="00997636" w:rsidRDefault="00997636" w:rsidP="00997636">
      <w:pPr>
        <w:spacing w:after="0"/>
        <w:rPr>
          <w:rFonts w:ascii="Arial" w:hAnsi="Arial" w:cs="Arial"/>
        </w:rPr>
      </w:pPr>
      <w:r w:rsidRPr="00997636">
        <w:rPr>
          <w:rFonts w:ascii="Arial" w:hAnsi="Arial" w:cs="Arial"/>
        </w:rPr>
        <w:t>(proszę o zaznaczenie właściwej kratki):</w:t>
      </w:r>
    </w:p>
    <w:p w:rsidR="00997636" w:rsidRPr="00997636" w:rsidRDefault="00997636" w:rsidP="00997636">
      <w:pPr>
        <w:spacing w:after="0"/>
        <w:rPr>
          <w:rFonts w:ascii="Arial" w:hAnsi="Arial" w:cs="Arial"/>
        </w:rPr>
      </w:pPr>
      <w:r w:rsidRPr="00997636">
        <w:rPr>
          <w:rFonts w:ascii="Arial" w:hAnsi="Arial" w:cs="Arial"/>
        </w:rPr>
        <w:t>•</w:t>
      </w:r>
      <w:r w:rsidRPr="00997636">
        <w:rPr>
          <w:rFonts w:ascii="Arial" w:hAnsi="Arial" w:cs="Arial"/>
        </w:rPr>
        <w:tab/>
      </w:r>
      <w:proofErr w:type="spellStart"/>
      <w:r w:rsidRPr="00997636">
        <w:rPr>
          <w:rFonts w:ascii="Arial" w:hAnsi="Arial" w:cs="Arial"/>
        </w:rPr>
        <w:t>mikroprzedsiębiorcę</w:t>
      </w:r>
      <w:proofErr w:type="spellEnd"/>
      <w:r w:rsidRPr="00997636">
        <w:rPr>
          <w:rFonts w:ascii="Arial" w:hAnsi="Arial" w:cs="Arial"/>
        </w:rPr>
        <w:tab/>
      </w:r>
      <w:r w:rsidRPr="00997636">
        <w:rPr>
          <w:rFonts w:ascii="Arial" w:hAnsi="Arial" w:cs="Arial"/>
        </w:rPr>
        <w:tab/>
      </w:r>
      <w:r w:rsidRPr="00997636">
        <w:rPr>
          <w:rFonts w:ascii="Arial" w:hAnsi="Arial" w:cs="Arial"/>
        </w:rPr>
        <w:tab/>
      </w:r>
      <w:r w:rsidRPr="00997636">
        <w:rPr>
          <w:rFonts w:ascii="Arial" w:hAnsi="Arial" w:cs="Arial"/>
        </w:rPr>
        <w:tab/>
        <w:t>⁪</w:t>
      </w:r>
    </w:p>
    <w:p w:rsidR="00997636" w:rsidRPr="00997636" w:rsidRDefault="00997636" w:rsidP="00997636">
      <w:pPr>
        <w:spacing w:after="0"/>
        <w:rPr>
          <w:rFonts w:ascii="Arial" w:hAnsi="Arial" w:cs="Arial"/>
        </w:rPr>
      </w:pPr>
      <w:r w:rsidRPr="00997636">
        <w:rPr>
          <w:rFonts w:ascii="Arial" w:hAnsi="Arial" w:cs="Arial"/>
        </w:rPr>
        <w:t>•</w:t>
      </w:r>
      <w:r w:rsidRPr="00997636">
        <w:rPr>
          <w:rFonts w:ascii="Arial" w:hAnsi="Arial" w:cs="Arial"/>
        </w:rPr>
        <w:tab/>
        <w:t>małego przedsiębiorcę</w:t>
      </w:r>
      <w:r w:rsidRPr="00997636">
        <w:rPr>
          <w:rFonts w:ascii="Arial" w:hAnsi="Arial" w:cs="Arial"/>
        </w:rPr>
        <w:tab/>
      </w:r>
      <w:r w:rsidRPr="00997636">
        <w:rPr>
          <w:rFonts w:ascii="Arial" w:hAnsi="Arial" w:cs="Arial"/>
        </w:rPr>
        <w:tab/>
      </w:r>
      <w:r w:rsidRPr="00997636">
        <w:rPr>
          <w:rFonts w:ascii="Arial" w:hAnsi="Arial" w:cs="Arial"/>
        </w:rPr>
        <w:tab/>
        <w:t>⁪</w:t>
      </w:r>
    </w:p>
    <w:p w:rsidR="00997636" w:rsidRPr="00997636" w:rsidRDefault="00997636" w:rsidP="00997636">
      <w:pPr>
        <w:spacing w:after="0"/>
        <w:rPr>
          <w:rFonts w:ascii="Arial" w:hAnsi="Arial" w:cs="Arial"/>
        </w:rPr>
      </w:pPr>
      <w:r w:rsidRPr="00997636">
        <w:rPr>
          <w:rFonts w:ascii="Arial" w:hAnsi="Arial" w:cs="Arial"/>
        </w:rPr>
        <w:t>•</w:t>
      </w:r>
      <w:r w:rsidRPr="00997636">
        <w:rPr>
          <w:rFonts w:ascii="Arial" w:hAnsi="Arial" w:cs="Arial"/>
        </w:rPr>
        <w:tab/>
        <w:t>średniego przedsiębiorcę,</w:t>
      </w:r>
      <w:r w:rsidRPr="00997636">
        <w:rPr>
          <w:rFonts w:ascii="Arial" w:hAnsi="Arial" w:cs="Arial"/>
        </w:rPr>
        <w:tab/>
      </w:r>
      <w:r w:rsidRPr="00997636">
        <w:rPr>
          <w:rFonts w:ascii="Arial" w:hAnsi="Arial" w:cs="Arial"/>
        </w:rPr>
        <w:tab/>
      </w:r>
      <w:r w:rsidRPr="00997636">
        <w:rPr>
          <w:rFonts w:ascii="Arial" w:hAnsi="Arial" w:cs="Arial"/>
        </w:rPr>
        <w:tab/>
        <w:t>⁪</w:t>
      </w:r>
    </w:p>
    <w:p w:rsidR="00997636" w:rsidRPr="00997636" w:rsidRDefault="00997636" w:rsidP="00997636">
      <w:pPr>
        <w:spacing w:after="0"/>
        <w:rPr>
          <w:rFonts w:ascii="Arial" w:hAnsi="Arial" w:cs="Arial"/>
        </w:rPr>
      </w:pPr>
      <w:r w:rsidRPr="00997636">
        <w:rPr>
          <w:rFonts w:ascii="Arial" w:hAnsi="Arial" w:cs="Arial"/>
        </w:rPr>
        <w:t>•</w:t>
      </w:r>
      <w:r w:rsidRPr="00997636">
        <w:rPr>
          <w:rFonts w:ascii="Arial" w:hAnsi="Arial" w:cs="Arial"/>
        </w:rPr>
        <w:tab/>
        <w:t xml:space="preserve">wnioskujący nie stanowi żadnego </w:t>
      </w:r>
    </w:p>
    <w:p w:rsidR="00997636" w:rsidRPr="00997636" w:rsidRDefault="00997636" w:rsidP="00997636">
      <w:pPr>
        <w:spacing w:after="0"/>
        <w:rPr>
          <w:rFonts w:ascii="Arial" w:hAnsi="Arial" w:cs="Arial"/>
        </w:rPr>
      </w:pPr>
      <w:r w:rsidRPr="00997636">
        <w:rPr>
          <w:rFonts w:ascii="Arial" w:hAnsi="Arial" w:cs="Arial"/>
        </w:rPr>
        <w:t>z powyższych rodzajów przedsiębiorców,</w:t>
      </w:r>
      <w:r w:rsidRPr="00997636">
        <w:rPr>
          <w:rFonts w:ascii="Arial" w:hAnsi="Arial" w:cs="Arial"/>
        </w:rPr>
        <w:tab/>
        <w:t xml:space="preserve">⁪ </w:t>
      </w:r>
    </w:p>
    <w:p w:rsidR="00997636" w:rsidRPr="00997636" w:rsidRDefault="00997636" w:rsidP="00997636">
      <w:pPr>
        <w:spacing w:after="0"/>
        <w:rPr>
          <w:rFonts w:ascii="Arial" w:hAnsi="Arial" w:cs="Arial"/>
        </w:rPr>
      </w:pPr>
      <w:r w:rsidRPr="00997636">
        <w:rPr>
          <w:rFonts w:ascii="Arial" w:hAnsi="Arial" w:cs="Arial"/>
        </w:rPr>
        <w:t xml:space="preserve">- w rozumieniu przepisów art. 104, art. 105, art. 106 ustawy z dnia 2 lipca 2004 r. o swobodzie działalności gospodarczej (Dz. U. </w:t>
      </w:r>
      <w:r w:rsidR="00B96534">
        <w:rPr>
          <w:rFonts w:ascii="Arial" w:hAnsi="Arial" w:cs="Arial"/>
        </w:rPr>
        <w:t>z 2010r. Nr 220, poz. 1447</w:t>
      </w:r>
      <w:r w:rsidRPr="00997636">
        <w:rPr>
          <w:rFonts w:ascii="Arial" w:hAnsi="Arial" w:cs="Arial"/>
        </w:rPr>
        <w:t xml:space="preserve">, z </w:t>
      </w:r>
      <w:proofErr w:type="spellStart"/>
      <w:r w:rsidRPr="00997636">
        <w:rPr>
          <w:rFonts w:ascii="Arial" w:hAnsi="Arial" w:cs="Arial"/>
        </w:rPr>
        <w:t>późn</w:t>
      </w:r>
      <w:proofErr w:type="spellEnd"/>
      <w:r w:rsidRPr="00997636">
        <w:rPr>
          <w:rFonts w:ascii="Arial" w:hAnsi="Arial" w:cs="Arial"/>
        </w:rPr>
        <w:t>. zm.).</w:t>
      </w:r>
    </w:p>
    <w:p w:rsidR="00997636" w:rsidRPr="00997636" w:rsidRDefault="00997636" w:rsidP="00997636">
      <w:pPr>
        <w:spacing w:after="0"/>
        <w:rPr>
          <w:rFonts w:ascii="Arial" w:hAnsi="Arial" w:cs="Arial"/>
        </w:rPr>
      </w:pPr>
    </w:p>
    <w:p w:rsidR="00997636" w:rsidRPr="00997636" w:rsidRDefault="00997636" w:rsidP="00997636">
      <w:pPr>
        <w:spacing w:after="0"/>
        <w:rPr>
          <w:rFonts w:ascii="Arial" w:hAnsi="Arial" w:cs="Arial"/>
        </w:rPr>
      </w:pPr>
      <w:r w:rsidRPr="00997636">
        <w:rPr>
          <w:rFonts w:ascii="Arial" w:hAnsi="Arial" w:cs="Arial"/>
        </w:rPr>
        <w:tab/>
        <w:t xml:space="preserve">Oświadczenie powyższe składam pouczony(-a) o odpowiedzialności karnej za składanie fałszywych oświadczeń, zagrożonej karą pozbawienia wolności do lat 3, na podstawie art. 233 ustawy z dnia 6 czerwca 1997 r. – Kodeks karny (Dz. U. Nr 88, poz. 553 z </w:t>
      </w:r>
      <w:proofErr w:type="spellStart"/>
      <w:r w:rsidRPr="00997636">
        <w:rPr>
          <w:rFonts w:ascii="Arial" w:hAnsi="Arial" w:cs="Arial"/>
        </w:rPr>
        <w:t>późn</w:t>
      </w:r>
      <w:proofErr w:type="spellEnd"/>
      <w:r w:rsidRPr="00997636">
        <w:rPr>
          <w:rFonts w:ascii="Arial" w:hAnsi="Arial" w:cs="Arial"/>
        </w:rPr>
        <w:t xml:space="preserve">. zm.), w związku z art. 75 § 2 ustawy z dnia 14 czerwca 1960 r. – Kodeks postępowania administracyjnego (Dz. U. </w:t>
      </w:r>
      <w:r w:rsidR="00B96534">
        <w:rPr>
          <w:rFonts w:ascii="Arial" w:hAnsi="Arial" w:cs="Arial"/>
        </w:rPr>
        <w:t>z 2013, poz. 267</w:t>
      </w:r>
      <w:r w:rsidRPr="00997636">
        <w:rPr>
          <w:rFonts w:ascii="Arial" w:hAnsi="Arial" w:cs="Arial"/>
        </w:rPr>
        <w:t xml:space="preserve">, z </w:t>
      </w:r>
      <w:proofErr w:type="spellStart"/>
      <w:r w:rsidRPr="00997636">
        <w:rPr>
          <w:rFonts w:ascii="Arial" w:hAnsi="Arial" w:cs="Arial"/>
        </w:rPr>
        <w:t>późn</w:t>
      </w:r>
      <w:proofErr w:type="spellEnd"/>
      <w:r w:rsidRPr="00997636">
        <w:rPr>
          <w:rFonts w:ascii="Arial" w:hAnsi="Arial" w:cs="Arial"/>
        </w:rPr>
        <w:t>. zm.).</w:t>
      </w:r>
    </w:p>
    <w:p w:rsidR="00997636" w:rsidRPr="00997636" w:rsidRDefault="00997636" w:rsidP="00997636">
      <w:pPr>
        <w:spacing w:after="0"/>
        <w:rPr>
          <w:rFonts w:ascii="Arial" w:hAnsi="Arial" w:cs="Arial"/>
        </w:rPr>
      </w:pPr>
    </w:p>
    <w:p w:rsidR="00997636" w:rsidRPr="00997636" w:rsidRDefault="00997636" w:rsidP="00997636">
      <w:pPr>
        <w:spacing w:after="0"/>
        <w:rPr>
          <w:rFonts w:ascii="Arial" w:hAnsi="Arial" w:cs="Arial"/>
        </w:rPr>
      </w:pPr>
    </w:p>
    <w:p w:rsidR="00997636" w:rsidRPr="00997636" w:rsidRDefault="00997636" w:rsidP="00997636">
      <w:pPr>
        <w:spacing w:after="0"/>
        <w:rPr>
          <w:rFonts w:ascii="Arial" w:hAnsi="Arial" w:cs="Arial"/>
        </w:rPr>
      </w:pPr>
    </w:p>
    <w:p w:rsidR="00997636" w:rsidRPr="00997636" w:rsidRDefault="00997636" w:rsidP="00997636">
      <w:pPr>
        <w:spacing w:after="0"/>
        <w:rPr>
          <w:rFonts w:ascii="Arial" w:hAnsi="Arial" w:cs="Arial"/>
        </w:rPr>
      </w:pPr>
    </w:p>
    <w:p w:rsidR="00997636" w:rsidRPr="00997636" w:rsidRDefault="00997636" w:rsidP="00997636">
      <w:pPr>
        <w:spacing w:after="0"/>
        <w:jc w:val="right"/>
        <w:rPr>
          <w:rFonts w:ascii="Arial" w:hAnsi="Arial" w:cs="Arial"/>
        </w:rPr>
      </w:pPr>
      <w:r w:rsidRPr="00997636">
        <w:rPr>
          <w:rFonts w:ascii="Arial" w:hAnsi="Arial" w:cs="Arial"/>
        </w:rPr>
        <w:t>.......................................................................................</w:t>
      </w:r>
    </w:p>
    <w:p w:rsidR="00997636" w:rsidRPr="00997636" w:rsidRDefault="00997636" w:rsidP="00997636">
      <w:pPr>
        <w:spacing w:after="0"/>
        <w:jc w:val="right"/>
        <w:rPr>
          <w:rFonts w:ascii="Arial" w:hAnsi="Arial" w:cs="Arial"/>
        </w:rPr>
      </w:pPr>
      <w:r w:rsidRPr="00997636">
        <w:rPr>
          <w:rFonts w:ascii="Arial" w:hAnsi="Arial" w:cs="Arial"/>
        </w:rPr>
        <w:t>(podpis osoby uprawnionej do reprezentacji podmiotu)</w:t>
      </w:r>
    </w:p>
    <w:p w:rsidR="00997636" w:rsidRPr="00997636" w:rsidRDefault="00997636" w:rsidP="00997636">
      <w:pPr>
        <w:spacing w:after="0"/>
        <w:jc w:val="right"/>
        <w:rPr>
          <w:rFonts w:ascii="Arial" w:hAnsi="Arial" w:cs="Arial"/>
        </w:rPr>
      </w:pPr>
    </w:p>
    <w:p w:rsidR="00997636" w:rsidRPr="00997636" w:rsidRDefault="00997636" w:rsidP="00997636">
      <w:pPr>
        <w:spacing w:after="0"/>
        <w:rPr>
          <w:rFonts w:ascii="Arial" w:hAnsi="Arial" w:cs="Arial"/>
        </w:rPr>
      </w:pPr>
    </w:p>
    <w:p w:rsidR="00997636" w:rsidRPr="00997636" w:rsidRDefault="00997636" w:rsidP="00997636">
      <w:pPr>
        <w:spacing w:after="0"/>
        <w:rPr>
          <w:rFonts w:ascii="Arial" w:hAnsi="Arial" w:cs="Arial"/>
        </w:rPr>
      </w:pPr>
      <w:r w:rsidRPr="00997636">
        <w:rPr>
          <w:rFonts w:ascii="Arial" w:hAnsi="Arial" w:cs="Arial"/>
        </w:rPr>
        <w:t>Pouczenie:</w:t>
      </w:r>
    </w:p>
    <w:p w:rsidR="00997636" w:rsidRPr="00997636" w:rsidRDefault="00997636" w:rsidP="00997636">
      <w:pPr>
        <w:spacing w:after="0"/>
        <w:rPr>
          <w:rFonts w:ascii="Arial" w:hAnsi="Arial" w:cs="Arial"/>
        </w:rPr>
      </w:pPr>
    </w:p>
    <w:p w:rsidR="00997636" w:rsidRPr="00997636" w:rsidRDefault="00997636" w:rsidP="00997636">
      <w:pPr>
        <w:spacing w:after="0"/>
        <w:rPr>
          <w:rFonts w:ascii="Arial" w:hAnsi="Arial" w:cs="Arial"/>
        </w:rPr>
      </w:pPr>
      <w:r w:rsidRPr="00997636">
        <w:rPr>
          <w:rFonts w:ascii="Arial" w:hAnsi="Arial" w:cs="Arial"/>
        </w:rPr>
        <w:t>1. Pozwolenia wydawane na wniosek zainteresowanego podlegają opłacie skarbowej. Od pozwoleń emisyjnych wydawanych na podstawie przepisów o ochronie środowiska i przepisów o odpadach opłata skarbowa wynosi:</w:t>
      </w:r>
    </w:p>
    <w:p w:rsidR="00997636" w:rsidRPr="00997636" w:rsidRDefault="00997636" w:rsidP="00997636">
      <w:pPr>
        <w:spacing w:after="0"/>
        <w:ind w:left="851" w:hanging="284"/>
        <w:rPr>
          <w:rFonts w:ascii="Arial" w:hAnsi="Arial" w:cs="Arial"/>
        </w:rPr>
      </w:pPr>
      <w:r w:rsidRPr="00997636">
        <w:rPr>
          <w:rFonts w:ascii="Arial" w:hAnsi="Arial" w:cs="Arial"/>
        </w:rPr>
        <w:t>1)</w:t>
      </w:r>
      <w:r w:rsidRPr="00997636">
        <w:rPr>
          <w:rFonts w:ascii="Arial" w:hAnsi="Arial" w:cs="Arial"/>
        </w:rPr>
        <w:tab/>
        <w:t>od pozwoleń wydawanych w związku z wykonywaną działalnością gospodarczą, z zastrzeżeniem pkt 2 – 2011 zł,</w:t>
      </w:r>
    </w:p>
    <w:p w:rsidR="00997636" w:rsidRPr="00997636" w:rsidRDefault="00997636" w:rsidP="00997636">
      <w:pPr>
        <w:spacing w:after="0"/>
        <w:ind w:left="851" w:hanging="284"/>
        <w:rPr>
          <w:rFonts w:ascii="Arial" w:hAnsi="Arial" w:cs="Arial"/>
        </w:rPr>
      </w:pPr>
      <w:r w:rsidRPr="00997636">
        <w:rPr>
          <w:rFonts w:ascii="Arial" w:hAnsi="Arial" w:cs="Arial"/>
        </w:rPr>
        <w:t>2)</w:t>
      </w:r>
      <w:r w:rsidRPr="00997636">
        <w:rPr>
          <w:rFonts w:ascii="Arial" w:hAnsi="Arial" w:cs="Arial"/>
        </w:rPr>
        <w:tab/>
        <w:t xml:space="preserve">od pozwoleń wydawanych w związku z działalnością gospodarczą prowadzoną przez podmioty prowadzące działalność wytwórczą w rolnictwie, </w:t>
      </w:r>
      <w:proofErr w:type="spellStart"/>
      <w:r w:rsidRPr="00997636">
        <w:rPr>
          <w:rFonts w:ascii="Arial" w:hAnsi="Arial" w:cs="Arial"/>
        </w:rPr>
        <w:t>mikroprzedsiębiorców</w:t>
      </w:r>
      <w:proofErr w:type="spellEnd"/>
      <w:r w:rsidRPr="00997636">
        <w:rPr>
          <w:rFonts w:ascii="Arial" w:hAnsi="Arial" w:cs="Arial"/>
        </w:rPr>
        <w:t xml:space="preserve"> oraz małych i średnich przedsiębiorców – 506 zł,</w:t>
      </w:r>
    </w:p>
    <w:p w:rsidR="00997636" w:rsidRPr="00997636" w:rsidRDefault="00997636" w:rsidP="00997636">
      <w:pPr>
        <w:spacing w:after="0"/>
        <w:ind w:left="851" w:hanging="284"/>
        <w:rPr>
          <w:rFonts w:ascii="Arial" w:hAnsi="Arial" w:cs="Arial"/>
        </w:rPr>
      </w:pPr>
      <w:r w:rsidRPr="00997636">
        <w:rPr>
          <w:rFonts w:ascii="Arial" w:hAnsi="Arial" w:cs="Arial"/>
        </w:rPr>
        <w:t>3)</w:t>
      </w:r>
      <w:r w:rsidRPr="00997636">
        <w:rPr>
          <w:rFonts w:ascii="Arial" w:hAnsi="Arial" w:cs="Arial"/>
        </w:rPr>
        <w:tab/>
        <w:t>od pozostałych pozwoleń – 506 zł.</w:t>
      </w:r>
    </w:p>
    <w:p w:rsidR="00997636" w:rsidRPr="00997636" w:rsidRDefault="00997636" w:rsidP="00997636">
      <w:pPr>
        <w:spacing w:after="0"/>
        <w:rPr>
          <w:rFonts w:ascii="Arial" w:hAnsi="Arial" w:cs="Arial"/>
        </w:rPr>
      </w:pPr>
      <w:r w:rsidRPr="00997636">
        <w:rPr>
          <w:rFonts w:ascii="Arial" w:hAnsi="Arial" w:cs="Arial"/>
        </w:rPr>
        <w:t>(zgodnie z załącznikiem do ustawy z dnia 16.11.2006 r. o opłacie skarbowej; część III pkt 40).</w:t>
      </w:r>
    </w:p>
    <w:p w:rsidR="00997636" w:rsidRPr="00997636" w:rsidRDefault="00997636" w:rsidP="00997636">
      <w:pPr>
        <w:spacing w:after="0"/>
        <w:rPr>
          <w:rFonts w:ascii="Arial" w:hAnsi="Arial" w:cs="Arial"/>
        </w:rPr>
      </w:pPr>
    </w:p>
    <w:p w:rsidR="00997636" w:rsidRPr="00997636" w:rsidRDefault="00997636" w:rsidP="00997636">
      <w:pPr>
        <w:spacing w:after="0"/>
        <w:rPr>
          <w:rFonts w:ascii="Arial" w:hAnsi="Arial" w:cs="Arial"/>
        </w:rPr>
      </w:pPr>
      <w:r w:rsidRPr="00997636">
        <w:rPr>
          <w:rFonts w:ascii="Arial" w:hAnsi="Arial" w:cs="Arial"/>
        </w:rPr>
        <w:t xml:space="preserve">2. W rozumieniu przepisów z art. 104, art. 105, art. 106 ustawy z dnia 2 lipca 2004 r. o swobodzie działalności gospodarczej (Dz. U. </w:t>
      </w:r>
      <w:r w:rsidR="00B96534">
        <w:rPr>
          <w:rFonts w:ascii="Arial" w:hAnsi="Arial" w:cs="Arial"/>
        </w:rPr>
        <w:t>z 2010</w:t>
      </w:r>
      <w:r w:rsidR="00B96534" w:rsidRPr="00B96534">
        <w:rPr>
          <w:rFonts w:ascii="Arial" w:hAnsi="Arial" w:cs="Arial"/>
        </w:rPr>
        <w:t>r</w:t>
      </w:r>
      <w:r w:rsidR="00B96534">
        <w:rPr>
          <w:rFonts w:ascii="Arial" w:hAnsi="Arial" w:cs="Arial"/>
        </w:rPr>
        <w:t>.</w:t>
      </w:r>
      <w:r w:rsidR="00B96534" w:rsidRPr="00B96534">
        <w:rPr>
          <w:rFonts w:ascii="Arial" w:hAnsi="Arial" w:cs="Arial"/>
        </w:rPr>
        <w:t xml:space="preserve"> </w:t>
      </w:r>
      <w:r w:rsidR="00B96534">
        <w:rPr>
          <w:rFonts w:ascii="Arial" w:hAnsi="Arial" w:cs="Arial"/>
        </w:rPr>
        <w:t>Nr 220, poz. 1447</w:t>
      </w:r>
      <w:r w:rsidRPr="00997636">
        <w:rPr>
          <w:rFonts w:ascii="Arial" w:hAnsi="Arial" w:cs="Arial"/>
        </w:rPr>
        <w:t xml:space="preserve">, z </w:t>
      </w:r>
      <w:proofErr w:type="spellStart"/>
      <w:r w:rsidRPr="00997636">
        <w:rPr>
          <w:rFonts w:ascii="Arial" w:hAnsi="Arial" w:cs="Arial"/>
        </w:rPr>
        <w:t>późn</w:t>
      </w:r>
      <w:proofErr w:type="spellEnd"/>
      <w:r w:rsidRPr="00997636">
        <w:rPr>
          <w:rFonts w:ascii="Arial" w:hAnsi="Arial" w:cs="Arial"/>
        </w:rPr>
        <w:t>. zm.):</w:t>
      </w:r>
    </w:p>
    <w:p w:rsidR="00997636" w:rsidRPr="00997636" w:rsidRDefault="00997636" w:rsidP="00997636">
      <w:pPr>
        <w:spacing w:after="0"/>
        <w:ind w:left="567"/>
        <w:rPr>
          <w:rFonts w:ascii="Arial" w:hAnsi="Arial" w:cs="Arial"/>
        </w:rPr>
      </w:pPr>
      <w:r w:rsidRPr="00997636">
        <w:rPr>
          <w:rFonts w:ascii="Arial" w:hAnsi="Arial" w:cs="Arial"/>
        </w:rPr>
        <w:t>•</w:t>
      </w:r>
      <w:r w:rsidRPr="00997636">
        <w:rPr>
          <w:rFonts w:ascii="Arial" w:hAnsi="Arial" w:cs="Arial"/>
        </w:rPr>
        <w:tab/>
        <w:t xml:space="preserve">za </w:t>
      </w:r>
      <w:proofErr w:type="spellStart"/>
      <w:r w:rsidRPr="00997636">
        <w:rPr>
          <w:rFonts w:ascii="Arial" w:hAnsi="Arial" w:cs="Arial"/>
        </w:rPr>
        <w:t>mikroprzedsiębiorcę</w:t>
      </w:r>
      <w:proofErr w:type="spellEnd"/>
      <w:r w:rsidRPr="00997636">
        <w:rPr>
          <w:rFonts w:ascii="Arial" w:hAnsi="Arial" w:cs="Arial"/>
        </w:rPr>
        <w:t xml:space="preserve"> uważa się przedsiębiorcę, który w co najmniej jednym z dwóch ostatnich lat obrotowych:</w:t>
      </w:r>
    </w:p>
    <w:p w:rsidR="00997636" w:rsidRPr="00997636" w:rsidRDefault="00997636" w:rsidP="00997636">
      <w:pPr>
        <w:spacing w:after="0"/>
        <w:ind w:left="567" w:firstLine="426"/>
        <w:rPr>
          <w:rFonts w:ascii="Arial" w:hAnsi="Arial" w:cs="Arial"/>
        </w:rPr>
      </w:pPr>
      <w:r w:rsidRPr="00997636">
        <w:rPr>
          <w:rFonts w:ascii="Arial" w:hAnsi="Arial" w:cs="Arial"/>
        </w:rPr>
        <w:t>1)</w:t>
      </w:r>
      <w:r w:rsidRPr="00997636">
        <w:rPr>
          <w:rFonts w:ascii="Arial" w:hAnsi="Arial" w:cs="Arial"/>
        </w:rPr>
        <w:tab/>
        <w:t>zatrudniał średniorocznie mniej niż 10 pracowników oraz</w:t>
      </w:r>
    </w:p>
    <w:p w:rsidR="00997636" w:rsidRPr="00997636" w:rsidRDefault="00997636" w:rsidP="00997636">
      <w:pPr>
        <w:spacing w:after="0"/>
        <w:ind w:left="1418" w:hanging="425"/>
        <w:rPr>
          <w:rFonts w:ascii="Arial" w:hAnsi="Arial" w:cs="Arial"/>
        </w:rPr>
      </w:pPr>
      <w:r w:rsidRPr="00997636">
        <w:rPr>
          <w:rFonts w:ascii="Arial" w:hAnsi="Arial" w:cs="Arial"/>
        </w:rPr>
        <w:lastRenderedPageBreak/>
        <w:t>2)</w:t>
      </w:r>
      <w:r w:rsidRPr="00997636">
        <w:rPr>
          <w:rFonts w:ascii="Arial" w:hAnsi="Arial" w:cs="Arial"/>
        </w:rPr>
        <w:tab/>
        <w:t>osiągnął roczny obrót netto ze sprzedaży towarów</w:t>
      </w:r>
      <w:r>
        <w:rPr>
          <w:rFonts w:ascii="Arial" w:hAnsi="Arial" w:cs="Arial"/>
        </w:rPr>
        <w:t xml:space="preserve">, wyrobów i usług oraz </w:t>
      </w:r>
      <w:r w:rsidRPr="00997636">
        <w:rPr>
          <w:rFonts w:ascii="Arial" w:hAnsi="Arial" w:cs="Arial"/>
        </w:rPr>
        <w:t>operacji finansowych nieprzekraczający równowartości w złotych 2 milionów euro, lub sumy aktywów jego bilansu sporządzonego na koniec jednego z tych lat nie przekroczyły równowartości w złotych 2 milionów euro.</w:t>
      </w:r>
    </w:p>
    <w:p w:rsidR="00997636" w:rsidRPr="00997636" w:rsidRDefault="00997636" w:rsidP="00997636">
      <w:pPr>
        <w:spacing w:after="0"/>
        <w:ind w:left="567"/>
        <w:rPr>
          <w:rFonts w:ascii="Arial" w:hAnsi="Arial" w:cs="Arial"/>
        </w:rPr>
      </w:pPr>
      <w:r w:rsidRPr="00997636">
        <w:rPr>
          <w:rFonts w:ascii="Arial" w:hAnsi="Arial" w:cs="Arial"/>
        </w:rPr>
        <w:t>•</w:t>
      </w:r>
      <w:r w:rsidRPr="00997636">
        <w:rPr>
          <w:rFonts w:ascii="Arial" w:hAnsi="Arial" w:cs="Arial"/>
        </w:rPr>
        <w:tab/>
        <w:t>Za małego przedsiębiorcę uważa się przedsiębiorcę, który w co najmniej jednym z dwóch ostatnich lat obrotowych:</w:t>
      </w:r>
    </w:p>
    <w:p w:rsidR="00997636" w:rsidRPr="00997636" w:rsidRDefault="00997636" w:rsidP="00997636">
      <w:pPr>
        <w:spacing w:after="0"/>
        <w:ind w:left="993"/>
        <w:rPr>
          <w:rFonts w:ascii="Arial" w:hAnsi="Arial" w:cs="Arial"/>
        </w:rPr>
      </w:pPr>
      <w:r w:rsidRPr="00997636">
        <w:rPr>
          <w:rFonts w:ascii="Arial" w:hAnsi="Arial" w:cs="Arial"/>
        </w:rPr>
        <w:t>1)</w:t>
      </w:r>
      <w:r w:rsidRPr="00997636">
        <w:rPr>
          <w:rFonts w:ascii="Arial" w:hAnsi="Arial" w:cs="Arial"/>
        </w:rPr>
        <w:tab/>
        <w:t xml:space="preserve"> zatrudniał średnioroczne mniej niż 50 pracowników oraz</w:t>
      </w:r>
    </w:p>
    <w:p w:rsidR="00997636" w:rsidRPr="00997636" w:rsidRDefault="00997636" w:rsidP="00997636">
      <w:pPr>
        <w:spacing w:after="0"/>
        <w:ind w:left="1418" w:hanging="425"/>
        <w:rPr>
          <w:rFonts w:ascii="Arial" w:hAnsi="Arial" w:cs="Arial"/>
        </w:rPr>
      </w:pPr>
      <w:r w:rsidRPr="00997636">
        <w:rPr>
          <w:rFonts w:ascii="Arial" w:hAnsi="Arial" w:cs="Arial"/>
        </w:rPr>
        <w:t>2)</w:t>
      </w:r>
      <w:r w:rsidRPr="00997636">
        <w:rPr>
          <w:rFonts w:ascii="Arial" w:hAnsi="Arial" w:cs="Arial"/>
        </w:rPr>
        <w:tab/>
        <w:t>osiągnął roczny obrót netto ze sprzedaży towarów, wyrobów i usług oraz operacji finansowych nieprzekraczający równowartości w złotych 10 milionów euro, lub sumy aktywów jego bilansu sporządzonego na koniec jednego z tych lat nie przekroczył równowartości w złotych 10 milionów euro.</w:t>
      </w:r>
    </w:p>
    <w:p w:rsidR="00997636" w:rsidRPr="00997636" w:rsidRDefault="00997636" w:rsidP="00997636">
      <w:pPr>
        <w:spacing w:after="0"/>
        <w:ind w:left="567"/>
        <w:rPr>
          <w:rFonts w:ascii="Arial" w:hAnsi="Arial" w:cs="Arial"/>
        </w:rPr>
      </w:pPr>
      <w:r w:rsidRPr="00997636">
        <w:rPr>
          <w:rFonts w:ascii="Arial" w:hAnsi="Arial" w:cs="Arial"/>
        </w:rPr>
        <w:t>•</w:t>
      </w:r>
      <w:r w:rsidRPr="00997636">
        <w:rPr>
          <w:rFonts w:ascii="Arial" w:hAnsi="Arial" w:cs="Arial"/>
        </w:rPr>
        <w:tab/>
        <w:t>Za średniego przedsiębiorcę uważa się przedsiębiorcę, który w co najmniej jednym z dwóch ostatnich lat obrotowych:</w:t>
      </w:r>
    </w:p>
    <w:p w:rsidR="00997636" w:rsidRPr="00997636" w:rsidRDefault="00997636" w:rsidP="00997636">
      <w:pPr>
        <w:spacing w:after="0"/>
        <w:rPr>
          <w:rFonts w:ascii="Arial" w:hAnsi="Arial" w:cs="Arial"/>
        </w:rPr>
      </w:pPr>
      <w:r w:rsidRPr="00997636">
        <w:rPr>
          <w:rFonts w:ascii="Arial" w:hAnsi="Arial" w:cs="Arial"/>
        </w:rPr>
        <w:t xml:space="preserve">               1)    zatrudniał średnioroczne mniej niż 250 pracowników oraz</w:t>
      </w:r>
    </w:p>
    <w:p w:rsidR="007D7CBC" w:rsidRPr="00997636" w:rsidRDefault="00997636" w:rsidP="00997636">
      <w:pPr>
        <w:spacing w:after="0"/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97636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    </w:t>
      </w:r>
      <w:r w:rsidRPr="00997636">
        <w:rPr>
          <w:rFonts w:ascii="Arial" w:hAnsi="Arial" w:cs="Arial"/>
        </w:rPr>
        <w:t xml:space="preserve">osiągnął roczny obrót netto ze sprzedaży towarów, wyrobów i usług oraz operacji finansowych </w:t>
      </w:r>
      <w:r w:rsidRPr="00997636">
        <w:rPr>
          <w:rFonts w:ascii="Arial" w:hAnsi="Arial" w:cs="Arial"/>
        </w:rPr>
        <w:tab/>
        <w:t>nieprzekraczający równowartości w złotych 50 milionów euro,</w:t>
      </w:r>
      <w:r>
        <w:rPr>
          <w:rFonts w:ascii="Arial" w:hAnsi="Arial" w:cs="Arial"/>
        </w:rPr>
        <w:t xml:space="preserve"> lub sumy aktywów jego bilansu </w:t>
      </w:r>
      <w:r w:rsidRPr="00997636">
        <w:rPr>
          <w:rFonts w:ascii="Arial" w:hAnsi="Arial" w:cs="Arial"/>
        </w:rPr>
        <w:t xml:space="preserve">sporządzonego na koniec jednego z tych lat nie przekroczył równowartości w złotych 43 milionów </w:t>
      </w:r>
      <w:r w:rsidRPr="00997636">
        <w:rPr>
          <w:rFonts w:ascii="Arial" w:hAnsi="Arial" w:cs="Arial"/>
        </w:rPr>
        <w:tab/>
        <w:t>euro.</w:t>
      </w:r>
    </w:p>
    <w:sectPr w:rsidR="007D7CBC" w:rsidRPr="0099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36"/>
    <w:rsid w:val="007D7CBC"/>
    <w:rsid w:val="00844FAA"/>
    <w:rsid w:val="00997636"/>
    <w:rsid w:val="00B9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BeataS</dc:creator>
  <cp:lastModifiedBy>MALKLE</cp:lastModifiedBy>
  <cp:revision>4</cp:revision>
  <dcterms:created xsi:type="dcterms:W3CDTF">2013-02-01T07:04:00Z</dcterms:created>
  <dcterms:modified xsi:type="dcterms:W3CDTF">2013-05-16T13:25:00Z</dcterms:modified>
</cp:coreProperties>
</file>